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66B3" w14:textId="77777777" w:rsidR="006D0BC0" w:rsidRDefault="006D0BC0">
      <w:pPr>
        <w:widowControl/>
        <w:spacing w:line="240" w:lineRule="auto"/>
        <w:ind w:firstLineChars="0" w:firstLine="0"/>
        <w:rPr>
          <w:b/>
          <w:color w:val="000000"/>
          <w:sz w:val="72"/>
          <w:szCs w:val="72"/>
        </w:rPr>
      </w:pPr>
      <w:bookmarkStart w:id="0" w:name="_Toc406428921"/>
      <w:bookmarkStart w:id="1" w:name="_Toc405293367"/>
      <w:bookmarkStart w:id="2" w:name="_Toc405293477"/>
      <w:bookmarkStart w:id="3" w:name="_Toc405291613"/>
    </w:p>
    <w:p w14:paraId="3388C429" w14:textId="77777777" w:rsidR="006D0BC0" w:rsidRDefault="006D0BC0">
      <w:pPr>
        <w:widowControl/>
        <w:spacing w:line="240" w:lineRule="auto"/>
        <w:ind w:firstLineChars="0" w:firstLine="0"/>
        <w:jc w:val="center"/>
        <w:rPr>
          <w:b/>
          <w:color w:val="000000"/>
          <w:sz w:val="72"/>
          <w:szCs w:val="72"/>
        </w:rPr>
      </w:pPr>
    </w:p>
    <w:p w14:paraId="20DA185C" w14:textId="77777777" w:rsidR="006D0BC0" w:rsidRDefault="003A2E9B">
      <w:pPr>
        <w:widowControl/>
        <w:spacing w:line="240" w:lineRule="auto"/>
        <w:ind w:firstLineChars="0" w:firstLine="0"/>
        <w:jc w:val="center"/>
        <w:rPr>
          <w:b/>
          <w:color w:val="000000"/>
          <w:sz w:val="72"/>
          <w:szCs w:val="72"/>
        </w:rPr>
      </w:pPr>
      <w:r>
        <w:rPr>
          <w:b/>
          <w:color w:val="000000"/>
          <w:sz w:val="72"/>
          <w:szCs w:val="72"/>
        </w:rPr>
        <w:t>《</w:t>
      </w:r>
      <w:r>
        <w:rPr>
          <w:b/>
          <w:bCs/>
          <w:sz w:val="72"/>
          <w:szCs w:val="72"/>
        </w:rPr>
        <w:t>苏州市相城区农村生活污水治理专项规划</w:t>
      </w:r>
      <w:r>
        <w:rPr>
          <w:b/>
          <w:sz w:val="72"/>
          <w:szCs w:val="72"/>
        </w:rPr>
        <w:t>（</w:t>
      </w:r>
      <w:r>
        <w:rPr>
          <w:b/>
          <w:sz w:val="72"/>
          <w:szCs w:val="72"/>
        </w:rPr>
        <w:t>2020-2035</w:t>
      </w:r>
      <w:r>
        <w:rPr>
          <w:b/>
          <w:sz w:val="72"/>
          <w:szCs w:val="72"/>
        </w:rPr>
        <w:t>年）》</w:t>
      </w:r>
    </w:p>
    <w:p w14:paraId="69E5557D" w14:textId="77777777" w:rsidR="006D0BC0" w:rsidRDefault="006D0BC0">
      <w:pPr>
        <w:widowControl/>
        <w:spacing w:line="240" w:lineRule="auto"/>
        <w:ind w:firstLineChars="0" w:firstLine="0"/>
        <w:jc w:val="center"/>
        <w:rPr>
          <w:b/>
          <w:color w:val="000000"/>
          <w:sz w:val="72"/>
          <w:szCs w:val="72"/>
        </w:rPr>
      </w:pPr>
    </w:p>
    <w:p w14:paraId="1E0D94F9" w14:textId="77777777" w:rsidR="006D0BC0" w:rsidRDefault="006D0BC0">
      <w:pPr>
        <w:widowControl/>
        <w:spacing w:line="240" w:lineRule="auto"/>
        <w:ind w:firstLineChars="0" w:firstLine="0"/>
        <w:jc w:val="center"/>
        <w:rPr>
          <w:b/>
          <w:color w:val="000000"/>
          <w:sz w:val="56"/>
          <w:szCs w:val="56"/>
        </w:rPr>
      </w:pPr>
    </w:p>
    <w:p w14:paraId="0A18D1E7" w14:textId="77777777" w:rsidR="006D0BC0" w:rsidRDefault="006D0BC0">
      <w:pPr>
        <w:widowControl/>
        <w:spacing w:line="240" w:lineRule="auto"/>
        <w:ind w:firstLineChars="0" w:firstLine="0"/>
        <w:jc w:val="center"/>
        <w:rPr>
          <w:b/>
          <w:color w:val="000000"/>
          <w:sz w:val="56"/>
          <w:szCs w:val="56"/>
        </w:rPr>
      </w:pPr>
    </w:p>
    <w:p w14:paraId="75393C4B" w14:textId="77777777" w:rsidR="006D0BC0" w:rsidRDefault="006D0BC0">
      <w:pPr>
        <w:widowControl/>
        <w:spacing w:line="240" w:lineRule="auto"/>
        <w:ind w:firstLineChars="0" w:firstLine="0"/>
        <w:jc w:val="center"/>
        <w:rPr>
          <w:b/>
          <w:color w:val="000000"/>
          <w:sz w:val="56"/>
          <w:szCs w:val="56"/>
        </w:rPr>
      </w:pPr>
    </w:p>
    <w:p w14:paraId="2FCAFDFC" w14:textId="77777777" w:rsidR="006D0BC0" w:rsidRDefault="006D0BC0">
      <w:pPr>
        <w:widowControl/>
        <w:spacing w:line="240" w:lineRule="auto"/>
        <w:ind w:firstLineChars="0" w:firstLine="0"/>
        <w:jc w:val="center"/>
        <w:rPr>
          <w:b/>
          <w:color w:val="000000"/>
          <w:sz w:val="56"/>
          <w:szCs w:val="56"/>
        </w:rPr>
      </w:pPr>
    </w:p>
    <w:p w14:paraId="197E8663" w14:textId="77777777" w:rsidR="006D0BC0" w:rsidRDefault="006D0BC0">
      <w:pPr>
        <w:widowControl/>
        <w:spacing w:line="240" w:lineRule="auto"/>
        <w:ind w:firstLineChars="0" w:firstLine="0"/>
        <w:jc w:val="center"/>
        <w:rPr>
          <w:b/>
          <w:color w:val="000000"/>
          <w:sz w:val="56"/>
          <w:szCs w:val="56"/>
        </w:rPr>
      </w:pPr>
    </w:p>
    <w:p w14:paraId="25F655A3" w14:textId="77777777" w:rsidR="006D0BC0" w:rsidRDefault="006D0BC0">
      <w:pPr>
        <w:widowControl/>
        <w:spacing w:line="240" w:lineRule="auto"/>
        <w:ind w:firstLineChars="0" w:firstLine="0"/>
        <w:rPr>
          <w:b/>
          <w:color w:val="000000"/>
          <w:sz w:val="52"/>
          <w:szCs w:val="52"/>
        </w:rPr>
      </w:pPr>
    </w:p>
    <w:p w14:paraId="7640279A" w14:textId="77777777" w:rsidR="006D0BC0" w:rsidRDefault="006D0BC0">
      <w:pPr>
        <w:widowControl/>
        <w:spacing w:line="240" w:lineRule="auto"/>
        <w:ind w:firstLineChars="0" w:firstLine="0"/>
        <w:jc w:val="center"/>
        <w:rPr>
          <w:b/>
          <w:color w:val="000000"/>
          <w:sz w:val="52"/>
          <w:szCs w:val="52"/>
        </w:rPr>
      </w:pPr>
    </w:p>
    <w:p w14:paraId="163C3389" w14:textId="77777777" w:rsidR="006D0BC0" w:rsidRDefault="006D0BC0">
      <w:pPr>
        <w:widowControl/>
        <w:spacing w:line="240" w:lineRule="auto"/>
        <w:ind w:firstLineChars="0" w:firstLine="0"/>
        <w:jc w:val="center"/>
        <w:rPr>
          <w:b/>
          <w:color w:val="000000"/>
          <w:sz w:val="52"/>
          <w:szCs w:val="52"/>
        </w:rPr>
      </w:pPr>
    </w:p>
    <w:p w14:paraId="1E91DA86" w14:textId="77777777" w:rsidR="006D0BC0" w:rsidRDefault="006D0BC0">
      <w:pPr>
        <w:widowControl/>
        <w:spacing w:line="240" w:lineRule="auto"/>
        <w:ind w:firstLineChars="0" w:firstLine="0"/>
        <w:jc w:val="center"/>
        <w:rPr>
          <w:b/>
          <w:color w:val="000000"/>
          <w:sz w:val="52"/>
          <w:szCs w:val="52"/>
        </w:rPr>
      </w:pPr>
    </w:p>
    <w:p w14:paraId="5C7912A8" w14:textId="77777777" w:rsidR="006D0BC0" w:rsidRDefault="006D0BC0">
      <w:pPr>
        <w:widowControl/>
        <w:spacing w:line="240" w:lineRule="auto"/>
        <w:ind w:firstLineChars="0" w:firstLine="0"/>
        <w:jc w:val="center"/>
        <w:rPr>
          <w:b/>
          <w:color w:val="000000"/>
          <w:sz w:val="52"/>
          <w:szCs w:val="52"/>
        </w:rPr>
      </w:pPr>
    </w:p>
    <w:p w14:paraId="2BCD97EA" w14:textId="77777777" w:rsidR="006D0BC0" w:rsidRDefault="003A2E9B">
      <w:pPr>
        <w:widowControl/>
        <w:spacing w:line="240" w:lineRule="auto"/>
        <w:ind w:firstLineChars="0" w:firstLine="0"/>
        <w:jc w:val="center"/>
        <w:rPr>
          <w:b/>
          <w:sz w:val="44"/>
          <w:szCs w:val="44"/>
        </w:rPr>
      </w:pPr>
      <w:r>
        <w:rPr>
          <w:rFonts w:hint="eastAsia"/>
          <w:b/>
          <w:sz w:val="44"/>
          <w:szCs w:val="44"/>
        </w:rPr>
        <w:t>苏州市相城区人民政府</w:t>
      </w:r>
    </w:p>
    <w:p w14:paraId="0949C088" w14:textId="1FFF1FF8" w:rsidR="006D0BC0" w:rsidRDefault="003A2E9B">
      <w:pPr>
        <w:widowControl/>
        <w:spacing w:line="240" w:lineRule="auto"/>
        <w:ind w:firstLineChars="0" w:firstLine="0"/>
        <w:jc w:val="center"/>
        <w:rPr>
          <w:b/>
          <w:sz w:val="44"/>
          <w:szCs w:val="44"/>
        </w:rPr>
      </w:pPr>
      <w:r>
        <w:rPr>
          <w:b/>
          <w:sz w:val="44"/>
          <w:szCs w:val="44"/>
        </w:rPr>
        <w:t>二〇二〇年十月</w:t>
      </w:r>
    </w:p>
    <w:p w14:paraId="6354E077" w14:textId="25D83B18" w:rsidR="0048045F" w:rsidRDefault="0048045F">
      <w:pPr>
        <w:widowControl/>
        <w:spacing w:line="240" w:lineRule="auto"/>
        <w:ind w:firstLineChars="0" w:firstLine="0"/>
        <w:jc w:val="center"/>
        <w:rPr>
          <w:b/>
          <w:sz w:val="44"/>
          <w:szCs w:val="44"/>
        </w:rPr>
      </w:pPr>
    </w:p>
    <w:p w14:paraId="07F6577D" w14:textId="1086FBBA" w:rsidR="0048045F" w:rsidRDefault="0048045F">
      <w:pPr>
        <w:widowControl/>
        <w:spacing w:line="240" w:lineRule="auto"/>
        <w:ind w:firstLineChars="0" w:firstLine="0"/>
        <w:jc w:val="center"/>
        <w:rPr>
          <w:b/>
          <w:sz w:val="44"/>
          <w:szCs w:val="44"/>
        </w:rPr>
      </w:pPr>
    </w:p>
    <w:p w14:paraId="2573D395" w14:textId="6788B9C4" w:rsidR="0048045F" w:rsidRDefault="0048045F" w:rsidP="0048045F">
      <w:pPr>
        <w:widowControl/>
        <w:spacing w:line="240" w:lineRule="auto"/>
        <w:ind w:firstLineChars="0" w:firstLine="0"/>
        <w:jc w:val="left"/>
        <w:rPr>
          <w:b/>
          <w:sz w:val="44"/>
          <w:szCs w:val="44"/>
        </w:rPr>
      </w:pPr>
    </w:p>
    <w:p w14:paraId="034B8EB7" w14:textId="48CE407F" w:rsidR="0048045F" w:rsidRPr="00FA3478" w:rsidRDefault="0048045F" w:rsidP="00FA3478">
      <w:pPr>
        <w:widowControl/>
        <w:adjustRightInd w:val="0"/>
        <w:snapToGrid w:val="0"/>
        <w:spacing w:line="480" w:lineRule="auto"/>
        <w:ind w:firstLineChars="0" w:firstLine="0"/>
        <w:jc w:val="left"/>
        <w:rPr>
          <w:rFonts w:eastAsia="黑体"/>
          <w:bCs/>
          <w:sz w:val="44"/>
          <w:szCs w:val="44"/>
        </w:rPr>
      </w:pPr>
      <w:r w:rsidRPr="00FA3478">
        <w:rPr>
          <w:rFonts w:eastAsia="黑体"/>
          <w:bCs/>
          <w:sz w:val="44"/>
          <w:szCs w:val="44"/>
        </w:rPr>
        <w:t>项目名称：</w:t>
      </w:r>
      <w:r w:rsidR="000B55FD" w:rsidRPr="00FA3478">
        <w:rPr>
          <w:rFonts w:eastAsia="黑体"/>
          <w:bCs/>
          <w:sz w:val="44"/>
          <w:szCs w:val="44"/>
        </w:rPr>
        <w:t>苏州市相城区农村生活污水治理专项规划（</w:t>
      </w:r>
      <w:r w:rsidR="000B55FD" w:rsidRPr="00FA3478">
        <w:rPr>
          <w:rFonts w:eastAsia="黑体"/>
          <w:bCs/>
          <w:sz w:val="44"/>
          <w:szCs w:val="44"/>
        </w:rPr>
        <w:t>2020-2035</w:t>
      </w:r>
      <w:r w:rsidR="000B55FD" w:rsidRPr="00FA3478">
        <w:rPr>
          <w:rFonts w:eastAsia="黑体"/>
          <w:bCs/>
          <w:sz w:val="44"/>
          <w:szCs w:val="44"/>
        </w:rPr>
        <w:t>年）</w:t>
      </w:r>
    </w:p>
    <w:p w14:paraId="2B8D1AB6" w14:textId="45B11087" w:rsidR="000B55FD" w:rsidRPr="00FA3478" w:rsidRDefault="000B55FD" w:rsidP="00FA3478">
      <w:pPr>
        <w:widowControl/>
        <w:adjustRightInd w:val="0"/>
        <w:snapToGrid w:val="0"/>
        <w:spacing w:line="480" w:lineRule="auto"/>
        <w:ind w:firstLineChars="0" w:firstLine="0"/>
        <w:jc w:val="left"/>
        <w:rPr>
          <w:rFonts w:eastAsia="黑体"/>
          <w:bCs/>
          <w:sz w:val="44"/>
          <w:szCs w:val="44"/>
        </w:rPr>
      </w:pPr>
      <w:r w:rsidRPr="00FA3478">
        <w:rPr>
          <w:rFonts w:eastAsia="黑体"/>
          <w:bCs/>
          <w:sz w:val="44"/>
          <w:szCs w:val="44"/>
        </w:rPr>
        <w:t>委托方：苏州市相城生态环境局</w:t>
      </w:r>
    </w:p>
    <w:p w14:paraId="34D3D5E6" w14:textId="586ADEFD" w:rsidR="000B55FD" w:rsidRPr="00FA3478" w:rsidRDefault="000B55FD" w:rsidP="00FA3478">
      <w:pPr>
        <w:widowControl/>
        <w:adjustRightInd w:val="0"/>
        <w:snapToGrid w:val="0"/>
        <w:spacing w:line="480" w:lineRule="auto"/>
        <w:ind w:firstLineChars="0" w:firstLine="0"/>
        <w:jc w:val="left"/>
        <w:rPr>
          <w:rFonts w:eastAsia="黑体"/>
          <w:bCs/>
          <w:sz w:val="44"/>
          <w:szCs w:val="44"/>
        </w:rPr>
      </w:pPr>
      <w:r w:rsidRPr="00FA3478">
        <w:rPr>
          <w:rFonts w:eastAsia="黑体"/>
          <w:bCs/>
          <w:sz w:val="44"/>
          <w:szCs w:val="44"/>
        </w:rPr>
        <w:t>承担方：河海大学</w:t>
      </w:r>
    </w:p>
    <w:p w14:paraId="16F987F3" w14:textId="65672F33" w:rsidR="000B55FD" w:rsidRPr="00FA3478" w:rsidRDefault="000B55FD" w:rsidP="00FA3478">
      <w:pPr>
        <w:widowControl/>
        <w:adjustRightInd w:val="0"/>
        <w:snapToGrid w:val="0"/>
        <w:spacing w:line="480" w:lineRule="auto"/>
        <w:ind w:firstLineChars="0" w:firstLine="0"/>
        <w:jc w:val="left"/>
        <w:rPr>
          <w:rFonts w:eastAsia="黑体"/>
          <w:bCs/>
          <w:sz w:val="44"/>
          <w:szCs w:val="44"/>
        </w:rPr>
      </w:pPr>
      <w:r w:rsidRPr="00FA3478">
        <w:rPr>
          <w:rFonts w:eastAsia="黑体"/>
          <w:bCs/>
          <w:sz w:val="44"/>
          <w:szCs w:val="44"/>
        </w:rPr>
        <w:t>项目组成员：</w:t>
      </w:r>
    </w:p>
    <w:tbl>
      <w:tblPr>
        <w:tblStyle w:val="af8"/>
        <w:tblW w:w="0" w:type="auto"/>
        <w:tblLook w:val="04A0" w:firstRow="1" w:lastRow="0" w:firstColumn="1" w:lastColumn="0" w:noHBand="0" w:noVBand="1"/>
      </w:tblPr>
      <w:tblGrid>
        <w:gridCol w:w="4226"/>
        <w:gridCol w:w="4226"/>
        <w:gridCol w:w="4227"/>
      </w:tblGrid>
      <w:tr w:rsidR="000B55FD" w:rsidRPr="00FA3478" w14:paraId="01AA6927" w14:textId="77777777" w:rsidTr="00171A38">
        <w:trPr>
          <w:trHeight w:val="856"/>
        </w:trPr>
        <w:tc>
          <w:tcPr>
            <w:tcW w:w="4226" w:type="dxa"/>
            <w:vAlign w:val="center"/>
          </w:tcPr>
          <w:p w14:paraId="026F0E3C" w14:textId="172AD070" w:rsidR="000B55FD" w:rsidRPr="00FA3478" w:rsidRDefault="000B55FD"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岗位</w:t>
            </w:r>
          </w:p>
        </w:tc>
        <w:tc>
          <w:tcPr>
            <w:tcW w:w="4226" w:type="dxa"/>
            <w:vAlign w:val="center"/>
          </w:tcPr>
          <w:p w14:paraId="7981CA7E" w14:textId="608B10A8" w:rsidR="000B55FD" w:rsidRPr="00FA3478" w:rsidRDefault="000B55FD"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姓名</w:t>
            </w:r>
          </w:p>
        </w:tc>
        <w:tc>
          <w:tcPr>
            <w:tcW w:w="4227" w:type="dxa"/>
            <w:vAlign w:val="center"/>
          </w:tcPr>
          <w:p w14:paraId="0342348C" w14:textId="5DAACAC5" w:rsidR="000B55FD" w:rsidRPr="00FA3478" w:rsidRDefault="000B55FD"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职称</w:t>
            </w:r>
          </w:p>
        </w:tc>
      </w:tr>
      <w:tr w:rsidR="000B55FD" w:rsidRPr="00FA3478" w14:paraId="7DE9265D" w14:textId="77777777" w:rsidTr="00171A38">
        <w:trPr>
          <w:trHeight w:val="856"/>
        </w:trPr>
        <w:tc>
          <w:tcPr>
            <w:tcW w:w="4226" w:type="dxa"/>
            <w:vAlign w:val="center"/>
          </w:tcPr>
          <w:p w14:paraId="0190BC56" w14:textId="14CB69FB" w:rsidR="000B55FD" w:rsidRPr="00FA3478" w:rsidRDefault="000B55FD"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项目负责人</w:t>
            </w:r>
          </w:p>
        </w:tc>
        <w:tc>
          <w:tcPr>
            <w:tcW w:w="4226" w:type="dxa"/>
            <w:vAlign w:val="center"/>
          </w:tcPr>
          <w:p w14:paraId="2895E771" w14:textId="366A77F0" w:rsidR="000B55FD" w:rsidRPr="00FA3478" w:rsidRDefault="000B55FD" w:rsidP="00171A38">
            <w:pPr>
              <w:widowControl/>
              <w:adjustRightInd w:val="0"/>
              <w:snapToGrid w:val="0"/>
              <w:spacing w:line="480" w:lineRule="exact"/>
              <w:ind w:firstLineChars="0" w:firstLine="0"/>
              <w:jc w:val="center"/>
              <w:rPr>
                <w:rFonts w:eastAsia="黑体"/>
                <w:bCs/>
                <w:sz w:val="44"/>
                <w:szCs w:val="44"/>
              </w:rPr>
            </w:pPr>
            <w:proofErr w:type="gramStart"/>
            <w:r w:rsidRPr="00FA3478">
              <w:rPr>
                <w:rFonts w:eastAsia="黑体"/>
                <w:bCs/>
                <w:sz w:val="44"/>
                <w:szCs w:val="44"/>
              </w:rPr>
              <w:t>许航</w:t>
            </w:r>
            <w:proofErr w:type="gramEnd"/>
          </w:p>
        </w:tc>
        <w:tc>
          <w:tcPr>
            <w:tcW w:w="4227" w:type="dxa"/>
            <w:vAlign w:val="center"/>
          </w:tcPr>
          <w:p w14:paraId="19DCAD5E" w14:textId="2D88159E" w:rsidR="000B55FD" w:rsidRPr="00FA3478" w:rsidRDefault="000B55FD"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教授</w:t>
            </w:r>
          </w:p>
        </w:tc>
      </w:tr>
      <w:tr w:rsidR="00541C2B" w:rsidRPr="00FA3478" w14:paraId="50BFA388" w14:textId="77777777" w:rsidTr="00171A38">
        <w:trPr>
          <w:trHeight w:val="856"/>
        </w:trPr>
        <w:tc>
          <w:tcPr>
            <w:tcW w:w="4226" w:type="dxa"/>
            <w:vMerge w:val="restart"/>
            <w:vAlign w:val="center"/>
          </w:tcPr>
          <w:p w14:paraId="7471B30C" w14:textId="6E71B12B"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项目组成员</w:t>
            </w:r>
          </w:p>
        </w:tc>
        <w:tc>
          <w:tcPr>
            <w:tcW w:w="4226" w:type="dxa"/>
            <w:vAlign w:val="center"/>
          </w:tcPr>
          <w:p w14:paraId="48EEB78A" w14:textId="5321E6E5"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胡凯</w:t>
            </w:r>
          </w:p>
        </w:tc>
        <w:tc>
          <w:tcPr>
            <w:tcW w:w="4227" w:type="dxa"/>
            <w:vAlign w:val="center"/>
          </w:tcPr>
          <w:p w14:paraId="0903FD6E" w14:textId="56A3C3D2"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副教授</w:t>
            </w:r>
          </w:p>
        </w:tc>
      </w:tr>
      <w:tr w:rsidR="00541C2B" w:rsidRPr="00FA3478" w14:paraId="60D6453B" w14:textId="77777777" w:rsidTr="00171A38">
        <w:trPr>
          <w:trHeight w:val="856"/>
        </w:trPr>
        <w:tc>
          <w:tcPr>
            <w:tcW w:w="4226" w:type="dxa"/>
            <w:vMerge/>
            <w:vAlign w:val="center"/>
          </w:tcPr>
          <w:p w14:paraId="62F1898C" w14:textId="77777777"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p>
        </w:tc>
        <w:tc>
          <w:tcPr>
            <w:tcW w:w="4226" w:type="dxa"/>
            <w:vAlign w:val="center"/>
          </w:tcPr>
          <w:p w14:paraId="6736A456" w14:textId="2C7335F5"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proofErr w:type="gramStart"/>
            <w:r w:rsidRPr="00FA3478">
              <w:rPr>
                <w:rFonts w:eastAsia="黑体"/>
                <w:bCs/>
                <w:sz w:val="44"/>
                <w:szCs w:val="44"/>
              </w:rPr>
              <w:t>沈艳荣</w:t>
            </w:r>
            <w:proofErr w:type="gramEnd"/>
          </w:p>
        </w:tc>
        <w:tc>
          <w:tcPr>
            <w:tcW w:w="4227" w:type="dxa"/>
            <w:vAlign w:val="center"/>
          </w:tcPr>
          <w:p w14:paraId="364B6756" w14:textId="5AE9BB5D"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工程师</w:t>
            </w:r>
          </w:p>
        </w:tc>
      </w:tr>
      <w:tr w:rsidR="00541C2B" w:rsidRPr="00FA3478" w14:paraId="64C9CA7B" w14:textId="77777777" w:rsidTr="00171A38">
        <w:trPr>
          <w:trHeight w:val="856"/>
        </w:trPr>
        <w:tc>
          <w:tcPr>
            <w:tcW w:w="4226" w:type="dxa"/>
            <w:vMerge/>
            <w:vAlign w:val="center"/>
          </w:tcPr>
          <w:p w14:paraId="314C963F" w14:textId="77777777"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p>
        </w:tc>
        <w:tc>
          <w:tcPr>
            <w:tcW w:w="4226" w:type="dxa"/>
            <w:vAlign w:val="center"/>
          </w:tcPr>
          <w:p w14:paraId="622CB22C" w14:textId="53C5C3F0"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郭艳</w:t>
            </w:r>
          </w:p>
        </w:tc>
        <w:tc>
          <w:tcPr>
            <w:tcW w:w="4227" w:type="dxa"/>
            <w:vAlign w:val="center"/>
          </w:tcPr>
          <w:p w14:paraId="67BC202B" w14:textId="0F2A2559" w:rsidR="00541C2B" w:rsidRPr="00FA3478" w:rsidRDefault="00541C2B" w:rsidP="00171A38">
            <w:pPr>
              <w:widowControl/>
              <w:adjustRightInd w:val="0"/>
              <w:snapToGrid w:val="0"/>
              <w:spacing w:line="480" w:lineRule="exact"/>
              <w:ind w:firstLineChars="0" w:firstLine="0"/>
              <w:jc w:val="center"/>
              <w:rPr>
                <w:rFonts w:eastAsia="黑体"/>
                <w:bCs/>
                <w:sz w:val="44"/>
                <w:szCs w:val="44"/>
              </w:rPr>
            </w:pPr>
            <w:r w:rsidRPr="00FA3478">
              <w:rPr>
                <w:rFonts w:eastAsia="黑体"/>
                <w:bCs/>
                <w:sz w:val="44"/>
                <w:szCs w:val="44"/>
              </w:rPr>
              <w:t>工程师</w:t>
            </w:r>
          </w:p>
        </w:tc>
      </w:tr>
    </w:tbl>
    <w:p w14:paraId="6D6BD0AF" w14:textId="77777777" w:rsidR="006D0BC0" w:rsidRPr="00FA3478" w:rsidRDefault="006D0BC0" w:rsidP="00FA3478">
      <w:pPr>
        <w:widowControl/>
        <w:adjustRightInd w:val="0"/>
        <w:snapToGrid w:val="0"/>
        <w:spacing w:line="480" w:lineRule="auto"/>
        <w:ind w:firstLineChars="0" w:firstLine="0"/>
        <w:rPr>
          <w:bCs/>
          <w:sz w:val="44"/>
          <w:szCs w:val="44"/>
        </w:rPr>
      </w:pPr>
    </w:p>
    <w:p w14:paraId="5C31BB04" w14:textId="568E6E1C" w:rsidR="006D0BC0" w:rsidRPr="00FA3478" w:rsidRDefault="00541C2B" w:rsidP="00FA3478">
      <w:pPr>
        <w:widowControl/>
        <w:adjustRightInd w:val="0"/>
        <w:snapToGrid w:val="0"/>
        <w:spacing w:line="480" w:lineRule="auto"/>
        <w:ind w:firstLineChars="0" w:firstLine="0"/>
        <w:jc w:val="left"/>
        <w:rPr>
          <w:rFonts w:eastAsia="黑体"/>
          <w:bCs/>
          <w:sz w:val="44"/>
          <w:szCs w:val="44"/>
        </w:rPr>
      </w:pPr>
      <w:r w:rsidRPr="00FA3478">
        <w:rPr>
          <w:rFonts w:eastAsia="黑体"/>
          <w:bCs/>
          <w:sz w:val="44"/>
          <w:szCs w:val="44"/>
        </w:rPr>
        <w:t>规划编制完成时间：</w:t>
      </w:r>
      <w:r w:rsidRPr="00FA3478">
        <w:rPr>
          <w:rFonts w:eastAsia="黑体"/>
          <w:bCs/>
          <w:sz w:val="44"/>
          <w:szCs w:val="44"/>
        </w:rPr>
        <w:t>2020</w:t>
      </w:r>
      <w:r w:rsidRPr="00FA3478">
        <w:rPr>
          <w:rFonts w:eastAsia="黑体"/>
          <w:bCs/>
          <w:sz w:val="44"/>
          <w:szCs w:val="44"/>
        </w:rPr>
        <w:t>年</w:t>
      </w:r>
      <w:r w:rsidRPr="00FA3478">
        <w:rPr>
          <w:rFonts w:eastAsia="黑体"/>
          <w:bCs/>
          <w:sz w:val="44"/>
          <w:szCs w:val="44"/>
        </w:rPr>
        <w:t>1</w:t>
      </w:r>
      <w:r w:rsidR="00FA3478" w:rsidRPr="00FA3478">
        <w:rPr>
          <w:rFonts w:eastAsia="黑体"/>
          <w:bCs/>
          <w:sz w:val="44"/>
          <w:szCs w:val="44"/>
        </w:rPr>
        <w:t>0</w:t>
      </w:r>
      <w:r w:rsidRPr="00FA3478">
        <w:rPr>
          <w:rFonts w:eastAsia="黑体"/>
          <w:bCs/>
          <w:sz w:val="44"/>
          <w:szCs w:val="44"/>
        </w:rPr>
        <w:t>月</w:t>
      </w:r>
    </w:p>
    <w:p w14:paraId="7AE06297" w14:textId="77777777" w:rsidR="006D0BC0" w:rsidRDefault="006D0BC0">
      <w:pPr>
        <w:widowControl/>
        <w:spacing w:line="240" w:lineRule="auto"/>
        <w:ind w:firstLineChars="0" w:firstLine="0"/>
        <w:jc w:val="center"/>
        <w:rPr>
          <w:b/>
          <w:color w:val="000000"/>
          <w:sz w:val="72"/>
          <w:szCs w:val="72"/>
        </w:rPr>
        <w:sectPr w:rsidR="006D0BC0">
          <w:headerReference w:type="even" r:id="rId8"/>
          <w:headerReference w:type="default" r:id="rId9"/>
          <w:footerReference w:type="even" r:id="rId10"/>
          <w:footerReference w:type="default" r:id="rId11"/>
          <w:headerReference w:type="first" r:id="rId12"/>
          <w:footerReference w:type="first" r:id="rId13"/>
          <w:pgSz w:w="23814" w:h="16840" w:orient="landscape"/>
          <w:pgMar w:top="1349" w:right="1134" w:bottom="941" w:left="1763" w:header="720" w:footer="454" w:gutter="0"/>
          <w:pgNumType w:fmt="upperRoman" w:start="1"/>
          <w:cols w:space="420"/>
          <w:docGrid w:type="linesAndChars" w:linePitch="313" w:charSpace="-3695"/>
        </w:sectPr>
      </w:pPr>
    </w:p>
    <w:p w14:paraId="0D332867" w14:textId="77777777" w:rsidR="006D0BC0" w:rsidRDefault="006D0BC0">
      <w:pPr>
        <w:widowControl/>
        <w:spacing w:line="240" w:lineRule="auto"/>
        <w:ind w:firstLineChars="0" w:firstLine="0"/>
        <w:jc w:val="center"/>
        <w:rPr>
          <w:b/>
          <w:color w:val="000000"/>
          <w:sz w:val="72"/>
          <w:szCs w:val="72"/>
        </w:rPr>
      </w:pPr>
    </w:p>
    <w:p w14:paraId="7EA1C078" w14:textId="77777777" w:rsidR="006D0BC0" w:rsidRDefault="006D0BC0">
      <w:pPr>
        <w:widowControl/>
        <w:spacing w:line="240" w:lineRule="auto"/>
        <w:ind w:firstLineChars="0" w:firstLine="0"/>
        <w:jc w:val="center"/>
        <w:rPr>
          <w:b/>
          <w:color w:val="000000"/>
          <w:sz w:val="72"/>
          <w:szCs w:val="72"/>
        </w:rPr>
      </w:pPr>
    </w:p>
    <w:p w14:paraId="1E61BF9F" w14:textId="77777777" w:rsidR="006D0BC0" w:rsidRDefault="003A2E9B">
      <w:pPr>
        <w:widowControl/>
        <w:spacing w:line="240" w:lineRule="auto"/>
        <w:ind w:firstLineChars="0" w:firstLine="0"/>
        <w:jc w:val="center"/>
        <w:rPr>
          <w:b/>
          <w:color w:val="000000"/>
          <w:sz w:val="72"/>
          <w:szCs w:val="72"/>
        </w:rPr>
      </w:pPr>
      <w:r>
        <w:rPr>
          <w:b/>
          <w:color w:val="000000"/>
          <w:sz w:val="72"/>
          <w:szCs w:val="72"/>
        </w:rPr>
        <w:t>《</w:t>
      </w:r>
      <w:r>
        <w:rPr>
          <w:b/>
          <w:bCs/>
          <w:sz w:val="72"/>
          <w:szCs w:val="72"/>
        </w:rPr>
        <w:t>苏州市相城区农村生活污水治理专项规划</w:t>
      </w:r>
      <w:r>
        <w:rPr>
          <w:b/>
          <w:sz w:val="72"/>
          <w:szCs w:val="72"/>
        </w:rPr>
        <w:t>（</w:t>
      </w:r>
      <w:r>
        <w:rPr>
          <w:b/>
          <w:sz w:val="72"/>
          <w:szCs w:val="72"/>
        </w:rPr>
        <w:t>2020-2035</w:t>
      </w:r>
      <w:r>
        <w:rPr>
          <w:b/>
          <w:sz w:val="72"/>
          <w:szCs w:val="72"/>
        </w:rPr>
        <w:t>年）》</w:t>
      </w:r>
    </w:p>
    <w:p w14:paraId="2700EC56" w14:textId="77777777" w:rsidR="006D0BC0" w:rsidRDefault="003A2E9B">
      <w:pPr>
        <w:widowControl/>
        <w:spacing w:line="240" w:lineRule="auto"/>
        <w:ind w:firstLineChars="0" w:firstLine="0"/>
        <w:jc w:val="center"/>
        <w:rPr>
          <w:b/>
          <w:color w:val="000000"/>
          <w:sz w:val="72"/>
          <w:szCs w:val="72"/>
        </w:rPr>
      </w:pPr>
      <w:r>
        <w:rPr>
          <w:b/>
          <w:color w:val="000000"/>
          <w:sz w:val="72"/>
          <w:szCs w:val="72"/>
        </w:rPr>
        <w:t>（文本）</w:t>
      </w:r>
    </w:p>
    <w:p w14:paraId="69777435" w14:textId="77777777" w:rsidR="006D0BC0" w:rsidRDefault="006D0BC0">
      <w:pPr>
        <w:widowControl/>
        <w:spacing w:line="240" w:lineRule="auto"/>
        <w:ind w:firstLineChars="0" w:firstLine="0"/>
        <w:jc w:val="center"/>
        <w:rPr>
          <w:b/>
          <w:color w:val="000000"/>
          <w:sz w:val="56"/>
          <w:szCs w:val="56"/>
        </w:rPr>
      </w:pPr>
    </w:p>
    <w:p w14:paraId="26B214B5" w14:textId="77777777" w:rsidR="006D0BC0" w:rsidRDefault="006D0BC0">
      <w:pPr>
        <w:widowControl/>
        <w:spacing w:line="240" w:lineRule="auto"/>
        <w:ind w:firstLineChars="0" w:firstLine="0"/>
        <w:jc w:val="center"/>
        <w:rPr>
          <w:b/>
          <w:color w:val="000000"/>
          <w:sz w:val="56"/>
          <w:szCs w:val="56"/>
        </w:rPr>
      </w:pPr>
    </w:p>
    <w:p w14:paraId="18D13C79" w14:textId="77777777" w:rsidR="006D0BC0" w:rsidRDefault="006D0BC0">
      <w:pPr>
        <w:widowControl/>
        <w:spacing w:line="240" w:lineRule="auto"/>
        <w:ind w:firstLineChars="0" w:firstLine="0"/>
        <w:jc w:val="center"/>
        <w:rPr>
          <w:b/>
          <w:color w:val="000000"/>
          <w:sz w:val="56"/>
          <w:szCs w:val="56"/>
        </w:rPr>
      </w:pPr>
    </w:p>
    <w:p w14:paraId="2E09A3D5" w14:textId="77777777" w:rsidR="006D0BC0" w:rsidRDefault="006D0BC0">
      <w:pPr>
        <w:widowControl/>
        <w:spacing w:line="240" w:lineRule="auto"/>
        <w:ind w:firstLineChars="0" w:firstLine="0"/>
        <w:jc w:val="center"/>
        <w:rPr>
          <w:b/>
          <w:color w:val="000000"/>
          <w:sz w:val="56"/>
          <w:szCs w:val="56"/>
        </w:rPr>
      </w:pPr>
    </w:p>
    <w:p w14:paraId="42DEECDC" w14:textId="77777777" w:rsidR="006D0BC0" w:rsidRDefault="006D0BC0">
      <w:pPr>
        <w:widowControl/>
        <w:spacing w:line="240" w:lineRule="auto"/>
        <w:ind w:firstLineChars="0" w:firstLine="0"/>
        <w:jc w:val="center"/>
        <w:rPr>
          <w:b/>
          <w:color w:val="000000"/>
          <w:sz w:val="56"/>
          <w:szCs w:val="56"/>
        </w:rPr>
      </w:pPr>
    </w:p>
    <w:p w14:paraId="7D317C86" w14:textId="77777777" w:rsidR="006D0BC0" w:rsidRDefault="006D0BC0">
      <w:pPr>
        <w:widowControl/>
        <w:spacing w:line="240" w:lineRule="auto"/>
        <w:ind w:firstLineChars="0" w:firstLine="0"/>
        <w:jc w:val="center"/>
        <w:rPr>
          <w:b/>
          <w:color w:val="000000"/>
          <w:sz w:val="56"/>
          <w:szCs w:val="56"/>
        </w:rPr>
      </w:pPr>
    </w:p>
    <w:p w14:paraId="6E832141" w14:textId="77777777" w:rsidR="006D0BC0" w:rsidRDefault="006D0BC0">
      <w:pPr>
        <w:widowControl/>
        <w:spacing w:line="240" w:lineRule="auto"/>
        <w:ind w:firstLineChars="0" w:firstLine="0"/>
        <w:jc w:val="center"/>
        <w:rPr>
          <w:b/>
          <w:color w:val="000000"/>
          <w:sz w:val="52"/>
          <w:szCs w:val="52"/>
        </w:rPr>
      </w:pPr>
    </w:p>
    <w:p w14:paraId="379FAF21" w14:textId="77777777" w:rsidR="00826EE1" w:rsidRDefault="00826EE1">
      <w:pPr>
        <w:widowControl/>
        <w:spacing w:line="240" w:lineRule="auto"/>
        <w:ind w:firstLineChars="0" w:firstLine="0"/>
        <w:jc w:val="center"/>
        <w:rPr>
          <w:b/>
          <w:color w:val="000000"/>
          <w:sz w:val="52"/>
          <w:szCs w:val="52"/>
        </w:rPr>
      </w:pPr>
    </w:p>
    <w:p w14:paraId="040E49DA" w14:textId="77777777" w:rsidR="006D0BC0" w:rsidRDefault="006D0BC0">
      <w:pPr>
        <w:widowControl/>
        <w:spacing w:line="240" w:lineRule="auto"/>
        <w:ind w:firstLineChars="0" w:firstLine="0"/>
        <w:jc w:val="center"/>
        <w:rPr>
          <w:b/>
          <w:color w:val="000000"/>
          <w:sz w:val="52"/>
          <w:szCs w:val="52"/>
        </w:rPr>
      </w:pPr>
    </w:p>
    <w:p w14:paraId="3333E0E6" w14:textId="77777777" w:rsidR="006D0BC0" w:rsidRDefault="003A2E9B">
      <w:pPr>
        <w:widowControl/>
        <w:spacing w:line="240" w:lineRule="auto"/>
        <w:ind w:firstLineChars="0" w:firstLine="0"/>
        <w:jc w:val="center"/>
        <w:rPr>
          <w:b/>
          <w:sz w:val="44"/>
          <w:szCs w:val="44"/>
        </w:rPr>
      </w:pPr>
      <w:r>
        <w:rPr>
          <w:rFonts w:hint="eastAsia"/>
          <w:b/>
          <w:sz w:val="44"/>
          <w:szCs w:val="44"/>
        </w:rPr>
        <w:t>苏州市相城区人民政府</w:t>
      </w:r>
    </w:p>
    <w:p w14:paraId="6847B3F0" w14:textId="197A309B" w:rsidR="006D0BC0" w:rsidRDefault="003A2E9B" w:rsidP="00826EE1">
      <w:pPr>
        <w:widowControl/>
        <w:spacing w:line="240" w:lineRule="auto"/>
        <w:ind w:firstLineChars="0" w:firstLine="0"/>
        <w:jc w:val="center"/>
        <w:rPr>
          <w:b/>
          <w:sz w:val="44"/>
          <w:szCs w:val="44"/>
        </w:rPr>
      </w:pPr>
      <w:r>
        <w:rPr>
          <w:b/>
          <w:sz w:val="44"/>
          <w:szCs w:val="44"/>
        </w:rPr>
        <w:t>二〇二〇年十月</w:t>
      </w:r>
    </w:p>
    <w:p w14:paraId="21CEFCF8" w14:textId="77777777" w:rsidR="006D0BC0" w:rsidRDefault="006D0BC0">
      <w:pPr>
        <w:widowControl/>
        <w:spacing w:line="240" w:lineRule="auto"/>
        <w:ind w:firstLineChars="0" w:firstLine="0"/>
        <w:jc w:val="center"/>
        <w:rPr>
          <w:b/>
          <w:sz w:val="44"/>
          <w:szCs w:val="44"/>
        </w:rPr>
      </w:pPr>
    </w:p>
    <w:p w14:paraId="1CCB7676" w14:textId="77777777" w:rsidR="006D0BC0" w:rsidRDefault="006D0BC0">
      <w:pPr>
        <w:widowControl/>
        <w:spacing w:line="240" w:lineRule="auto"/>
        <w:ind w:firstLineChars="0" w:firstLine="0"/>
        <w:jc w:val="center"/>
        <w:rPr>
          <w:b/>
          <w:color w:val="000000"/>
          <w:sz w:val="32"/>
          <w:szCs w:val="24"/>
        </w:rPr>
        <w:sectPr w:rsidR="006D0BC0">
          <w:pgSz w:w="23814" w:h="16840" w:orient="landscape"/>
          <w:pgMar w:top="1349" w:right="1134" w:bottom="941" w:left="1763" w:header="720" w:footer="454" w:gutter="0"/>
          <w:pgNumType w:fmt="upperRoman" w:start="1"/>
          <w:cols w:space="420"/>
          <w:docGrid w:type="linesAndChars" w:linePitch="313" w:charSpace="-3695"/>
        </w:sectPr>
      </w:pPr>
    </w:p>
    <w:p w14:paraId="448C4178" w14:textId="77777777" w:rsidR="006D0BC0" w:rsidRDefault="006D0BC0">
      <w:pPr>
        <w:widowControl/>
        <w:spacing w:line="240" w:lineRule="auto"/>
        <w:ind w:firstLineChars="0" w:firstLine="0"/>
        <w:jc w:val="center"/>
        <w:rPr>
          <w:b/>
          <w:color w:val="000000"/>
          <w:sz w:val="32"/>
          <w:szCs w:val="24"/>
        </w:rPr>
      </w:pPr>
    </w:p>
    <w:p w14:paraId="53B85FB3" w14:textId="77777777" w:rsidR="006D0BC0" w:rsidRDefault="006D0BC0">
      <w:pPr>
        <w:widowControl/>
        <w:spacing w:line="240" w:lineRule="auto"/>
        <w:ind w:firstLineChars="0" w:firstLine="0"/>
        <w:jc w:val="center"/>
        <w:rPr>
          <w:b/>
          <w:color w:val="000000"/>
          <w:sz w:val="32"/>
          <w:szCs w:val="24"/>
        </w:rPr>
        <w:sectPr w:rsidR="006D0BC0">
          <w:headerReference w:type="default" r:id="rId14"/>
          <w:footerReference w:type="default" r:id="rId15"/>
          <w:type w:val="continuous"/>
          <w:pgSz w:w="23814" w:h="16840" w:orient="landscape"/>
          <w:pgMar w:top="1349" w:right="1134" w:bottom="941" w:left="1763" w:header="720" w:footer="454" w:gutter="0"/>
          <w:pgNumType w:fmt="upperRoman" w:start="1"/>
          <w:cols w:space="420"/>
          <w:docGrid w:type="linesAndChars" w:linePitch="313" w:charSpace="-3695"/>
        </w:sectPr>
      </w:pPr>
    </w:p>
    <w:p w14:paraId="633C3E53" w14:textId="77777777" w:rsidR="006D0BC0" w:rsidRDefault="003A2E9B">
      <w:pPr>
        <w:widowControl/>
        <w:spacing w:line="240" w:lineRule="auto"/>
        <w:ind w:firstLineChars="0" w:firstLine="0"/>
        <w:jc w:val="center"/>
        <w:rPr>
          <w:b/>
          <w:color w:val="000000"/>
          <w:sz w:val="32"/>
          <w:szCs w:val="24"/>
        </w:rPr>
      </w:pPr>
      <w:r>
        <w:rPr>
          <w:b/>
          <w:color w:val="000000"/>
          <w:sz w:val="32"/>
          <w:szCs w:val="24"/>
        </w:rPr>
        <w:lastRenderedPageBreak/>
        <w:t>目录</w:t>
      </w:r>
      <w:bookmarkEnd w:id="0"/>
    </w:p>
    <w:p w14:paraId="192FF05D" w14:textId="77777777" w:rsidR="006D0BC0" w:rsidRDefault="006D0BC0">
      <w:pPr>
        <w:spacing w:line="276" w:lineRule="auto"/>
        <w:ind w:firstLine="444"/>
        <w:rPr>
          <w:color w:val="000000"/>
          <w:szCs w:val="24"/>
        </w:rPr>
        <w:sectPr w:rsidR="006D0BC0">
          <w:footerReference w:type="default" r:id="rId16"/>
          <w:pgSz w:w="23814" w:h="16840" w:orient="landscape"/>
          <w:pgMar w:top="1349" w:right="1134" w:bottom="941" w:left="1763" w:header="720" w:footer="454" w:gutter="0"/>
          <w:pgNumType w:fmt="upperRoman" w:start="1"/>
          <w:cols w:space="420"/>
          <w:docGrid w:type="linesAndChars" w:linePitch="313" w:charSpace="-3695"/>
        </w:sectPr>
      </w:pPr>
    </w:p>
    <w:p w14:paraId="5F24DD13" w14:textId="05EB1F73" w:rsidR="006D0BC0" w:rsidRDefault="003A2E9B">
      <w:pPr>
        <w:tabs>
          <w:tab w:val="right" w:leader="dot" w:pos="20917"/>
        </w:tabs>
        <w:spacing w:before="120" w:after="120"/>
        <w:ind w:firstLine="446"/>
        <w:jc w:val="left"/>
        <w:rPr>
          <w:bCs/>
          <w:caps/>
          <w:sz w:val="20"/>
          <w:szCs w:val="20"/>
        </w:rPr>
      </w:pPr>
      <w:r>
        <w:rPr>
          <w:b/>
          <w:color w:val="000000"/>
          <w:szCs w:val="24"/>
        </w:rPr>
        <w:fldChar w:fldCharType="begin"/>
      </w:r>
      <w:r>
        <w:rPr>
          <w:b/>
          <w:color w:val="000000"/>
          <w:szCs w:val="24"/>
        </w:rPr>
        <w:instrText xml:space="preserve"> TOC \o "1-3" \h \z \u </w:instrText>
      </w:r>
      <w:r>
        <w:rPr>
          <w:b/>
          <w:color w:val="000000"/>
          <w:szCs w:val="24"/>
        </w:rPr>
        <w:fldChar w:fldCharType="separate"/>
      </w:r>
      <w:hyperlink w:anchor="_Toc8223" w:history="1">
        <w:r>
          <w:rPr>
            <w:bCs/>
            <w:caps/>
            <w:sz w:val="20"/>
            <w:szCs w:val="20"/>
          </w:rPr>
          <w:t>第一章</w:t>
        </w:r>
        <w:r>
          <w:rPr>
            <w:bCs/>
            <w:caps/>
            <w:sz w:val="20"/>
            <w:szCs w:val="20"/>
          </w:rPr>
          <w:t xml:space="preserve"> </w:t>
        </w:r>
        <w:r>
          <w:rPr>
            <w:bCs/>
            <w:caps/>
            <w:sz w:val="20"/>
            <w:szCs w:val="20"/>
          </w:rPr>
          <w:t>总则</w:t>
        </w:r>
        <w:r>
          <w:rPr>
            <w:bCs/>
            <w:caps/>
            <w:sz w:val="20"/>
            <w:szCs w:val="20"/>
          </w:rPr>
          <w:tab/>
        </w:r>
        <w:r>
          <w:rPr>
            <w:bCs/>
            <w:caps/>
            <w:sz w:val="20"/>
            <w:szCs w:val="20"/>
          </w:rPr>
          <w:fldChar w:fldCharType="begin"/>
        </w:r>
        <w:r>
          <w:rPr>
            <w:bCs/>
            <w:caps/>
            <w:sz w:val="20"/>
            <w:szCs w:val="20"/>
          </w:rPr>
          <w:instrText xml:space="preserve"> PAGEREF _Toc8223 </w:instrText>
        </w:r>
        <w:r>
          <w:rPr>
            <w:bCs/>
            <w:caps/>
            <w:sz w:val="20"/>
            <w:szCs w:val="20"/>
          </w:rPr>
          <w:fldChar w:fldCharType="separate"/>
        </w:r>
        <w:r w:rsidR="000D6A9E">
          <w:rPr>
            <w:bCs/>
            <w:caps/>
            <w:noProof/>
            <w:sz w:val="20"/>
            <w:szCs w:val="20"/>
          </w:rPr>
          <w:t>3</w:t>
        </w:r>
        <w:r>
          <w:rPr>
            <w:bCs/>
            <w:caps/>
            <w:sz w:val="20"/>
            <w:szCs w:val="20"/>
          </w:rPr>
          <w:fldChar w:fldCharType="end"/>
        </w:r>
      </w:hyperlink>
    </w:p>
    <w:p w14:paraId="24421212" w14:textId="517E65AF" w:rsidR="006D0BC0" w:rsidRDefault="00937338">
      <w:pPr>
        <w:tabs>
          <w:tab w:val="right" w:leader="dot" w:pos="20917"/>
        </w:tabs>
        <w:spacing w:before="120" w:after="120"/>
        <w:ind w:firstLineChars="400" w:firstLine="888"/>
        <w:jc w:val="left"/>
        <w:rPr>
          <w:bCs/>
          <w:caps/>
          <w:sz w:val="20"/>
          <w:szCs w:val="20"/>
        </w:rPr>
      </w:pPr>
      <w:hyperlink w:anchor="_Toc2230" w:history="1">
        <w:r w:rsidR="003A2E9B">
          <w:rPr>
            <w:bCs/>
            <w:caps/>
            <w:sz w:val="20"/>
            <w:szCs w:val="20"/>
          </w:rPr>
          <w:t>第一节</w:t>
        </w:r>
        <w:r w:rsidR="003A2E9B">
          <w:rPr>
            <w:bCs/>
            <w:caps/>
            <w:sz w:val="20"/>
            <w:szCs w:val="20"/>
          </w:rPr>
          <w:t xml:space="preserve"> </w:t>
        </w:r>
        <w:r w:rsidR="003A2E9B">
          <w:rPr>
            <w:bCs/>
            <w:caps/>
            <w:sz w:val="20"/>
            <w:szCs w:val="20"/>
          </w:rPr>
          <w:t>规划背景</w:t>
        </w:r>
        <w:r w:rsidR="003A2E9B">
          <w:rPr>
            <w:bCs/>
            <w:caps/>
            <w:sz w:val="20"/>
            <w:szCs w:val="20"/>
          </w:rPr>
          <w:tab/>
        </w:r>
        <w:r w:rsidR="003A2E9B">
          <w:rPr>
            <w:bCs/>
            <w:caps/>
            <w:sz w:val="20"/>
            <w:szCs w:val="20"/>
          </w:rPr>
          <w:fldChar w:fldCharType="begin"/>
        </w:r>
        <w:r w:rsidR="003A2E9B">
          <w:rPr>
            <w:bCs/>
            <w:caps/>
            <w:sz w:val="20"/>
            <w:szCs w:val="20"/>
          </w:rPr>
          <w:instrText xml:space="preserve"> PAGEREF _Toc2230 </w:instrText>
        </w:r>
        <w:r w:rsidR="003A2E9B">
          <w:rPr>
            <w:bCs/>
            <w:caps/>
            <w:sz w:val="20"/>
            <w:szCs w:val="20"/>
          </w:rPr>
          <w:fldChar w:fldCharType="separate"/>
        </w:r>
        <w:r w:rsidR="000D6A9E">
          <w:rPr>
            <w:bCs/>
            <w:caps/>
            <w:noProof/>
            <w:sz w:val="20"/>
            <w:szCs w:val="20"/>
          </w:rPr>
          <w:t>3</w:t>
        </w:r>
        <w:r w:rsidR="003A2E9B">
          <w:rPr>
            <w:bCs/>
            <w:caps/>
            <w:sz w:val="20"/>
            <w:szCs w:val="20"/>
          </w:rPr>
          <w:fldChar w:fldCharType="end"/>
        </w:r>
      </w:hyperlink>
    </w:p>
    <w:p w14:paraId="15BC1329" w14:textId="702DA2CD" w:rsidR="006D0BC0" w:rsidRDefault="00937338">
      <w:pPr>
        <w:tabs>
          <w:tab w:val="right" w:leader="dot" w:pos="20917"/>
        </w:tabs>
        <w:spacing w:before="120" w:after="120"/>
        <w:ind w:firstLineChars="400" w:firstLine="888"/>
        <w:jc w:val="left"/>
        <w:rPr>
          <w:bCs/>
          <w:caps/>
          <w:sz w:val="20"/>
          <w:szCs w:val="20"/>
        </w:rPr>
      </w:pPr>
      <w:hyperlink w:anchor="_Toc14504" w:history="1">
        <w:r w:rsidR="003A2E9B">
          <w:rPr>
            <w:bCs/>
            <w:caps/>
            <w:sz w:val="20"/>
            <w:szCs w:val="20"/>
          </w:rPr>
          <w:t>第二节</w:t>
        </w:r>
        <w:r w:rsidR="003A2E9B">
          <w:rPr>
            <w:bCs/>
            <w:caps/>
            <w:sz w:val="20"/>
            <w:szCs w:val="20"/>
          </w:rPr>
          <w:t xml:space="preserve"> </w:t>
        </w:r>
        <w:r w:rsidR="003A2E9B">
          <w:rPr>
            <w:bCs/>
            <w:caps/>
            <w:sz w:val="20"/>
            <w:szCs w:val="20"/>
          </w:rPr>
          <w:t>规划范围和规划期限</w:t>
        </w:r>
        <w:r w:rsidR="003A2E9B">
          <w:rPr>
            <w:bCs/>
            <w:caps/>
            <w:sz w:val="20"/>
            <w:szCs w:val="20"/>
          </w:rPr>
          <w:tab/>
        </w:r>
        <w:r w:rsidR="003A2E9B">
          <w:rPr>
            <w:bCs/>
            <w:caps/>
            <w:sz w:val="20"/>
            <w:szCs w:val="20"/>
          </w:rPr>
          <w:fldChar w:fldCharType="begin"/>
        </w:r>
        <w:r w:rsidR="003A2E9B">
          <w:rPr>
            <w:bCs/>
            <w:caps/>
            <w:sz w:val="20"/>
            <w:szCs w:val="20"/>
          </w:rPr>
          <w:instrText xml:space="preserve"> PAGEREF _Toc14504 </w:instrText>
        </w:r>
        <w:r w:rsidR="003A2E9B">
          <w:rPr>
            <w:bCs/>
            <w:caps/>
            <w:sz w:val="20"/>
            <w:szCs w:val="20"/>
          </w:rPr>
          <w:fldChar w:fldCharType="separate"/>
        </w:r>
        <w:r w:rsidR="000D6A9E">
          <w:rPr>
            <w:bCs/>
            <w:caps/>
            <w:noProof/>
            <w:sz w:val="20"/>
            <w:szCs w:val="20"/>
          </w:rPr>
          <w:t>3</w:t>
        </w:r>
        <w:r w:rsidR="003A2E9B">
          <w:rPr>
            <w:bCs/>
            <w:caps/>
            <w:sz w:val="20"/>
            <w:szCs w:val="20"/>
          </w:rPr>
          <w:fldChar w:fldCharType="end"/>
        </w:r>
      </w:hyperlink>
    </w:p>
    <w:p w14:paraId="6B37BE78" w14:textId="19764C38" w:rsidR="006D0BC0" w:rsidRDefault="00937338">
      <w:pPr>
        <w:tabs>
          <w:tab w:val="right" w:leader="dot" w:pos="20917"/>
        </w:tabs>
        <w:spacing w:before="120" w:after="120"/>
        <w:ind w:firstLineChars="400" w:firstLine="888"/>
        <w:jc w:val="left"/>
        <w:rPr>
          <w:bCs/>
          <w:caps/>
          <w:sz w:val="20"/>
          <w:szCs w:val="20"/>
        </w:rPr>
      </w:pPr>
      <w:hyperlink w:anchor="_Toc6624" w:history="1">
        <w:r w:rsidR="003A2E9B">
          <w:rPr>
            <w:bCs/>
            <w:caps/>
            <w:sz w:val="20"/>
            <w:szCs w:val="20"/>
          </w:rPr>
          <w:t>第三节</w:t>
        </w:r>
        <w:r w:rsidR="003A2E9B">
          <w:rPr>
            <w:bCs/>
            <w:caps/>
            <w:sz w:val="20"/>
            <w:szCs w:val="20"/>
          </w:rPr>
          <w:t xml:space="preserve"> </w:t>
        </w:r>
        <w:r w:rsidR="003A2E9B">
          <w:rPr>
            <w:bCs/>
            <w:caps/>
            <w:sz w:val="20"/>
            <w:szCs w:val="20"/>
          </w:rPr>
          <w:t>规划依据</w:t>
        </w:r>
        <w:r w:rsidR="003A2E9B">
          <w:rPr>
            <w:bCs/>
            <w:caps/>
            <w:sz w:val="20"/>
            <w:szCs w:val="20"/>
          </w:rPr>
          <w:tab/>
        </w:r>
        <w:r w:rsidR="003A2E9B">
          <w:rPr>
            <w:bCs/>
            <w:caps/>
            <w:sz w:val="20"/>
            <w:szCs w:val="20"/>
          </w:rPr>
          <w:fldChar w:fldCharType="begin"/>
        </w:r>
        <w:r w:rsidR="003A2E9B">
          <w:rPr>
            <w:bCs/>
            <w:caps/>
            <w:sz w:val="20"/>
            <w:szCs w:val="20"/>
          </w:rPr>
          <w:instrText xml:space="preserve"> PAGEREF _Toc6624 </w:instrText>
        </w:r>
        <w:r w:rsidR="003A2E9B">
          <w:rPr>
            <w:bCs/>
            <w:caps/>
            <w:sz w:val="20"/>
            <w:szCs w:val="20"/>
          </w:rPr>
          <w:fldChar w:fldCharType="separate"/>
        </w:r>
        <w:r w:rsidR="000D6A9E">
          <w:rPr>
            <w:bCs/>
            <w:caps/>
            <w:noProof/>
            <w:sz w:val="20"/>
            <w:szCs w:val="20"/>
          </w:rPr>
          <w:t>4</w:t>
        </w:r>
        <w:r w:rsidR="003A2E9B">
          <w:rPr>
            <w:bCs/>
            <w:caps/>
            <w:sz w:val="20"/>
            <w:szCs w:val="20"/>
          </w:rPr>
          <w:fldChar w:fldCharType="end"/>
        </w:r>
      </w:hyperlink>
    </w:p>
    <w:p w14:paraId="5492F2BC" w14:textId="1C42E532" w:rsidR="006D0BC0" w:rsidRDefault="00937338">
      <w:pPr>
        <w:tabs>
          <w:tab w:val="right" w:leader="dot" w:pos="20917"/>
        </w:tabs>
        <w:spacing w:before="120" w:after="120"/>
        <w:ind w:firstLineChars="400" w:firstLine="888"/>
        <w:jc w:val="left"/>
        <w:rPr>
          <w:bCs/>
          <w:caps/>
          <w:sz w:val="20"/>
          <w:szCs w:val="20"/>
        </w:rPr>
      </w:pPr>
      <w:hyperlink w:anchor="_Toc22653" w:history="1">
        <w:r w:rsidR="003A2E9B">
          <w:rPr>
            <w:bCs/>
            <w:caps/>
            <w:sz w:val="20"/>
            <w:szCs w:val="20"/>
          </w:rPr>
          <w:t>第四节</w:t>
        </w:r>
        <w:r w:rsidR="003A2E9B">
          <w:rPr>
            <w:bCs/>
            <w:caps/>
            <w:sz w:val="20"/>
            <w:szCs w:val="20"/>
          </w:rPr>
          <w:t xml:space="preserve"> </w:t>
        </w:r>
        <w:r w:rsidR="003A2E9B">
          <w:rPr>
            <w:bCs/>
            <w:caps/>
            <w:sz w:val="20"/>
            <w:szCs w:val="20"/>
          </w:rPr>
          <w:t>规划原则</w:t>
        </w:r>
        <w:r w:rsidR="003A2E9B">
          <w:rPr>
            <w:bCs/>
            <w:caps/>
            <w:sz w:val="20"/>
            <w:szCs w:val="20"/>
          </w:rPr>
          <w:tab/>
        </w:r>
        <w:r w:rsidR="003A2E9B">
          <w:rPr>
            <w:bCs/>
            <w:caps/>
            <w:sz w:val="20"/>
            <w:szCs w:val="20"/>
          </w:rPr>
          <w:fldChar w:fldCharType="begin"/>
        </w:r>
        <w:r w:rsidR="003A2E9B">
          <w:rPr>
            <w:bCs/>
            <w:caps/>
            <w:sz w:val="20"/>
            <w:szCs w:val="20"/>
          </w:rPr>
          <w:instrText xml:space="preserve"> PAGEREF _Toc22653 </w:instrText>
        </w:r>
        <w:r w:rsidR="003A2E9B">
          <w:rPr>
            <w:bCs/>
            <w:caps/>
            <w:sz w:val="20"/>
            <w:szCs w:val="20"/>
          </w:rPr>
          <w:fldChar w:fldCharType="separate"/>
        </w:r>
        <w:r w:rsidR="000D6A9E">
          <w:rPr>
            <w:bCs/>
            <w:caps/>
            <w:noProof/>
            <w:sz w:val="20"/>
            <w:szCs w:val="20"/>
          </w:rPr>
          <w:t>5</w:t>
        </w:r>
        <w:r w:rsidR="003A2E9B">
          <w:rPr>
            <w:bCs/>
            <w:caps/>
            <w:sz w:val="20"/>
            <w:szCs w:val="20"/>
          </w:rPr>
          <w:fldChar w:fldCharType="end"/>
        </w:r>
      </w:hyperlink>
    </w:p>
    <w:p w14:paraId="2476FAED" w14:textId="60915127" w:rsidR="006D0BC0" w:rsidRDefault="00937338">
      <w:pPr>
        <w:tabs>
          <w:tab w:val="right" w:leader="dot" w:pos="20917"/>
        </w:tabs>
        <w:spacing w:before="120" w:after="120"/>
        <w:ind w:firstLineChars="400" w:firstLine="888"/>
        <w:jc w:val="left"/>
        <w:rPr>
          <w:bCs/>
          <w:caps/>
          <w:sz w:val="20"/>
          <w:szCs w:val="20"/>
        </w:rPr>
      </w:pPr>
      <w:hyperlink w:anchor="_Toc5512" w:history="1">
        <w:r w:rsidR="003A2E9B">
          <w:rPr>
            <w:bCs/>
            <w:caps/>
            <w:sz w:val="20"/>
            <w:szCs w:val="20"/>
          </w:rPr>
          <w:t>第五节</w:t>
        </w:r>
        <w:r w:rsidR="003A2E9B">
          <w:rPr>
            <w:bCs/>
            <w:caps/>
            <w:sz w:val="20"/>
            <w:szCs w:val="20"/>
          </w:rPr>
          <w:t xml:space="preserve"> </w:t>
        </w:r>
        <w:r w:rsidR="003A2E9B">
          <w:rPr>
            <w:bCs/>
            <w:caps/>
            <w:sz w:val="20"/>
            <w:szCs w:val="20"/>
          </w:rPr>
          <w:t>规划目标</w:t>
        </w:r>
        <w:r w:rsidR="003A2E9B">
          <w:rPr>
            <w:bCs/>
            <w:caps/>
            <w:sz w:val="20"/>
            <w:szCs w:val="20"/>
          </w:rPr>
          <w:tab/>
        </w:r>
        <w:r w:rsidR="003A2E9B">
          <w:rPr>
            <w:bCs/>
            <w:caps/>
            <w:sz w:val="20"/>
            <w:szCs w:val="20"/>
          </w:rPr>
          <w:fldChar w:fldCharType="begin"/>
        </w:r>
        <w:r w:rsidR="003A2E9B">
          <w:rPr>
            <w:bCs/>
            <w:caps/>
            <w:sz w:val="20"/>
            <w:szCs w:val="20"/>
          </w:rPr>
          <w:instrText xml:space="preserve"> PAGEREF _Toc5512 </w:instrText>
        </w:r>
        <w:r w:rsidR="003A2E9B">
          <w:rPr>
            <w:bCs/>
            <w:caps/>
            <w:sz w:val="20"/>
            <w:szCs w:val="20"/>
          </w:rPr>
          <w:fldChar w:fldCharType="separate"/>
        </w:r>
        <w:r w:rsidR="000D6A9E">
          <w:rPr>
            <w:bCs/>
            <w:caps/>
            <w:noProof/>
            <w:sz w:val="20"/>
            <w:szCs w:val="20"/>
          </w:rPr>
          <w:t>5</w:t>
        </w:r>
        <w:r w:rsidR="003A2E9B">
          <w:rPr>
            <w:bCs/>
            <w:caps/>
            <w:sz w:val="20"/>
            <w:szCs w:val="20"/>
          </w:rPr>
          <w:fldChar w:fldCharType="end"/>
        </w:r>
      </w:hyperlink>
    </w:p>
    <w:p w14:paraId="03852DC5" w14:textId="42C46EE8" w:rsidR="006D0BC0" w:rsidRDefault="00937338">
      <w:pPr>
        <w:tabs>
          <w:tab w:val="right" w:leader="dot" w:pos="20917"/>
        </w:tabs>
        <w:spacing w:before="120" w:after="120"/>
        <w:ind w:firstLine="444"/>
        <w:jc w:val="left"/>
        <w:rPr>
          <w:bCs/>
          <w:caps/>
          <w:sz w:val="20"/>
          <w:szCs w:val="20"/>
        </w:rPr>
      </w:pPr>
      <w:hyperlink w:anchor="_Toc21677" w:history="1">
        <w:r w:rsidR="003A2E9B">
          <w:rPr>
            <w:bCs/>
            <w:caps/>
            <w:sz w:val="20"/>
            <w:szCs w:val="20"/>
          </w:rPr>
          <w:t>第二章</w:t>
        </w:r>
        <w:r w:rsidR="003A2E9B">
          <w:rPr>
            <w:bCs/>
            <w:caps/>
            <w:sz w:val="20"/>
            <w:szCs w:val="20"/>
          </w:rPr>
          <w:t xml:space="preserve"> </w:t>
        </w:r>
        <w:r w:rsidR="003A2E9B">
          <w:rPr>
            <w:bCs/>
            <w:caps/>
            <w:sz w:val="20"/>
            <w:szCs w:val="20"/>
          </w:rPr>
          <w:t>区域概况</w:t>
        </w:r>
        <w:r w:rsidR="003A2E9B">
          <w:rPr>
            <w:bCs/>
            <w:caps/>
            <w:sz w:val="20"/>
            <w:szCs w:val="20"/>
          </w:rPr>
          <w:tab/>
        </w:r>
        <w:r w:rsidR="003A2E9B">
          <w:rPr>
            <w:bCs/>
            <w:caps/>
            <w:sz w:val="20"/>
            <w:szCs w:val="20"/>
          </w:rPr>
          <w:fldChar w:fldCharType="begin"/>
        </w:r>
        <w:r w:rsidR="003A2E9B">
          <w:rPr>
            <w:bCs/>
            <w:caps/>
            <w:sz w:val="20"/>
            <w:szCs w:val="20"/>
          </w:rPr>
          <w:instrText xml:space="preserve"> PAGEREF _Toc21677 </w:instrText>
        </w:r>
        <w:r w:rsidR="003A2E9B">
          <w:rPr>
            <w:bCs/>
            <w:caps/>
            <w:sz w:val="20"/>
            <w:szCs w:val="20"/>
          </w:rPr>
          <w:fldChar w:fldCharType="separate"/>
        </w:r>
        <w:r w:rsidR="000D6A9E">
          <w:rPr>
            <w:bCs/>
            <w:caps/>
            <w:noProof/>
            <w:sz w:val="20"/>
            <w:szCs w:val="20"/>
          </w:rPr>
          <w:t>6</w:t>
        </w:r>
        <w:r w:rsidR="003A2E9B">
          <w:rPr>
            <w:bCs/>
            <w:caps/>
            <w:sz w:val="20"/>
            <w:szCs w:val="20"/>
          </w:rPr>
          <w:fldChar w:fldCharType="end"/>
        </w:r>
      </w:hyperlink>
    </w:p>
    <w:p w14:paraId="27397F9D" w14:textId="0E1D33A3" w:rsidR="006D0BC0" w:rsidRDefault="00937338">
      <w:pPr>
        <w:tabs>
          <w:tab w:val="right" w:leader="dot" w:pos="20917"/>
        </w:tabs>
        <w:spacing w:before="120" w:after="120"/>
        <w:ind w:firstLineChars="400" w:firstLine="888"/>
        <w:jc w:val="left"/>
        <w:rPr>
          <w:bCs/>
          <w:caps/>
          <w:sz w:val="20"/>
          <w:szCs w:val="20"/>
        </w:rPr>
      </w:pPr>
      <w:hyperlink w:anchor="_Toc20894" w:history="1">
        <w:r w:rsidR="003A2E9B">
          <w:rPr>
            <w:bCs/>
            <w:caps/>
            <w:sz w:val="20"/>
            <w:szCs w:val="20"/>
          </w:rPr>
          <w:t>第一节</w:t>
        </w:r>
        <w:r w:rsidR="003A2E9B">
          <w:rPr>
            <w:bCs/>
            <w:caps/>
            <w:sz w:val="20"/>
            <w:szCs w:val="20"/>
          </w:rPr>
          <w:t xml:space="preserve"> </w:t>
        </w:r>
        <w:r w:rsidR="003A2E9B">
          <w:rPr>
            <w:bCs/>
            <w:caps/>
            <w:sz w:val="20"/>
            <w:szCs w:val="20"/>
          </w:rPr>
          <w:t>区位条件</w:t>
        </w:r>
        <w:r w:rsidR="003A2E9B">
          <w:rPr>
            <w:bCs/>
            <w:caps/>
            <w:sz w:val="20"/>
            <w:szCs w:val="20"/>
          </w:rPr>
          <w:tab/>
        </w:r>
        <w:r w:rsidR="003A2E9B">
          <w:rPr>
            <w:bCs/>
            <w:caps/>
            <w:sz w:val="20"/>
            <w:szCs w:val="20"/>
          </w:rPr>
          <w:fldChar w:fldCharType="begin"/>
        </w:r>
        <w:r w:rsidR="003A2E9B">
          <w:rPr>
            <w:bCs/>
            <w:caps/>
            <w:sz w:val="20"/>
            <w:szCs w:val="20"/>
          </w:rPr>
          <w:instrText xml:space="preserve"> PAGEREF _Toc20894 </w:instrText>
        </w:r>
        <w:r w:rsidR="003A2E9B">
          <w:rPr>
            <w:bCs/>
            <w:caps/>
            <w:sz w:val="20"/>
            <w:szCs w:val="20"/>
          </w:rPr>
          <w:fldChar w:fldCharType="separate"/>
        </w:r>
        <w:r w:rsidR="000D6A9E">
          <w:rPr>
            <w:bCs/>
            <w:caps/>
            <w:noProof/>
            <w:sz w:val="20"/>
            <w:szCs w:val="20"/>
          </w:rPr>
          <w:t>6</w:t>
        </w:r>
        <w:r w:rsidR="003A2E9B">
          <w:rPr>
            <w:bCs/>
            <w:caps/>
            <w:sz w:val="20"/>
            <w:szCs w:val="20"/>
          </w:rPr>
          <w:fldChar w:fldCharType="end"/>
        </w:r>
      </w:hyperlink>
    </w:p>
    <w:p w14:paraId="63E1617B" w14:textId="2DE0817B" w:rsidR="006D0BC0" w:rsidRDefault="00937338">
      <w:pPr>
        <w:tabs>
          <w:tab w:val="right" w:leader="dot" w:pos="20917"/>
        </w:tabs>
        <w:spacing w:before="120" w:after="120"/>
        <w:ind w:firstLineChars="400" w:firstLine="888"/>
        <w:jc w:val="left"/>
        <w:rPr>
          <w:bCs/>
          <w:caps/>
          <w:sz w:val="20"/>
          <w:szCs w:val="20"/>
        </w:rPr>
      </w:pPr>
      <w:hyperlink w:anchor="_Toc5150" w:history="1">
        <w:r w:rsidR="003A2E9B">
          <w:rPr>
            <w:bCs/>
            <w:caps/>
            <w:sz w:val="20"/>
            <w:szCs w:val="20"/>
          </w:rPr>
          <w:t>第二节</w:t>
        </w:r>
        <w:r w:rsidR="003A2E9B">
          <w:rPr>
            <w:bCs/>
            <w:caps/>
            <w:sz w:val="20"/>
            <w:szCs w:val="20"/>
          </w:rPr>
          <w:t xml:space="preserve"> </w:t>
        </w:r>
        <w:r w:rsidR="003A2E9B">
          <w:rPr>
            <w:bCs/>
            <w:caps/>
            <w:sz w:val="20"/>
            <w:szCs w:val="20"/>
          </w:rPr>
          <w:t>自然气候条件</w:t>
        </w:r>
        <w:r w:rsidR="003A2E9B">
          <w:rPr>
            <w:bCs/>
            <w:caps/>
            <w:sz w:val="20"/>
            <w:szCs w:val="20"/>
          </w:rPr>
          <w:tab/>
        </w:r>
        <w:r w:rsidR="003A2E9B">
          <w:rPr>
            <w:bCs/>
            <w:caps/>
            <w:sz w:val="20"/>
            <w:szCs w:val="20"/>
          </w:rPr>
          <w:fldChar w:fldCharType="begin"/>
        </w:r>
        <w:r w:rsidR="003A2E9B">
          <w:rPr>
            <w:bCs/>
            <w:caps/>
            <w:sz w:val="20"/>
            <w:szCs w:val="20"/>
          </w:rPr>
          <w:instrText xml:space="preserve"> PAGEREF _Toc5150 </w:instrText>
        </w:r>
        <w:r w:rsidR="003A2E9B">
          <w:rPr>
            <w:bCs/>
            <w:caps/>
            <w:sz w:val="20"/>
            <w:szCs w:val="20"/>
          </w:rPr>
          <w:fldChar w:fldCharType="separate"/>
        </w:r>
        <w:r w:rsidR="000D6A9E">
          <w:rPr>
            <w:bCs/>
            <w:caps/>
            <w:noProof/>
            <w:sz w:val="20"/>
            <w:szCs w:val="20"/>
          </w:rPr>
          <w:t>6</w:t>
        </w:r>
        <w:r w:rsidR="003A2E9B">
          <w:rPr>
            <w:bCs/>
            <w:caps/>
            <w:sz w:val="20"/>
            <w:szCs w:val="20"/>
          </w:rPr>
          <w:fldChar w:fldCharType="end"/>
        </w:r>
      </w:hyperlink>
    </w:p>
    <w:p w14:paraId="58659568" w14:textId="18E4EE94" w:rsidR="006D0BC0" w:rsidRDefault="00937338">
      <w:pPr>
        <w:tabs>
          <w:tab w:val="right" w:leader="dot" w:pos="20917"/>
        </w:tabs>
        <w:spacing w:before="120" w:after="120"/>
        <w:ind w:firstLineChars="400" w:firstLine="888"/>
        <w:jc w:val="left"/>
        <w:rPr>
          <w:bCs/>
          <w:caps/>
          <w:sz w:val="20"/>
          <w:szCs w:val="20"/>
        </w:rPr>
      </w:pPr>
      <w:hyperlink w:anchor="_Toc10071" w:history="1">
        <w:r w:rsidR="003A2E9B">
          <w:rPr>
            <w:bCs/>
            <w:caps/>
            <w:sz w:val="20"/>
            <w:szCs w:val="20"/>
          </w:rPr>
          <w:t>第三节</w:t>
        </w:r>
        <w:r w:rsidR="003A2E9B">
          <w:rPr>
            <w:bCs/>
            <w:caps/>
            <w:sz w:val="20"/>
            <w:szCs w:val="20"/>
          </w:rPr>
          <w:t xml:space="preserve"> </w:t>
        </w:r>
        <w:r w:rsidR="003A2E9B">
          <w:rPr>
            <w:bCs/>
            <w:caps/>
            <w:sz w:val="20"/>
            <w:szCs w:val="20"/>
          </w:rPr>
          <w:t>社会经济概况</w:t>
        </w:r>
        <w:r w:rsidR="003A2E9B">
          <w:rPr>
            <w:bCs/>
            <w:caps/>
            <w:sz w:val="20"/>
            <w:szCs w:val="20"/>
          </w:rPr>
          <w:tab/>
        </w:r>
        <w:r w:rsidR="003A2E9B">
          <w:rPr>
            <w:bCs/>
            <w:caps/>
            <w:sz w:val="20"/>
            <w:szCs w:val="20"/>
          </w:rPr>
          <w:fldChar w:fldCharType="begin"/>
        </w:r>
        <w:r w:rsidR="003A2E9B">
          <w:rPr>
            <w:bCs/>
            <w:caps/>
            <w:sz w:val="20"/>
            <w:szCs w:val="20"/>
          </w:rPr>
          <w:instrText xml:space="preserve"> PAGEREF _Toc10071 </w:instrText>
        </w:r>
        <w:r w:rsidR="003A2E9B">
          <w:rPr>
            <w:bCs/>
            <w:caps/>
            <w:sz w:val="20"/>
            <w:szCs w:val="20"/>
          </w:rPr>
          <w:fldChar w:fldCharType="separate"/>
        </w:r>
        <w:r w:rsidR="000D6A9E">
          <w:rPr>
            <w:bCs/>
            <w:caps/>
            <w:noProof/>
            <w:sz w:val="20"/>
            <w:szCs w:val="20"/>
          </w:rPr>
          <w:t>6</w:t>
        </w:r>
        <w:r w:rsidR="003A2E9B">
          <w:rPr>
            <w:bCs/>
            <w:caps/>
            <w:sz w:val="20"/>
            <w:szCs w:val="20"/>
          </w:rPr>
          <w:fldChar w:fldCharType="end"/>
        </w:r>
      </w:hyperlink>
    </w:p>
    <w:p w14:paraId="4C219BEF" w14:textId="44CAE0A3" w:rsidR="006D0BC0" w:rsidRDefault="00937338">
      <w:pPr>
        <w:tabs>
          <w:tab w:val="right" w:leader="dot" w:pos="20917"/>
        </w:tabs>
        <w:spacing w:before="120" w:after="120"/>
        <w:ind w:firstLine="444"/>
        <w:jc w:val="left"/>
        <w:rPr>
          <w:bCs/>
          <w:caps/>
          <w:sz w:val="20"/>
          <w:szCs w:val="20"/>
        </w:rPr>
      </w:pPr>
      <w:hyperlink w:anchor="_Toc2414" w:history="1">
        <w:r w:rsidR="003A2E9B">
          <w:rPr>
            <w:bCs/>
            <w:caps/>
            <w:sz w:val="20"/>
            <w:szCs w:val="20"/>
          </w:rPr>
          <w:t>第三章</w:t>
        </w:r>
        <w:r w:rsidR="003A2E9B">
          <w:rPr>
            <w:bCs/>
            <w:caps/>
            <w:sz w:val="20"/>
            <w:szCs w:val="20"/>
          </w:rPr>
          <w:t xml:space="preserve"> </w:t>
        </w:r>
        <w:r w:rsidR="003A2E9B">
          <w:rPr>
            <w:bCs/>
            <w:caps/>
            <w:sz w:val="20"/>
            <w:szCs w:val="20"/>
          </w:rPr>
          <w:t>污染源及污水治理现状</w:t>
        </w:r>
        <w:r w:rsidR="003A2E9B">
          <w:rPr>
            <w:bCs/>
            <w:caps/>
            <w:sz w:val="20"/>
            <w:szCs w:val="20"/>
          </w:rPr>
          <w:tab/>
        </w:r>
        <w:r w:rsidR="003A2E9B">
          <w:rPr>
            <w:bCs/>
            <w:caps/>
            <w:sz w:val="20"/>
            <w:szCs w:val="20"/>
          </w:rPr>
          <w:fldChar w:fldCharType="begin"/>
        </w:r>
        <w:r w:rsidR="003A2E9B">
          <w:rPr>
            <w:bCs/>
            <w:caps/>
            <w:sz w:val="20"/>
            <w:szCs w:val="20"/>
          </w:rPr>
          <w:instrText xml:space="preserve"> PAGEREF _Toc2414 </w:instrText>
        </w:r>
        <w:r w:rsidR="003A2E9B">
          <w:rPr>
            <w:bCs/>
            <w:caps/>
            <w:sz w:val="20"/>
            <w:szCs w:val="20"/>
          </w:rPr>
          <w:fldChar w:fldCharType="separate"/>
        </w:r>
        <w:r w:rsidR="000D6A9E">
          <w:rPr>
            <w:bCs/>
            <w:caps/>
            <w:noProof/>
            <w:sz w:val="20"/>
            <w:szCs w:val="20"/>
          </w:rPr>
          <w:t>9</w:t>
        </w:r>
        <w:r w:rsidR="003A2E9B">
          <w:rPr>
            <w:bCs/>
            <w:caps/>
            <w:sz w:val="20"/>
            <w:szCs w:val="20"/>
          </w:rPr>
          <w:fldChar w:fldCharType="end"/>
        </w:r>
      </w:hyperlink>
    </w:p>
    <w:p w14:paraId="406801E8" w14:textId="69D38102" w:rsidR="006D0BC0" w:rsidRDefault="00937338">
      <w:pPr>
        <w:tabs>
          <w:tab w:val="right" w:leader="dot" w:pos="20917"/>
        </w:tabs>
        <w:spacing w:before="120" w:after="120"/>
        <w:ind w:firstLineChars="400" w:firstLine="888"/>
        <w:jc w:val="left"/>
        <w:rPr>
          <w:bCs/>
          <w:caps/>
          <w:sz w:val="20"/>
          <w:szCs w:val="20"/>
        </w:rPr>
      </w:pPr>
      <w:hyperlink w:anchor="_Toc19475" w:history="1">
        <w:r w:rsidR="003A2E9B">
          <w:rPr>
            <w:bCs/>
            <w:caps/>
            <w:sz w:val="20"/>
            <w:szCs w:val="20"/>
          </w:rPr>
          <w:t>第一节</w:t>
        </w:r>
        <w:r w:rsidR="003A2E9B">
          <w:rPr>
            <w:bCs/>
            <w:caps/>
            <w:sz w:val="20"/>
            <w:szCs w:val="20"/>
          </w:rPr>
          <w:t xml:space="preserve"> </w:t>
        </w:r>
        <w:r w:rsidR="003A2E9B">
          <w:rPr>
            <w:bCs/>
            <w:caps/>
            <w:sz w:val="20"/>
            <w:szCs w:val="20"/>
          </w:rPr>
          <w:t>用水情况</w:t>
        </w:r>
        <w:r w:rsidR="003A2E9B">
          <w:rPr>
            <w:bCs/>
            <w:caps/>
            <w:sz w:val="20"/>
            <w:szCs w:val="20"/>
          </w:rPr>
          <w:tab/>
        </w:r>
        <w:r w:rsidR="003A2E9B">
          <w:rPr>
            <w:bCs/>
            <w:caps/>
            <w:sz w:val="20"/>
            <w:szCs w:val="20"/>
          </w:rPr>
          <w:fldChar w:fldCharType="begin"/>
        </w:r>
        <w:r w:rsidR="003A2E9B">
          <w:rPr>
            <w:bCs/>
            <w:caps/>
            <w:sz w:val="20"/>
            <w:szCs w:val="20"/>
          </w:rPr>
          <w:instrText xml:space="preserve"> PAGEREF _Toc19475 </w:instrText>
        </w:r>
        <w:r w:rsidR="003A2E9B">
          <w:rPr>
            <w:bCs/>
            <w:caps/>
            <w:sz w:val="20"/>
            <w:szCs w:val="20"/>
          </w:rPr>
          <w:fldChar w:fldCharType="separate"/>
        </w:r>
        <w:r w:rsidR="000D6A9E">
          <w:rPr>
            <w:bCs/>
            <w:caps/>
            <w:noProof/>
            <w:sz w:val="20"/>
            <w:szCs w:val="20"/>
          </w:rPr>
          <w:t>9</w:t>
        </w:r>
        <w:r w:rsidR="003A2E9B">
          <w:rPr>
            <w:bCs/>
            <w:caps/>
            <w:sz w:val="20"/>
            <w:szCs w:val="20"/>
          </w:rPr>
          <w:fldChar w:fldCharType="end"/>
        </w:r>
      </w:hyperlink>
    </w:p>
    <w:p w14:paraId="711DF233" w14:textId="60C62D3B" w:rsidR="006D0BC0" w:rsidRDefault="00937338">
      <w:pPr>
        <w:tabs>
          <w:tab w:val="right" w:leader="dot" w:pos="20917"/>
        </w:tabs>
        <w:spacing w:before="120" w:after="120"/>
        <w:ind w:firstLineChars="400" w:firstLine="888"/>
        <w:jc w:val="left"/>
        <w:rPr>
          <w:bCs/>
          <w:caps/>
          <w:sz w:val="20"/>
          <w:szCs w:val="20"/>
        </w:rPr>
      </w:pPr>
      <w:hyperlink w:anchor="_Toc21712" w:history="1">
        <w:r w:rsidR="003A2E9B">
          <w:rPr>
            <w:bCs/>
            <w:caps/>
            <w:sz w:val="20"/>
            <w:szCs w:val="20"/>
          </w:rPr>
          <w:t>第二节</w:t>
        </w:r>
        <w:r w:rsidR="003A2E9B">
          <w:rPr>
            <w:bCs/>
            <w:caps/>
            <w:sz w:val="20"/>
            <w:szCs w:val="20"/>
          </w:rPr>
          <w:t xml:space="preserve"> </w:t>
        </w:r>
        <w:r w:rsidR="003A2E9B">
          <w:rPr>
            <w:bCs/>
            <w:caps/>
            <w:sz w:val="20"/>
            <w:szCs w:val="20"/>
          </w:rPr>
          <w:t>排水情况</w:t>
        </w:r>
        <w:r w:rsidR="003A2E9B">
          <w:rPr>
            <w:bCs/>
            <w:caps/>
            <w:sz w:val="20"/>
            <w:szCs w:val="20"/>
          </w:rPr>
          <w:tab/>
        </w:r>
        <w:r w:rsidR="003A2E9B">
          <w:rPr>
            <w:bCs/>
            <w:caps/>
            <w:sz w:val="20"/>
            <w:szCs w:val="20"/>
          </w:rPr>
          <w:fldChar w:fldCharType="begin"/>
        </w:r>
        <w:r w:rsidR="003A2E9B">
          <w:rPr>
            <w:bCs/>
            <w:caps/>
            <w:sz w:val="20"/>
            <w:szCs w:val="20"/>
          </w:rPr>
          <w:instrText xml:space="preserve"> PAGEREF _Toc21712 </w:instrText>
        </w:r>
        <w:r w:rsidR="003A2E9B">
          <w:rPr>
            <w:bCs/>
            <w:caps/>
            <w:sz w:val="20"/>
            <w:szCs w:val="20"/>
          </w:rPr>
          <w:fldChar w:fldCharType="separate"/>
        </w:r>
        <w:r w:rsidR="000D6A9E">
          <w:rPr>
            <w:bCs/>
            <w:caps/>
            <w:noProof/>
            <w:sz w:val="20"/>
            <w:szCs w:val="20"/>
          </w:rPr>
          <w:t>9</w:t>
        </w:r>
        <w:r w:rsidR="003A2E9B">
          <w:rPr>
            <w:bCs/>
            <w:caps/>
            <w:sz w:val="20"/>
            <w:szCs w:val="20"/>
          </w:rPr>
          <w:fldChar w:fldCharType="end"/>
        </w:r>
      </w:hyperlink>
    </w:p>
    <w:p w14:paraId="24E19553" w14:textId="0BA307FB" w:rsidR="006D0BC0" w:rsidRDefault="00937338">
      <w:pPr>
        <w:tabs>
          <w:tab w:val="right" w:leader="dot" w:pos="20917"/>
        </w:tabs>
        <w:spacing w:before="120" w:after="120"/>
        <w:ind w:firstLineChars="400" w:firstLine="888"/>
        <w:jc w:val="left"/>
        <w:rPr>
          <w:bCs/>
          <w:caps/>
          <w:sz w:val="20"/>
          <w:szCs w:val="20"/>
        </w:rPr>
      </w:pPr>
      <w:hyperlink w:anchor="_Toc26183" w:history="1">
        <w:r w:rsidR="003A2E9B">
          <w:rPr>
            <w:bCs/>
            <w:caps/>
            <w:sz w:val="20"/>
            <w:szCs w:val="20"/>
          </w:rPr>
          <w:t>第三节</w:t>
        </w:r>
        <w:r w:rsidR="003A2E9B">
          <w:rPr>
            <w:bCs/>
            <w:caps/>
            <w:sz w:val="20"/>
            <w:szCs w:val="20"/>
          </w:rPr>
          <w:t xml:space="preserve"> </w:t>
        </w:r>
        <w:r w:rsidR="003A2E9B">
          <w:rPr>
            <w:bCs/>
            <w:caps/>
            <w:sz w:val="20"/>
            <w:szCs w:val="20"/>
          </w:rPr>
          <w:t>水环境整治现状</w:t>
        </w:r>
        <w:r w:rsidR="003A2E9B">
          <w:rPr>
            <w:bCs/>
            <w:caps/>
            <w:sz w:val="20"/>
            <w:szCs w:val="20"/>
          </w:rPr>
          <w:tab/>
        </w:r>
        <w:r w:rsidR="003A2E9B">
          <w:rPr>
            <w:bCs/>
            <w:caps/>
            <w:sz w:val="20"/>
            <w:szCs w:val="20"/>
          </w:rPr>
          <w:fldChar w:fldCharType="begin"/>
        </w:r>
        <w:r w:rsidR="003A2E9B">
          <w:rPr>
            <w:bCs/>
            <w:caps/>
            <w:sz w:val="20"/>
            <w:szCs w:val="20"/>
          </w:rPr>
          <w:instrText xml:space="preserve"> PAGEREF _Toc26183 </w:instrText>
        </w:r>
        <w:r w:rsidR="003A2E9B">
          <w:rPr>
            <w:bCs/>
            <w:caps/>
            <w:sz w:val="20"/>
            <w:szCs w:val="20"/>
          </w:rPr>
          <w:fldChar w:fldCharType="separate"/>
        </w:r>
        <w:r w:rsidR="000D6A9E">
          <w:rPr>
            <w:bCs/>
            <w:caps/>
            <w:noProof/>
            <w:sz w:val="20"/>
            <w:szCs w:val="20"/>
          </w:rPr>
          <w:t>9</w:t>
        </w:r>
        <w:r w:rsidR="003A2E9B">
          <w:rPr>
            <w:bCs/>
            <w:caps/>
            <w:sz w:val="20"/>
            <w:szCs w:val="20"/>
          </w:rPr>
          <w:fldChar w:fldCharType="end"/>
        </w:r>
      </w:hyperlink>
    </w:p>
    <w:p w14:paraId="7D2A624C" w14:textId="2B7BBF73" w:rsidR="006D0BC0" w:rsidRDefault="00937338">
      <w:pPr>
        <w:tabs>
          <w:tab w:val="right" w:leader="dot" w:pos="20917"/>
        </w:tabs>
        <w:spacing w:before="120" w:after="120"/>
        <w:ind w:firstLineChars="400" w:firstLine="888"/>
        <w:jc w:val="left"/>
        <w:rPr>
          <w:bCs/>
          <w:caps/>
          <w:sz w:val="20"/>
          <w:szCs w:val="20"/>
        </w:rPr>
      </w:pPr>
      <w:hyperlink w:anchor="_Toc5579" w:history="1">
        <w:r w:rsidR="003A2E9B">
          <w:rPr>
            <w:bCs/>
            <w:caps/>
            <w:sz w:val="20"/>
            <w:szCs w:val="20"/>
          </w:rPr>
          <w:t>第四节</w:t>
        </w:r>
        <w:r w:rsidR="003A2E9B">
          <w:rPr>
            <w:bCs/>
            <w:caps/>
            <w:sz w:val="20"/>
            <w:szCs w:val="20"/>
          </w:rPr>
          <w:t xml:space="preserve"> </w:t>
        </w:r>
        <w:r w:rsidR="003A2E9B">
          <w:rPr>
            <w:bCs/>
            <w:caps/>
            <w:sz w:val="20"/>
            <w:szCs w:val="20"/>
          </w:rPr>
          <w:t>农户改厕普及情况</w:t>
        </w:r>
        <w:r w:rsidR="003A2E9B">
          <w:rPr>
            <w:bCs/>
            <w:caps/>
            <w:sz w:val="20"/>
            <w:szCs w:val="20"/>
          </w:rPr>
          <w:tab/>
        </w:r>
        <w:r w:rsidR="003A2E9B">
          <w:rPr>
            <w:bCs/>
            <w:caps/>
            <w:sz w:val="20"/>
            <w:szCs w:val="20"/>
          </w:rPr>
          <w:fldChar w:fldCharType="begin"/>
        </w:r>
        <w:r w:rsidR="003A2E9B">
          <w:rPr>
            <w:bCs/>
            <w:caps/>
            <w:sz w:val="20"/>
            <w:szCs w:val="20"/>
          </w:rPr>
          <w:instrText xml:space="preserve"> PAGEREF _Toc5579 </w:instrText>
        </w:r>
        <w:r w:rsidR="003A2E9B">
          <w:rPr>
            <w:bCs/>
            <w:caps/>
            <w:sz w:val="20"/>
            <w:szCs w:val="20"/>
          </w:rPr>
          <w:fldChar w:fldCharType="separate"/>
        </w:r>
        <w:r w:rsidR="000D6A9E">
          <w:rPr>
            <w:bCs/>
            <w:caps/>
            <w:noProof/>
            <w:sz w:val="20"/>
            <w:szCs w:val="20"/>
          </w:rPr>
          <w:t>10</w:t>
        </w:r>
        <w:r w:rsidR="003A2E9B">
          <w:rPr>
            <w:bCs/>
            <w:caps/>
            <w:sz w:val="20"/>
            <w:szCs w:val="20"/>
          </w:rPr>
          <w:fldChar w:fldCharType="end"/>
        </w:r>
      </w:hyperlink>
    </w:p>
    <w:p w14:paraId="5E09F2F2" w14:textId="6A25FC0E" w:rsidR="006D0BC0" w:rsidRDefault="00937338">
      <w:pPr>
        <w:tabs>
          <w:tab w:val="right" w:leader="dot" w:pos="20917"/>
        </w:tabs>
        <w:spacing w:before="120" w:after="120"/>
        <w:ind w:firstLineChars="400" w:firstLine="888"/>
        <w:jc w:val="left"/>
        <w:rPr>
          <w:bCs/>
          <w:caps/>
          <w:sz w:val="20"/>
          <w:szCs w:val="20"/>
        </w:rPr>
      </w:pPr>
      <w:hyperlink w:anchor="_Toc26291" w:history="1">
        <w:r w:rsidR="003A2E9B">
          <w:rPr>
            <w:bCs/>
            <w:caps/>
            <w:sz w:val="20"/>
            <w:szCs w:val="20"/>
          </w:rPr>
          <w:t>第五节</w:t>
        </w:r>
        <w:r w:rsidR="003A2E9B">
          <w:rPr>
            <w:bCs/>
            <w:caps/>
            <w:sz w:val="20"/>
            <w:szCs w:val="20"/>
          </w:rPr>
          <w:t xml:space="preserve"> </w:t>
        </w:r>
        <w:r w:rsidR="003A2E9B">
          <w:rPr>
            <w:bCs/>
            <w:caps/>
            <w:sz w:val="20"/>
            <w:szCs w:val="20"/>
          </w:rPr>
          <w:t>农村生活污水处理现状</w:t>
        </w:r>
        <w:r w:rsidR="003A2E9B">
          <w:rPr>
            <w:bCs/>
            <w:caps/>
            <w:sz w:val="20"/>
            <w:szCs w:val="20"/>
          </w:rPr>
          <w:tab/>
        </w:r>
        <w:r w:rsidR="003A2E9B">
          <w:rPr>
            <w:bCs/>
            <w:caps/>
            <w:sz w:val="20"/>
            <w:szCs w:val="20"/>
          </w:rPr>
          <w:fldChar w:fldCharType="begin"/>
        </w:r>
        <w:r w:rsidR="003A2E9B">
          <w:rPr>
            <w:bCs/>
            <w:caps/>
            <w:sz w:val="20"/>
            <w:szCs w:val="20"/>
          </w:rPr>
          <w:instrText xml:space="preserve"> PAGEREF _Toc26291 </w:instrText>
        </w:r>
        <w:r w:rsidR="003A2E9B">
          <w:rPr>
            <w:bCs/>
            <w:caps/>
            <w:sz w:val="20"/>
            <w:szCs w:val="20"/>
          </w:rPr>
          <w:fldChar w:fldCharType="separate"/>
        </w:r>
        <w:r w:rsidR="000D6A9E">
          <w:rPr>
            <w:bCs/>
            <w:caps/>
            <w:noProof/>
            <w:sz w:val="20"/>
            <w:szCs w:val="20"/>
          </w:rPr>
          <w:t>10</w:t>
        </w:r>
        <w:r w:rsidR="003A2E9B">
          <w:rPr>
            <w:bCs/>
            <w:caps/>
            <w:sz w:val="20"/>
            <w:szCs w:val="20"/>
          </w:rPr>
          <w:fldChar w:fldCharType="end"/>
        </w:r>
      </w:hyperlink>
    </w:p>
    <w:p w14:paraId="3EBA1923" w14:textId="127F6CB3" w:rsidR="006D0BC0" w:rsidRDefault="00937338">
      <w:pPr>
        <w:tabs>
          <w:tab w:val="right" w:leader="dot" w:pos="20917"/>
        </w:tabs>
        <w:spacing w:before="120" w:after="120"/>
        <w:ind w:firstLine="444"/>
        <w:jc w:val="left"/>
        <w:rPr>
          <w:bCs/>
          <w:caps/>
          <w:sz w:val="20"/>
          <w:szCs w:val="20"/>
        </w:rPr>
      </w:pPr>
      <w:hyperlink w:anchor="_Toc29709" w:history="1">
        <w:r w:rsidR="003A2E9B">
          <w:rPr>
            <w:bCs/>
            <w:caps/>
            <w:sz w:val="20"/>
            <w:szCs w:val="20"/>
          </w:rPr>
          <w:t>第四章</w:t>
        </w:r>
        <w:r w:rsidR="003A2E9B">
          <w:rPr>
            <w:bCs/>
            <w:caps/>
            <w:sz w:val="20"/>
            <w:szCs w:val="20"/>
          </w:rPr>
          <w:t xml:space="preserve"> </w:t>
        </w:r>
        <w:r w:rsidR="003A2E9B">
          <w:rPr>
            <w:bCs/>
            <w:caps/>
            <w:sz w:val="20"/>
            <w:szCs w:val="20"/>
          </w:rPr>
          <w:t>规划方案</w:t>
        </w:r>
        <w:r w:rsidR="003A2E9B">
          <w:rPr>
            <w:bCs/>
            <w:caps/>
            <w:sz w:val="20"/>
            <w:szCs w:val="20"/>
          </w:rPr>
          <w:tab/>
        </w:r>
        <w:r w:rsidR="003A2E9B">
          <w:rPr>
            <w:bCs/>
            <w:caps/>
            <w:sz w:val="20"/>
            <w:szCs w:val="20"/>
          </w:rPr>
          <w:fldChar w:fldCharType="begin"/>
        </w:r>
        <w:r w:rsidR="003A2E9B">
          <w:rPr>
            <w:bCs/>
            <w:caps/>
            <w:sz w:val="20"/>
            <w:szCs w:val="20"/>
          </w:rPr>
          <w:instrText xml:space="preserve"> PAGEREF _Toc29709 </w:instrText>
        </w:r>
        <w:r w:rsidR="003A2E9B">
          <w:rPr>
            <w:bCs/>
            <w:caps/>
            <w:sz w:val="20"/>
            <w:szCs w:val="20"/>
          </w:rPr>
          <w:fldChar w:fldCharType="separate"/>
        </w:r>
        <w:r w:rsidR="000D6A9E">
          <w:rPr>
            <w:bCs/>
            <w:caps/>
            <w:noProof/>
            <w:sz w:val="20"/>
            <w:szCs w:val="20"/>
          </w:rPr>
          <w:t>12</w:t>
        </w:r>
        <w:r w:rsidR="003A2E9B">
          <w:rPr>
            <w:bCs/>
            <w:caps/>
            <w:sz w:val="20"/>
            <w:szCs w:val="20"/>
          </w:rPr>
          <w:fldChar w:fldCharType="end"/>
        </w:r>
      </w:hyperlink>
    </w:p>
    <w:p w14:paraId="04632AC9" w14:textId="0280E80A" w:rsidR="006D0BC0" w:rsidRDefault="00937338">
      <w:pPr>
        <w:tabs>
          <w:tab w:val="right" w:leader="dot" w:pos="20917"/>
        </w:tabs>
        <w:spacing w:before="120" w:after="120"/>
        <w:ind w:firstLineChars="400" w:firstLine="888"/>
        <w:jc w:val="left"/>
        <w:rPr>
          <w:bCs/>
          <w:caps/>
          <w:sz w:val="20"/>
          <w:szCs w:val="20"/>
        </w:rPr>
      </w:pPr>
      <w:hyperlink w:anchor="_Toc12413" w:history="1">
        <w:r w:rsidR="003A2E9B">
          <w:rPr>
            <w:bCs/>
            <w:caps/>
            <w:sz w:val="20"/>
            <w:szCs w:val="20"/>
          </w:rPr>
          <w:t>第一节</w:t>
        </w:r>
        <w:r w:rsidR="003A2E9B">
          <w:rPr>
            <w:bCs/>
            <w:caps/>
            <w:sz w:val="20"/>
            <w:szCs w:val="20"/>
          </w:rPr>
          <w:t xml:space="preserve"> </w:t>
        </w:r>
        <w:r w:rsidR="003A2E9B">
          <w:rPr>
            <w:bCs/>
            <w:caps/>
            <w:sz w:val="20"/>
            <w:szCs w:val="20"/>
          </w:rPr>
          <w:t>污水量预测</w:t>
        </w:r>
        <w:r w:rsidR="003A2E9B">
          <w:rPr>
            <w:bCs/>
            <w:caps/>
            <w:sz w:val="20"/>
            <w:szCs w:val="20"/>
          </w:rPr>
          <w:tab/>
        </w:r>
        <w:r w:rsidR="003A2E9B">
          <w:rPr>
            <w:bCs/>
            <w:caps/>
            <w:sz w:val="20"/>
            <w:szCs w:val="20"/>
          </w:rPr>
          <w:fldChar w:fldCharType="begin"/>
        </w:r>
        <w:r w:rsidR="003A2E9B">
          <w:rPr>
            <w:bCs/>
            <w:caps/>
            <w:sz w:val="20"/>
            <w:szCs w:val="20"/>
          </w:rPr>
          <w:instrText xml:space="preserve"> PAGEREF _Toc12413 </w:instrText>
        </w:r>
        <w:r w:rsidR="003A2E9B">
          <w:rPr>
            <w:bCs/>
            <w:caps/>
            <w:sz w:val="20"/>
            <w:szCs w:val="20"/>
          </w:rPr>
          <w:fldChar w:fldCharType="separate"/>
        </w:r>
        <w:r w:rsidR="000D6A9E">
          <w:rPr>
            <w:bCs/>
            <w:caps/>
            <w:noProof/>
            <w:sz w:val="20"/>
            <w:szCs w:val="20"/>
          </w:rPr>
          <w:t>12</w:t>
        </w:r>
        <w:r w:rsidR="003A2E9B">
          <w:rPr>
            <w:bCs/>
            <w:caps/>
            <w:sz w:val="20"/>
            <w:szCs w:val="20"/>
          </w:rPr>
          <w:fldChar w:fldCharType="end"/>
        </w:r>
      </w:hyperlink>
    </w:p>
    <w:p w14:paraId="6B6D170A" w14:textId="468BA45D" w:rsidR="006D0BC0" w:rsidRDefault="00937338">
      <w:pPr>
        <w:tabs>
          <w:tab w:val="right" w:leader="dot" w:pos="20917"/>
        </w:tabs>
        <w:spacing w:before="120" w:after="120"/>
        <w:ind w:firstLineChars="400" w:firstLine="888"/>
        <w:jc w:val="left"/>
        <w:rPr>
          <w:bCs/>
          <w:caps/>
          <w:sz w:val="20"/>
          <w:szCs w:val="20"/>
        </w:rPr>
      </w:pPr>
      <w:hyperlink w:anchor="_Toc24488" w:history="1">
        <w:r w:rsidR="003A2E9B">
          <w:rPr>
            <w:bCs/>
            <w:caps/>
            <w:sz w:val="20"/>
            <w:szCs w:val="20"/>
          </w:rPr>
          <w:t>第二节</w:t>
        </w:r>
        <w:r w:rsidR="003A2E9B">
          <w:rPr>
            <w:bCs/>
            <w:caps/>
            <w:sz w:val="20"/>
            <w:szCs w:val="20"/>
          </w:rPr>
          <w:t xml:space="preserve"> </w:t>
        </w:r>
        <w:r w:rsidR="003A2E9B">
          <w:rPr>
            <w:bCs/>
            <w:caps/>
            <w:sz w:val="20"/>
            <w:szCs w:val="20"/>
          </w:rPr>
          <w:t>排放标准</w:t>
        </w:r>
        <w:r w:rsidR="003A2E9B">
          <w:rPr>
            <w:bCs/>
            <w:caps/>
            <w:sz w:val="20"/>
            <w:szCs w:val="20"/>
          </w:rPr>
          <w:tab/>
        </w:r>
        <w:r w:rsidR="003A2E9B">
          <w:rPr>
            <w:bCs/>
            <w:caps/>
            <w:sz w:val="20"/>
            <w:szCs w:val="20"/>
          </w:rPr>
          <w:fldChar w:fldCharType="begin"/>
        </w:r>
        <w:r w:rsidR="003A2E9B">
          <w:rPr>
            <w:bCs/>
            <w:caps/>
            <w:sz w:val="20"/>
            <w:szCs w:val="20"/>
          </w:rPr>
          <w:instrText xml:space="preserve"> PAGEREF _Toc24488 </w:instrText>
        </w:r>
        <w:r w:rsidR="003A2E9B">
          <w:rPr>
            <w:bCs/>
            <w:caps/>
            <w:sz w:val="20"/>
            <w:szCs w:val="20"/>
          </w:rPr>
          <w:fldChar w:fldCharType="separate"/>
        </w:r>
        <w:r w:rsidR="000D6A9E">
          <w:rPr>
            <w:bCs/>
            <w:caps/>
            <w:noProof/>
            <w:sz w:val="20"/>
            <w:szCs w:val="20"/>
          </w:rPr>
          <w:t>12</w:t>
        </w:r>
        <w:r w:rsidR="003A2E9B">
          <w:rPr>
            <w:bCs/>
            <w:caps/>
            <w:sz w:val="20"/>
            <w:szCs w:val="20"/>
          </w:rPr>
          <w:fldChar w:fldCharType="end"/>
        </w:r>
      </w:hyperlink>
    </w:p>
    <w:p w14:paraId="5319D969" w14:textId="42E11227" w:rsidR="006D0BC0" w:rsidRDefault="00937338">
      <w:pPr>
        <w:tabs>
          <w:tab w:val="right" w:leader="dot" w:pos="20917"/>
        </w:tabs>
        <w:spacing w:before="120" w:after="120"/>
        <w:ind w:firstLineChars="400" w:firstLine="888"/>
        <w:jc w:val="left"/>
        <w:rPr>
          <w:bCs/>
          <w:caps/>
          <w:sz w:val="20"/>
          <w:szCs w:val="20"/>
        </w:rPr>
      </w:pPr>
      <w:hyperlink w:anchor="_Toc12000" w:history="1">
        <w:r w:rsidR="003A2E9B">
          <w:rPr>
            <w:bCs/>
            <w:caps/>
            <w:sz w:val="20"/>
            <w:szCs w:val="20"/>
          </w:rPr>
          <w:t>第三节</w:t>
        </w:r>
        <w:r w:rsidR="003A2E9B">
          <w:rPr>
            <w:bCs/>
            <w:caps/>
            <w:sz w:val="20"/>
            <w:szCs w:val="20"/>
          </w:rPr>
          <w:t xml:space="preserve"> </w:t>
        </w:r>
        <w:r w:rsidR="003A2E9B">
          <w:rPr>
            <w:bCs/>
            <w:caps/>
            <w:sz w:val="20"/>
            <w:szCs w:val="20"/>
          </w:rPr>
          <w:t>污水收集系统</w:t>
        </w:r>
        <w:r w:rsidR="003A2E9B">
          <w:rPr>
            <w:bCs/>
            <w:caps/>
            <w:sz w:val="20"/>
            <w:szCs w:val="20"/>
          </w:rPr>
          <w:tab/>
        </w:r>
        <w:r w:rsidR="003A2E9B">
          <w:rPr>
            <w:bCs/>
            <w:caps/>
            <w:sz w:val="20"/>
            <w:szCs w:val="20"/>
          </w:rPr>
          <w:fldChar w:fldCharType="begin"/>
        </w:r>
        <w:r w:rsidR="003A2E9B">
          <w:rPr>
            <w:bCs/>
            <w:caps/>
            <w:sz w:val="20"/>
            <w:szCs w:val="20"/>
          </w:rPr>
          <w:instrText xml:space="preserve"> PAGEREF _Toc12000 </w:instrText>
        </w:r>
        <w:r w:rsidR="003A2E9B">
          <w:rPr>
            <w:bCs/>
            <w:caps/>
            <w:sz w:val="20"/>
            <w:szCs w:val="20"/>
          </w:rPr>
          <w:fldChar w:fldCharType="separate"/>
        </w:r>
        <w:r w:rsidR="000D6A9E">
          <w:rPr>
            <w:bCs/>
            <w:caps/>
            <w:noProof/>
            <w:sz w:val="20"/>
            <w:szCs w:val="20"/>
          </w:rPr>
          <w:t>12</w:t>
        </w:r>
        <w:r w:rsidR="003A2E9B">
          <w:rPr>
            <w:bCs/>
            <w:caps/>
            <w:sz w:val="20"/>
            <w:szCs w:val="20"/>
          </w:rPr>
          <w:fldChar w:fldCharType="end"/>
        </w:r>
      </w:hyperlink>
    </w:p>
    <w:p w14:paraId="21B677E0" w14:textId="546CD191" w:rsidR="006D0BC0" w:rsidRDefault="00937338">
      <w:pPr>
        <w:tabs>
          <w:tab w:val="right" w:leader="dot" w:pos="20917"/>
        </w:tabs>
        <w:spacing w:before="120" w:after="120"/>
        <w:ind w:firstLineChars="400" w:firstLine="888"/>
        <w:jc w:val="left"/>
        <w:rPr>
          <w:bCs/>
          <w:caps/>
          <w:sz w:val="20"/>
          <w:szCs w:val="20"/>
        </w:rPr>
      </w:pPr>
      <w:hyperlink w:anchor="_Toc19580" w:history="1">
        <w:r w:rsidR="003A2E9B">
          <w:rPr>
            <w:bCs/>
            <w:caps/>
            <w:sz w:val="20"/>
            <w:szCs w:val="20"/>
          </w:rPr>
          <w:t>第四节</w:t>
        </w:r>
        <w:r w:rsidR="003A2E9B">
          <w:rPr>
            <w:bCs/>
            <w:caps/>
            <w:sz w:val="20"/>
            <w:szCs w:val="20"/>
          </w:rPr>
          <w:t xml:space="preserve"> </w:t>
        </w:r>
        <w:r w:rsidR="003A2E9B">
          <w:rPr>
            <w:bCs/>
            <w:caps/>
            <w:sz w:val="20"/>
            <w:szCs w:val="20"/>
          </w:rPr>
          <w:t>村庄生活污水治理规划方案</w:t>
        </w:r>
        <w:r w:rsidR="003A2E9B">
          <w:rPr>
            <w:bCs/>
            <w:caps/>
            <w:sz w:val="20"/>
            <w:szCs w:val="20"/>
          </w:rPr>
          <w:tab/>
        </w:r>
        <w:r w:rsidR="003A2E9B">
          <w:rPr>
            <w:bCs/>
            <w:caps/>
            <w:sz w:val="20"/>
            <w:szCs w:val="20"/>
          </w:rPr>
          <w:fldChar w:fldCharType="begin"/>
        </w:r>
        <w:r w:rsidR="003A2E9B">
          <w:rPr>
            <w:bCs/>
            <w:caps/>
            <w:sz w:val="20"/>
            <w:szCs w:val="20"/>
          </w:rPr>
          <w:instrText xml:space="preserve"> PAGEREF _Toc19580 </w:instrText>
        </w:r>
        <w:r w:rsidR="003A2E9B">
          <w:rPr>
            <w:bCs/>
            <w:caps/>
            <w:sz w:val="20"/>
            <w:szCs w:val="20"/>
          </w:rPr>
          <w:fldChar w:fldCharType="separate"/>
        </w:r>
        <w:r w:rsidR="000D6A9E">
          <w:rPr>
            <w:bCs/>
            <w:caps/>
            <w:noProof/>
            <w:sz w:val="20"/>
            <w:szCs w:val="20"/>
          </w:rPr>
          <w:t>12</w:t>
        </w:r>
        <w:r w:rsidR="003A2E9B">
          <w:rPr>
            <w:bCs/>
            <w:caps/>
            <w:sz w:val="20"/>
            <w:szCs w:val="20"/>
          </w:rPr>
          <w:fldChar w:fldCharType="end"/>
        </w:r>
      </w:hyperlink>
    </w:p>
    <w:p w14:paraId="702180F9" w14:textId="297C1E92" w:rsidR="006D0BC0" w:rsidRDefault="00937338">
      <w:pPr>
        <w:tabs>
          <w:tab w:val="right" w:leader="dot" w:pos="20917"/>
        </w:tabs>
        <w:spacing w:before="120" w:after="120"/>
        <w:ind w:firstLineChars="400" w:firstLine="888"/>
        <w:jc w:val="left"/>
        <w:rPr>
          <w:bCs/>
          <w:caps/>
          <w:sz w:val="20"/>
          <w:szCs w:val="20"/>
        </w:rPr>
      </w:pPr>
      <w:hyperlink w:anchor="_Toc11663" w:history="1">
        <w:r w:rsidR="003A2E9B">
          <w:rPr>
            <w:bCs/>
            <w:caps/>
            <w:sz w:val="20"/>
            <w:szCs w:val="20"/>
          </w:rPr>
          <w:t>第五节</w:t>
        </w:r>
        <w:r w:rsidR="003A2E9B">
          <w:rPr>
            <w:bCs/>
            <w:caps/>
            <w:sz w:val="20"/>
            <w:szCs w:val="20"/>
          </w:rPr>
          <w:t xml:space="preserve"> </w:t>
        </w:r>
        <w:r w:rsidR="003A2E9B">
          <w:rPr>
            <w:bCs/>
            <w:caps/>
            <w:sz w:val="20"/>
            <w:szCs w:val="20"/>
          </w:rPr>
          <w:t>污水处理模式及相关技术</w:t>
        </w:r>
        <w:r w:rsidR="003A2E9B">
          <w:rPr>
            <w:bCs/>
            <w:caps/>
            <w:sz w:val="20"/>
            <w:szCs w:val="20"/>
          </w:rPr>
          <w:tab/>
        </w:r>
        <w:r w:rsidR="003A2E9B">
          <w:rPr>
            <w:bCs/>
            <w:caps/>
            <w:sz w:val="20"/>
            <w:szCs w:val="20"/>
          </w:rPr>
          <w:fldChar w:fldCharType="begin"/>
        </w:r>
        <w:r w:rsidR="003A2E9B">
          <w:rPr>
            <w:bCs/>
            <w:caps/>
            <w:sz w:val="20"/>
            <w:szCs w:val="20"/>
          </w:rPr>
          <w:instrText xml:space="preserve"> PAGEREF _Toc11663 </w:instrText>
        </w:r>
        <w:r w:rsidR="003A2E9B">
          <w:rPr>
            <w:bCs/>
            <w:caps/>
            <w:sz w:val="20"/>
            <w:szCs w:val="20"/>
          </w:rPr>
          <w:fldChar w:fldCharType="separate"/>
        </w:r>
        <w:r w:rsidR="000D6A9E">
          <w:rPr>
            <w:bCs/>
            <w:caps/>
            <w:noProof/>
            <w:sz w:val="20"/>
            <w:szCs w:val="20"/>
          </w:rPr>
          <w:t>14</w:t>
        </w:r>
        <w:r w:rsidR="003A2E9B">
          <w:rPr>
            <w:bCs/>
            <w:caps/>
            <w:sz w:val="20"/>
            <w:szCs w:val="20"/>
          </w:rPr>
          <w:fldChar w:fldCharType="end"/>
        </w:r>
      </w:hyperlink>
    </w:p>
    <w:p w14:paraId="505DBDED" w14:textId="350D28E5" w:rsidR="006D0BC0" w:rsidRDefault="00937338">
      <w:pPr>
        <w:tabs>
          <w:tab w:val="right" w:leader="dot" w:pos="20917"/>
        </w:tabs>
        <w:spacing w:before="120" w:after="120"/>
        <w:ind w:firstLineChars="400" w:firstLine="888"/>
        <w:jc w:val="left"/>
        <w:rPr>
          <w:bCs/>
          <w:caps/>
          <w:sz w:val="20"/>
          <w:szCs w:val="20"/>
        </w:rPr>
      </w:pPr>
      <w:hyperlink w:anchor="_Toc2451" w:history="1">
        <w:r w:rsidR="003A2E9B">
          <w:rPr>
            <w:bCs/>
            <w:caps/>
            <w:sz w:val="20"/>
            <w:szCs w:val="20"/>
          </w:rPr>
          <w:t>第六节</w:t>
        </w:r>
        <w:r w:rsidR="003A2E9B">
          <w:rPr>
            <w:bCs/>
            <w:caps/>
            <w:sz w:val="20"/>
            <w:szCs w:val="20"/>
          </w:rPr>
          <w:t xml:space="preserve"> </w:t>
        </w:r>
        <w:r w:rsidR="003A2E9B">
          <w:rPr>
            <w:bCs/>
            <w:caps/>
            <w:sz w:val="20"/>
            <w:szCs w:val="20"/>
          </w:rPr>
          <w:t>污水的资源化利用及处理尾水排放</w:t>
        </w:r>
        <w:r w:rsidR="003A2E9B">
          <w:rPr>
            <w:bCs/>
            <w:caps/>
            <w:sz w:val="20"/>
            <w:szCs w:val="20"/>
          </w:rPr>
          <w:tab/>
        </w:r>
        <w:r w:rsidR="003A2E9B">
          <w:rPr>
            <w:bCs/>
            <w:caps/>
            <w:sz w:val="20"/>
            <w:szCs w:val="20"/>
          </w:rPr>
          <w:fldChar w:fldCharType="begin"/>
        </w:r>
        <w:r w:rsidR="003A2E9B">
          <w:rPr>
            <w:bCs/>
            <w:caps/>
            <w:sz w:val="20"/>
            <w:szCs w:val="20"/>
          </w:rPr>
          <w:instrText xml:space="preserve"> PAGEREF _Toc2451 </w:instrText>
        </w:r>
        <w:r w:rsidR="003A2E9B">
          <w:rPr>
            <w:bCs/>
            <w:caps/>
            <w:sz w:val="20"/>
            <w:szCs w:val="20"/>
          </w:rPr>
          <w:fldChar w:fldCharType="separate"/>
        </w:r>
        <w:r w:rsidR="000D6A9E">
          <w:rPr>
            <w:bCs/>
            <w:caps/>
            <w:noProof/>
            <w:sz w:val="20"/>
            <w:szCs w:val="20"/>
          </w:rPr>
          <w:t>14</w:t>
        </w:r>
        <w:r w:rsidR="003A2E9B">
          <w:rPr>
            <w:bCs/>
            <w:caps/>
            <w:sz w:val="20"/>
            <w:szCs w:val="20"/>
          </w:rPr>
          <w:fldChar w:fldCharType="end"/>
        </w:r>
      </w:hyperlink>
    </w:p>
    <w:p w14:paraId="374C1579" w14:textId="2EE568CF" w:rsidR="006D0BC0" w:rsidRDefault="00937338">
      <w:pPr>
        <w:tabs>
          <w:tab w:val="right" w:leader="dot" w:pos="20917"/>
        </w:tabs>
        <w:spacing w:before="120" w:after="120"/>
        <w:ind w:firstLineChars="400" w:firstLine="888"/>
        <w:jc w:val="left"/>
        <w:rPr>
          <w:bCs/>
          <w:caps/>
          <w:sz w:val="20"/>
          <w:szCs w:val="20"/>
        </w:rPr>
      </w:pPr>
      <w:hyperlink w:anchor="_Toc12544" w:history="1">
        <w:r w:rsidR="003A2E9B">
          <w:rPr>
            <w:bCs/>
            <w:caps/>
            <w:sz w:val="20"/>
            <w:szCs w:val="20"/>
          </w:rPr>
          <w:t>第七节</w:t>
        </w:r>
        <w:r w:rsidR="003A2E9B">
          <w:rPr>
            <w:bCs/>
            <w:caps/>
            <w:sz w:val="20"/>
            <w:szCs w:val="20"/>
          </w:rPr>
          <w:t xml:space="preserve"> </w:t>
        </w:r>
        <w:r w:rsidR="003A2E9B">
          <w:rPr>
            <w:bCs/>
            <w:caps/>
            <w:sz w:val="20"/>
            <w:szCs w:val="20"/>
          </w:rPr>
          <w:t>固废处理处置与资源化利用</w:t>
        </w:r>
        <w:r w:rsidR="003A2E9B">
          <w:rPr>
            <w:bCs/>
            <w:caps/>
            <w:sz w:val="20"/>
            <w:szCs w:val="20"/>
          </w:rPr>
          <w:tab/>
        </w:r>
        <w:r w:rsidR="003A2E9B">
          <w:rPr>
            <w:bCs/>
            <w:caps/>
            <w:sz w:val="20"/>
            <w:szCs w:val="20"/>
          </w:rPr>
          <w:fldChar w:fldCharType="begin"/>
        </w:r>
        <w:r w:rsidR="003A2E9B">
          <w:rPr>
            <w:bCs/>
            <w:caps/>
            <w:sz w:val="20"/>
            <w:szCs w:val="20"/>
          </w:rPr>
          <w:instrText xml:space="preserve"> PAGEREF _Toc12544 </w:instrText>
        </w:r>
        <w:r w:rsidR="003A2E9B">
          <w:rPr>
            <w:bCs/>
            <w:caps/>
            <w:sz w:val="20"/>
            <w:szCs w:val="20"/>
          </w:rPr>
          <w:fldChar w:fldCharType="separate"/>
        </w:r>
        <w:r w:rsidR="000D6A9E">
          <w:rPr>
            <w:bCs/>
            <w:caps/>
            <w:noProof/>
            <w:sz w:val="20"/>
            <w:szCs w:val="20"/>
          </w:rPr>
          <w:t>15</w:t>
        </w:r>
        <w:r w:rsidR="003A2E9B">
          <w:rPr>
            <w:bCs/>
            <w:caps/>
            <w:sz w:val="20"/>
            <w:szCs w:val="20"/>
          </w:rPr>
          <w:fldChar w:fldCharType="end"/>
        </w:r>
      </w:hyperlink>
    </w:p>
    <w:p w14:paraId="7CE09DC4" w14:textId="40C62CEE" w:rsidR="006D0BC0" w:rsidRDefault="00937338">
      <w:pPr>
        <w:tabs>
          <w:tab w:val="right" w:leader="dot" w:pos="20917"/>
        </w:tabs>
        <w:spacing w:before="120" w:after="120"/>
        <w:ind w:firstLine="444"/>
        <w:jc w:val="left"/>
        <w:rPr>
          <w:bCs/>
          <w:caps/>
          <w:sz w:val="20"/>
          <w:szCs w:val="20"/>
        </w:rPr>
      </w:pPr>
      <w:hyperlink w:anchor="_Toc7354" w:history="1">
        <w:r w:rsidR="003A2E9B">
          <w:rPr>
            <w:bCs/>
            <w:caps/>
            <w:sz w:val="20"/>
            <w:szCs w:val="20"/>
          </w:rPr>
          <w:t>第五章</w:t>
        </w:r>
        <w:r w:rsidR="003A2E9B">
          <w:rPr>
            <w:bCs/>
            <w:caps/>
            <w:sz w:val="20"/>
            <w:szCs w:val="20"/>
          </w:rPr>
          <w:t xml:space="preserve"> </w:t>
        </w:r>
        <w:r w:rsidR="003A2E9B">
          <w:rPr>
            <w:bCs/>
            <w:caps/>
            <w:sz w:val="20"/>
            <w:szCs w:val="20"/>
          </w:rPr>
          <w:t>设施运行管理</w:t>
        </w:r>
        <w:r w:rsidR="003A2E9B">
          <w:rPr>
            <w:bCs/>
            <w:caps/>
            <w:sz w:val="20"/>
            <w:szCs w:val="20"/>
          </w:rPr>
          <w:tab/>
        </w:r>
        <w:r w:rsidR="003A2E9B">
          <w:rPr>
            <w:bCs/>
            <w:caps/>
            <w:sz w:val="20"/>
            <w:szCs w:val="20"/>
          </w:rPr>
          <w:fldChar w:fldCharType="begin"/>
        </w:r>
        <w:r w:rsidR="003A2E9B">
          <w:rPr>
            <w:bCs/>
            <w:caps/>
            <w:sz w:val="20"/>
            <w:szCs w:val="20"/>
          </w:rPr>
          <w:instrText xml:space="preserve"> PAGEREF _Toc7354 </w:instrText>
        </w:r>
        <w:r w:rsidR="003A2E9B">
          <w:rPr>
            <w:bCs/>
            <w:caps/>
            <w:sz w:val="20"/>
            <w:szCs w:val="20"/>
          </w:rPr>
          <w:fldChar w:fldCharType="separate"/>
        </w:r>
        <w:r w:rsidR="000D6A9E">
          <w:rPr>
            <w:bCs/>
            <w:caps/>
            <w:noProof/>
            <w:sz w:val="20"/>
            <w:szCs w:val="20"/>
          </w:rPr>
          <w:t>16</w:t>
        </w:r>
        <w:r w:rsidR="003A2E9B">
          <w:rPr>
            <w:bCs/>
            <w:caps/>
            <w:sz w:val="20"/>
            <w:szCs w:val="20"/>
          </w:rPr>
          <w:fldChar w:fldCharType="end"/>
        </w:r>
      </w:hyperlink>
    </w:p>
    <w:p w14:paraId="50116E19" w14:textId="2F92828E" w:rsidR="006D0BC0" w:rsidRDefault="00937338">
      <w:pPr>
        <w:tabs>
          <w:tab w:val="right" w:leader="dot" w:pos="20917"/>
        </w:tabs>
        <w:spacing w:before="120" w:after="120"/>
        <w:ind w:firstLine="444"/>
        <w:jc w:val="left"/>
        <w:rPr>
          <w:bCs/>
          <w:caps/>
          <w:sz w:val="20"/>
          <w:szCs w:val="20"/>
        </w:rPr>
      </w:pPr>
      <w:hyperlink w:anchor="_Toc13880" w:history="1">
        <w:r w:rsidR="003A2E9B">
          <w:rPr>
            <w:bCs/>
            <w:caps/>
            <w:sz w:val="20"/>
            <w:szCs w:val="20"/>
          </w:rPr>
          <w:t>第六章</w:t>
        </w:r>
        <w:r w:rsidR="003A2E9B">
          <w:rPr>
            <w:bCs/>
            <w:caps/>
            <w:sz w:val="20"/>
            <w:szCs w:val="20"/>
          </w:rPr>
          <w:t xml:space="preserve"> </w:t>
        </w:r>
        <w:r w:rsidR="003A2E9B">
          <w:rPr>
            <w:bCs/>
            <w:caps/>
            <w:sz w:val="20"/>
            <w:szCs w:val="20"/>
          </w:rPr>
          <w:t>近远期建设计划</w:t>
        </w:r>
        <w:r w:rsidR="003A2E9B">
          <w:rPr>
            <w:bCs/>
            <w:caps/>
            <w:sz w:val="20"/>
            <w:szCs w:val="20"/>
          </w:rPr>
          <w:tab/>
        </w:r>
        <w:r w:rsidR="003A2E9B">
          <w:rPr>
            <w:bCs/>
            <w:caps/>
            <w:sz w:val="20"/>
            <w:szCs w:val="20"/>
          </w:rPr>
          <w:fldChar w:fldCharType="begin"/>
        </w:r>
        <w:r w:rsidR="003A2E9B">
          <w:rPr>
            <w:bCs/>
            <w:caps/>
            <w:sz w:val="20"/>
            <w:szCs w:val="20"/>
          </w:rPr>
          <w:instrText xml:space="preserve"> PAGEREF _Toc13880 </w:instrText>
        </w:r>
        <w:r w:rsidR="003A2E9B">
          <w:rPr>
            <w:bCs/>
            <w:caps/>
            <w:sz w:val="20"/>
            <w:szCs w:val="20"/>
          </w:rPr>
          <w:fldChar w:fldCharType="separate"/>
        </w:r>
        <w:r w:rsidR="000D6A9E">
          <w:rPr>
            <w:bCs/>
            <w:caps/>
            <w:noProof/>
            <w:sz w:val="20"/>
            <w:szCs w:val="20"/>
          </w:rPr>
          <w:t>19</w:t>
        </w:r>
        <w:r w:rsidR="003A2E9B">
          <w:rPr>
            <w:bCs/>
            <w:caps/>
            <w:sz w:val="20"/>
            <w:szCs w:val="20"/>
          </w:rPr>
          <w:fldChar w:fldCharType="end"/>
        </w:r>
      </w:hyperlink>
    </w:p>
    <w:p w14:paraId="47B9A5B3" w14:textId="0A45AC72" w:rsidR="006D0BC0" w:rsidRDefault="00937338">
      <w:pPr>
        <w:tabs>
          <w:tab w:val="right" w:leader="dot" w:pos="20917"/>
        </w:tabs>
        <w:spacing w:before="120" w:after="120"/>
        <w:ind w:firstLine="444"/>
        <w:jc w:val="left"/>
        <w:rPr>
          <w:bCs/>
          <w:caps/>
          <w:sz w:val="20"/>
          <w:szCs w:val="20"/>
        </w:rPr>
      </w:pPr>
      <w:hyperlink w:anchor="_Toc2983" w:history="1">
        <w:r w:rsidR="003A2E9B">
          <w:rPr>
            <w:bCs/>
            <w:caps/>
            <w:sz w:val="20"/>
            <w:szCs w:val="20"/>
          </w:rPr>
          <w:t>第七章</w:t>
        </w:r>
        <w:r w:rsidR="003A2E9B">
          <w:rPr>
            <w:bCs/>
            <w:caps/>
            <w:sz w:val="20"/>
            <w:szCs w:val="20"/>
          </w:rPr>
          <w:t xml:space="preserve"> </w:t>
        </w:r>
        <w:r w:rsidR="003A2E9B">
          <w:rPr>
            <w:bCs/>
            <w:caps/>
            <w:sz w:val="20"/>
            <w:szCs w:val="20"/>
          </w:rPr>
          <w:t>投资估算与效益分析</w:t>
        </w:r>
        <w:r w:rsidR="003A2E9B">
          <w:rPr>
            <w:bCs/>
            <w:caps/>
            <w:sz w:val="20"/>
            <w:szCs w:val="20"/>
          </w:rPr>
          <w:tab/>
        </w:r>
        <w:r w:rsidR="003A2E9B">
          <w:rPr>
            <w:bCs/>
            <w:caps/>
            <w:sz w:val="20"/>
            <w:szCs w:val="20"/>
          </w:rPr>
          <w:fldChar w:fldCharType="begin"/>
        </w:r>
        <w:r w:rsidR="003A2E9B">
          <w:rPr>
            <w:bCs/>
            <w:caps/>
            <w:sz w:val="20"/>
            <w:szCs w:val="20"/>
          </w:rPr>
          <w:instrText xml:space="preserve"> PAGEREF _Toc2983 </w:instrText>
        </w:r>
        <w:r w:rsidR="003A2E9B">
          <w:rPr>
            <w:bCs/>
            <w:caps/>
            <w:sz w:val="20"/>
            <w:szCs w:val="20"/>
          </w:rPr>
          <w:fldChar w:fldCharType="separate"/>
        </w:r>
        <w:r w:rsidR="000D6A9E">
          <w:rPr>
            <w:bCs/>
            <w:caps/>
            <w:noProof/>
            <w:sz w:val="20"/>
            <w:szCs w:val="20"/>
          </w:rPr>
          <w:t>20</w:t>
        </w:r>
        <w:r w:rsidR="003A2E9B">
          <w:rPr>
            <w:bCs/>
            <w:caps/>
            <w:sz w:val="20"/>
            <w:szCs w:val="20"/>
          </w:rPr>
          <w:fldChar w:fldCharType="end"/>
        </w:r>
      </w:hyperlink>
    </w:p>
    <w:p w14:paraId="38169E18" w14:textId="345DFC24" w:rsidR="006D0BC0" w:rsidRDefault="00937338">
      <w:pPr>
        <w:tabs>
          <w:tab w:val="right" w:leader="dot" w:pos="20917"/>
        </w:tabs>
        <w:spacing w:before="120" w:after="120"/>
        <w:ind w:firstLineChars="400" w:firstLine="888"/>
        <w:jc w:val="left"/>
        <w:rPr>
          <w:bCs/>
          <w:caps/>
          <w:sz w:val="20"/>
          <w:szCs w:val="20"/>
        </w:rPr>
      </w:pPr>
      <w:hyperlink w:anchor="_Toc15826" w:history="1">
        <w:r w:rsidR="003A2E9B">
          <w:rPr>
            <w:bCs/>
            <w:caps/>
            <w:sz w:val="20"/>
            <w:szCs w:val="20"/>
          </w:rPr>
          <w:t>第一节</w:t>
        </w:r>
        <w:r w:rsidR="003A2E9B">
          <w:rPr>
            <w:bCs/>
            <w:caps/>
            <w:sz w:val="20"/>
            <w:szCs w:val="20"/>
          </w:rPr>
          <w:t xml:space="preserve"> </w:t>
        </w:r>
        <w:r w:rsidR="003A2E9B">
          <w:rPr>
            <w:bCs/>
            <w:caps/>
            <w:sz w:val="20"/>
            <w:szCs w:val="20"/>
          </w:rPr>
          <w:t>投资估算</w:t>
        </w:r>
        <w:r w:rsidR="003A2E9B">
          <w:rPr>
            <w:bCs/>
            <w:caps/>
            <w:sz w:val="20"/>
            <w:szCs w:val="20"/>
          </w:rPr>
          <w:tab/>
        </w:r>
        <w:r w:rsidR="003A2E9B">
          <w:rPr>
            <w:bCs/>
            <w:caps/>
            <w:sz w:val="20"/>
            <w:szCs w:val="20"/>
          </w:rPr>
          <w:fldChar w:fldCharType="begin"/>
        </w:r>
        <w:r w:rsidR="003A2E9B">
          <w:rPr>
            <w:bCs/>
            <w:caps/>
            <w:sz w:val="20"/>
            <w:szCs w:val="20"/>
          </w:rPr>
          <w:instrText xml:space="preserve"> PAGEREF _Toc15826 </w:instrText>
        </w:r>
        <w:r w:rsidR="003A2E9B">
          <w:rPr>
            <w:bCs/>
            <w:caps/>
            <w:sz w:val="20"/>
            <w:szCs w:val="20"/>
          </w:rPr>
          <w:fldChar w:fldCharType="separate"/>
        </w:r>
        <w:r w:rsidR="000D6A9E">
          <w:rPr>
            <w:bCs/>
            <w:caps/>
            <w:noProof/>
            <w:sz w:val="20"/>
            <w:szCs w:val="20"/>
          </w:rPr>
          <w:t>20</w:t>
        </w:r>
        <w:r w:rsidR="003A2E9B">
          <w:rPr>
            <w:bCs/>
            <w:caps/>
            <w:sz w:val="20"/>
            <w:szCs w:val="20"/>
          </w:rPr>
          <w:fldChar w:fldCharType="end"/>
        </w:r>
      </w:hyperlink>
    </w:p>
    <w:p w14:paraId="56BBBEEE" w14:textId="28E181CE" w:rsidR="006D0BC0" w:rsidRDefault="00937338">
      <w:pPr>
        <w:tabs>
          <w:tab w:val="right" w:leader="dot" w:pos="20917"/>
        </w:tabs>
        <w:spacing w:before="120" w:after="120"/>
        <w:ind w:firstLineChars="400" w:firstLine="888"/>
        <w:jc w:val="left"/>
        <w:rPr>
          <w:bCs/>
          <w:caps/>
          <w:sz w:val="20"/>
          <w:szCs w:val="20"/>
        </w:rPr>
      </w:pPr>
      <w:hyperlink w:anchor="_Toc1883" w:history="1">
        <w:r w:rsidR="003A2E9B">
          <w:rPr>
            <w:bCs/>
            <w:caps/>
            <w:sz w:val="20"/>
            <w:szCs w:val="20"/>
          </w:rPr>
          <w:t>第二节</w:t>
        </w:r>
        <w:r w:rsidR="003A2E9B">
          <w:rPr>
            <w:bCs/>
            <w:caps/>
            <w:sz w:val="20"/>
            <w:szCs w:val="20"/>
          </w:rPr>
          <w:t xml:space="preserve"> </w:t>
        </w:r>
        <w:r w:rsidR="003A2E9B">
          <w:rPr>
            <w:bCs/>
            <w:caps/>
            <w:sz w:val="20"/>
            <w:szCs w:val="20"/>
          </w:rPr>
          <w:t>效益分析</w:t>
        </w:r>
        <w:r w:rsidR="003A2E9B">
          <w:rPr>
            <w:bCs/>
            <w:caps/>
            <w:sz w:val="20"/>
            <w:szCs w:val="20"/>
          </w:rPr>
          <w:tab/>
        </w:r>
        <w:r w:rsidR="003A2E9B">
          <w:rPr>
            <w:bCs/>
            <w:caps/>
            <w:sz w:val="20"/>
            <w:szCs w:val="20"/>
          </w:rPr>
          <w:fldChar w:fldCharType="begin"/>
        </w:r>
        <w:r w:rsidR="003A2E9B">
          <w:rPr>
            <w:bCs/>
            <w:caps/>
            <w:sz w:val="20"/>
            <w:szCs w:val="20"/>
          </w:rPr>
          <w:instrText xml:space="preserve"> PAGEREF _Toc1883 </w:instrText>
        </w:r>
        <w:r w:rsidR="003A2E9B">
          <w:rPr>
            <w:bCs/>
            <w:caps/>
            <w:sz w:val="20"/>
            <w:szCs w:val="20"/>
          </w:rPr>
          <w:fldChar w:fldCharType="separate"/>
        </w:r>
        <w:r w:rsidR="000D6A9E">
          <w:rPr>
            <w:bCs/>
            <w:caps/>
            <w:noProof/>
            <w:sz w:val="20"/>
            <w:szCs w:val="20"/>
          </w:rPr>
          <w:t>20</w:t>
        </w:r>
        <w:r w:rsidR="003A2E9B">
          <w:rPr>
            <w:bCs/>
            <w:caps/>
            <w:sz w:val="20"/>
            <w:szCs w:val="20"/>
          </w:rPr>
          <w:fldChar w:fldCharType="end"/>
        </w:r>
      </w:hyperlink>
    </w:p>
    <w:p w14:paraId="7B98A3D9" w14:textId="4B08A681" w:rsidR="006D0BC0" w:rsidRDefault="00937338">
      <w:pPr>
        <w:tabs>
          <w:tab w:val="right" w:leader="dot" w:pos="20917"/>
        </w:tabs>
        <w:spacing w:before="120" w:after="120"/>
        <w:ind w:firstLine="444"/>
        <w:jc w:val="left"/>
        <w:rPr>
          <w:bCs/>
          <w:caps/>
          <w:sz w:val="20"/>
          <w:szCs w:val="20"/>
        </w:rPr>
      </w:pPr>
      <w:hyperlink w:anchor="_Toc25681" w:history="1">
        <w:r w:rsidR="003A2E9B">
          <w:rPr>
            <w:bCs/>
            <w:caps/>
            <w:sz w:val="20"/>
            <w:szCs w:val="20"/>
          </w:rPr>
          <w:t>第八章</w:t>
        </w:r>
        <w:r w:rsidR="003A2E9B">
          <w:rPr>
            <w:bCs/>
            <w:caps/>
            <w:sz w:val="20"/>
            <w:szCs w:val="20"/>
          </w:rPr>
          <w:t xml:space="preserve"> </w:t>
        </w:r>
        <w:r w:rsidR="003A2E9B">
          <w:rPr>
            <w:bCs/>
            <w:caps/>
            <w:sz w:val="20"/>
            <w:szCs w:val="20"/>
          </w:rPr>
          <w:t>实施保障措施及建议</w:t>
        </w:r>
        <w:r w:rsidR="003A2E9B">
          <w:rPr>
            <w:bCs/>
            <w:caps/>
            <w:sz w:val="20"/>
            <w:szCs w:val="20"/>
          </w:rPr>
          <w:tab/>
        </w:r>
        <w:r w:rsidR="003A2E9B">
          <w:rPr>
            <w:bCs/>
            <w:caps/>
            <w:sz w:val="20"/>
            <w:szCs w:val="20"/>
          </w:rPr>
          <w:fldChar w:fldCharType="begin"/>
        </w:r>
        <w:r w:rsidR="003A2E9B">
          <w:rPr>
            <w:bCs/>
            <w:caps/>
            <w:sz w:val="20"/>
            <w:szCs w:val="20"/>
          </w:rPr>
          <w:instrText xml:space="preserve"> PAGEREF _Toc25681 </w:instrText>
        </w:r>
        <w:r w:rsidR="003A2E9B">
          <w:rPr>
            <w:bCs/>
            <w:caps/>
            <w:sz w:val="20"/>
            <w:szCs w:val="20"/>
          </w:rPr>
          <w:fldChar w:fldCharType="separate"/>
        </w:r>
        <w:r w:rsidR="000D6A9E">
          <w:rPr>
            <w:bCs/>
            <w:caps/>
            <w:noProof/>
            <w:sz w:val="20"/>
            <w:szCs w:val="20"/>
          </w:rPr>
          <w:t>22</w:t>
        </w:r>
        <w:r w:rsidR="003A2E9B">
          <w:rPr>
            <w:bCs/>
            <w:caps/>
            <w:sz w:val="20"/>
            <w:szCs w:val="20"/>
          </w:rPr>
          <w:fldChar w:fldCharType="end"/>
        </w:r>
      </w:hyperlink>
    </w:p>
    <w:p w14:paraId="29D2B18C" w14:textId="61CE6507" w:rsidR="006D0BC0" w:rsidRDefault="00937338">
      <w:pPr>
        <w:tabs>
          <w:tab w:val="right" w:leader="dot" w:pos="20917"/>
        </w:tabs>
        <w:spacing w:before="120" w:after="120"/>
        <w:ind w:firstLineChars="400" w:firstLine="888"/>
        <w:jc w:val="left"/>
        <w:rPr>
          <w:bCs/>
          <w:caps/>
          <w:sz w:val="20"/>
          <w:szCs w:val="20"/>
        </w:rPr>
      </w:pPr>
      <w:hyperlink w:anchor="_Toc21424" w:history="1">
        <w:r w:rsidR="003A2E9B">
          <w:rPr>
            <w:bCs/>
            <w:caps/>
            <w:sz w:val="20"/>
            <w:szCs w:val="20"/>
          </w:rPr>
          <w:t>第一节</w:t>
        </w:r>
        <w:r w:rsidR="003A2E9B">
          <w:rPr>
            <w:bCs/>
            <w:caps/>
            <w:sz w:val="20"/>
            <w:szCs w:val="20"/>
          </w:rPr>
          <w:t xml:space="preserve"> </w:t>
        </w:r>
        <w:r w:rsidR="003A2E9B">
          <w:rPr>
            <w:bCs/>
            <w:caps/>
            <w:sz w:val="20"/>
            <w:szCs w:val="20"/>
          </w:rPr>
          <w:t>保障措施</w:t>
        </w:r>
        <w:r w:rsidR="003A2E9B">
          <w:rPr>
            <w:bCs/>
            <w:caps/>
            <w:sz w:val="20"/>
            <w:szCs w:val="20"/>
          </w:rPr>
          <w:tab/>
        </w:r>
        <w:r w:rsidR="003A2E9B">
          <w:rPr>
            <w:bCs/>
            <w:caps/>
            <w:sz w:val="20"/>
            <w:szCs w:val="20"/>
          </w:rPr>
          <w:fldChar w:fldCharType="begin"/>
        </w:r>
        <w:r w:rsidR="003A2E9B">
          <w:rPr>
            <w:bCs/>
            <w:caps/>
            <w:sz w:val="20"/>
            <w:szCs w:val="20"/>
          </w:rPr>
          <w:instrText xml:space="preserve"> PAGEREF _Toc21424 </w:instrText>
        </w:r>
        <w:r w:rsidR="003A2E9B">
          <w:rPr>
            <w:bCs/>
            <w:caps/>
            <w:sz w:val="20"/>
            <w:szCs w:val="20"/>
          </w:rPr>
          <w:fldChar w:fldCharType="separate"/>
        </w:r>
        <w:r w:rsidR="000D6A9E">
          <w:rPr>
            <w:bCs/>
            <w:caps/>
            <w:noProof/>
            <w:sz w:val="20"/>
            <w:szCs w:val="20"/>
          </w:rPr>
          <w:t>22</w:t>
        </w:r>
        <w:r w:rsidR="003A2E9B">
          <w:rPr>
            <w:bCs/>
            <w:caps/>
            <w:sz w:val="20"/>
            <w:szCs w:val="20"/>
          </w:rPr>
          <w:fldChar w:fldCharType="end"/>
        </w:r>
      </w:hyperlink>
    </w:p>
    <w:p w14:paraId="12F20920" w14:textId="094E7538" w:rsidR="006D0BC0" w:rsidRDefault="00937338">
      <w:pPr>
        <w:tabs>
          <w:tab w:val="right" w:leader="dot" w:pos="20917"/>
        </w:tabs>
        <w:spacing w:before="120" w:after="120"/>
        <w:ind w:firstLineChars="400" w:firstLine="888"/>
        <w:jc w:val="left"/>
        <w:rPr>
          <w:bCs/>
          <w:caps/>
          <w:sz w:val="20"/>
          <w:szCs w:val="20"/>
        </w:rPr>
      </w:pPr>
      <w:hyperlink w:anchor="_Toc6658" w:history="1">
        <w:r w:rsidR="003A2E9B">
          <w:rPr>
            <w:bCs/>
            <w:caps/>
            <w:sz w:val="20"/>
            <w:szCs w:val="20"/>
          </w:rPr>
          <w:t>第二节</w:t>
        </w:r>
        <w:r w:rsidR="003A2E9B">
          <w:rPr>
            <w:bCs/>
            <w:caps/>
            <w:sz w:val="20"/>
            <w:szCs w:val="20"/>
          </w:rPr>
          <w:t xml:space="preserve"> </w:t>
        </w:r>
        <w:r w:rsidR="003A2E9B">
          <w:rPr>
            <w:bCs/>
            <w:caps/>
            <w:sz w:val="20"/>
            <w:szCs w:val="20"/>
          </w:rPr>
          <w:t>结论及建议</w:t>
        </w:r>
        <w:r w:rsidR="003A2E9B">
          <w:rPr>
            <w:bCs/>
            <w:caps/>
            <w:sz w:val="20"/>
            <w:szCs w:val="20"/>
          </w:rPr>
          <w:tab/>
        </w:r>
        <w:r w:rsidR="003A2E9B">
          <w:rPr>
            <w:bCs/>
            <w:caps/>
            <w:sz w:val="20"/>
            <w:szCs w:val="20"/>
          </w:rPr>
          <w:fldChar w:fldCharType="begin"/>
        </w:r>
        <w:r w:rsidR="003A2E9B">
          <w:rPr>
            <w:bCs/>
            <w:caps/>
            <w:sz w:val="20"/>
            <w:szCs w:val="20"/>
          </w:rPr>
          <w:instrText xml:space="preserve"> PAGEREF _Toc6658 </w:instrText>
        </w:r>
        <w:r w:rsidR="003A2E9B">
          <w:rPr>
            <w:bCs/>
            <w:caps/>
            <w:sz w:val="20"/>
            <w:szCs w:val="20"/>
          </w:rPr>
          <w:fldChar w:fldCharType="separate"/>
        </w:r>
        <w:r w:rsidR="000D6A9E">
          <w:rPr>
            <w:bCs/>
            <w:caps/>
            <w:noProof/>
            <w:sz w:val="20"/>
            <w:szCs w:val="20"/>
          </w:rPr>
          <w:t>22</w:t>
        </w:r>
        <w:r w:rsidR="003A2E9B">
          <w:rPr>
            <w:bCs/>
            <w:caps/>
            <w:sz w:val="20"/>
            <w:szCs w:val="20"/>
          </w:rPr>
          <w:fldChar w:fldCharType="end"/>
        </w:r>
      </w:hyperlink>
    </w:p>
    <w:p w14:paraId="6A54CC1E" w14:textId="1C5F5DC1" w:rsidR="006D0BC0" w:rsidRDefault="00937338">
      <w:pPr>
        <w:tabs>
          <w:tab w:val="right" w:leader="dot" w:pos="20917"/>
        </w:tabs>
        <w:spacing w:before="120" w:after="120"/>
        <w:ind w:firstLine="444"/>
        <w:jc w:val="left"/>
        <w:rPr>
          <w:bCs/>
          <w:caps/>
          <w:sz w:val="20"/>
          <w:szCs w:val="20"/>
        </w:rPr>
      </w:pPr>
      <w:hyperlink w:anchor="_Toc25681" w:history="1">
        <w:r w:rsidR="003A2E9B">
          <w:rPr>
            <w:bCs/>
            <w:caps/>
            <w:sz w:val="20"/>
            <w:szCs w:val="20"/>
          </w:rPr>
          <w:t>第</w:t>
        </w:r>
        <w:r w:rsidR="003A2E9B">
          <w:rPr>
            <w:rFonts w:hint="eastAsia"/>
            <w:bCs/>
            <w:caps/>
            <w:sz w:val="20"/>
            <w:szCs w:val="20"/>
          </w:rPr>
          <w:t>九</w:t>
        </w:r>
        <w:r w:rsidR="003A2E9B">
          <w:rPr>
            <w:bCs/>
            <w:caps/>
            <w:sz w:val="20"/>
            <w:szCs w:val="20"/>
          </w:rPr>
          <w:t>章</w:t>
        </w:r>
        <w:r w:rsidR="003A2E9B">
          <w:rPr>
            <w:bCs/>
            <w:caps/>
            <w:sz w:val="20"/>
            <w:szCs w:val="20"/>
          </w:rPr>
          <w:t xml:space="preserve"> </w:t>
        </w:r>
        <w:r w:rsidR="003A2E9B">
          <w:rPr>
            <w:rFonts w:hint="eastAsia"/>
            <w:bCs/>
            <w:caps/>
            <w:sz w:val="20"/>
            <w:szCs w:val="20"/>
          </w:rPr>
          <w:t>附则</w:t>
        </w:r>
        <w:r w:rsidR="003A2E9B">
          <w:rPr>
            <w:bCs/>
            <w:caps/>
            <w:sz w:val="20"/>
            <w:szCs w:val="20"/>
          </w:rPr>
          <w:tab/>
        </w:r>
        <w:r w:rsidR="003A2E9B">
          <w:rPr>
            <w:bCs/>
            <w:caps/>
            <w:sz w:val="20"/>
            <w:szCs w:val="20"/>
          </w:rPr>
          <w:fldChar w:fldCharType="begin"/>
        </w:r>
        <w:r w:rsidR="003A2E9B">
          <w:rPr>
            <w:bCs/>
            <w:caps/>
            <w:sz w:val="20"/>
            <w:szCs w:val="20"/>
          </w:rPr>
          <w:instrText xml:space="preserve"> PAGEREF _Toc25681 </w:instrText>
        </w:r>
        <w:r w:rsidR="003A2E9B">
          <w:rPr>
            <w:bCs/>
            <w:caps/>
            <w:sz w:val="20"/>
            <w:szCs w:val="20"/>
          </w:rPr>
          <w:fldChar w:fldCharType="separate"/>
        </w:r>
        <w:r w:rsidR="000D6A9E">
          <w:rPr>
            <w:bCs/>
            <w:caps/>
            <w:noProof/>
            <w:sz w:val="20"/>
            <w:szCs w:val="20"/>
          </w:rPr>
          <w:t>22</w:t>
        </w:r>
        <w:r w:rsidR="003A2E9B">
          <w:rPr>
            <w:bCs/>
            <w:caps/>
            <w:sz w:val="20"/>
            <w:szCs w:val="20"/>
          </w:rPr>
          <w:fldChar w:fldCharType="end"/>
        </w:r>
      </w:hyperlink>
    </w:p>
    <w:p w14:paraId="52277D47" w14:textId="77777777" w:rsidR="006D0BC0" w:rsidRDefault="006D0BC0">
      <w:pPr>
        <w:tabs>
          <w:tab w:val="right" w:leader="dot" w:pos="20917"/>
        </w:tabs>
        <w:spacing w:before="120" w:after="120"/>
        <w:ind w:firstLineChars="400" w:firstLine="731"/>
        <w:jc w:val="left"/>
        <w:rPr>
          <w:b/>
          <w:bCs/>
          <w:caps/>
          <w:sz w:val="20"/>
          <w:szCs w:val="20"/>
        </w:rPr>
      </w:pPr>
    </w:p>
    <w:p w14:paraId="4FFDF997" w14:textId="77777777" w:rsidR="006D0BC0" w:rsidRDefault="003A2E9B">
      <w:pPr>
        <w:spacing w:line="276" w:lineRule="auto"/>
        <w:ind w:firstLine="384"/>
        <w:rPr>
          <w:b/>
          <w:color w:val="000000"/>
          <w:szCs w:val="24"/>
        </w:rPr>
        <w:sectPr w:rsidR="006D0BC0">
          <w:footerReference w:type="default" r:id="rId17"/>
          <w:type w:val="continuous"/>
          <w:pgSz w:w="23814" w:h="16840" w:orient="landscape"/>
          <w:pgMar w:top="1349" w:right="1134" w:bottom="941" w:left="1763" w:header="720" w:footer="720" w:gutter="0"/>
          <w:pgNumType w:fmt="upperRoman" w:start="1"/>
          <w:cols w:space="720"/>
          <w:docGrid w:type="linesAndChars" w:linePitch="313" w:charSpace="-3695"/>
        </w:sectPr>
      </w:pPr>
      <w:r>
        <w:rPr>
          <w:bCs/>
          <w:caps/>
          <w:color w:val="000000"/>
          <w:sz w:val="21"/>
          <w:szCs w:val="24"/>
        </w:rPr>
        <w:fldChar w:fldCharType="end"/>
      </w:r>
    </w:p>
    <w:p w14:paraId="5D5CE5CD" w14:textId="77777777" w:rsidR="006D0BC0" w:rsidRDefault="003A2E9B">
      <w:pPr>
        <w:pStyle w:val="01111"/>
        <w:numPr>
          <w:ilvl w:val="0"/>
          <w:numId w:val="5"/>
        </w:numPr>
        <w:outlineLvl w:val="0"/>
      </w:pPr>
      <w:bookmarkStart w:id="4" w:name="_Toc8223"/>
      <w:bookmarkStart w:id="5" w:name="_Toc11064"/>
      <w:bookmarkEnd w:id="1"/>
      <w:bookmarkEnd w:id="2"/>
      <w:bookmarkEnd w:id="3"/>
      <w:r>
        <w:lastRenderedPageBreak/>
        <w:t>总则</w:t>
      </w:r>
      <w:bookmarkEnd w:id="4"/>
      <w:bookmarkEnd w:id="5"/>
    </w:p>
    <w:p w14:paraId="4FE8E268" w14:textId="77777777" w:rsidR="006D0BC0" w:rsidRDefault="003A2E9B">
      <w:pPr>
        <w:pStyle w:val="01111"/>
        <w:numPr>
          <w:ilvl w:val="0"/>
          <w:numId w:val="0"/>
        </w:numPr>
        <w:outlineLvl w:val="0"/>
      </w:pPr>
      <w:bookmarkStart w:id="6" w:name="_Toc2230"/>
      <w:bookmarkStart w:id="7" w:name="_Toc6228"/>
      <w:r>
        <w:t>第一节</w:t>
      </w:r>
      <w:r>
        <w:t xml:space="preserve"> </w:t>
      </w:r>
      <w:r>
        <w:t>规划背景</w:t>
      </w:r>
      <w:bookmarkEnd w:id="6"/>
      <w:bookmarkEnd w:id="7"/>
    </w:p>
    <w:p w14:paraId="34429011" w14:textId="77777777" w:rsidR="006D0BC0" w:rsidRDefault="003A2E9B">
      <w:pPr>
        <w:widowControl/>
        <w:numPr>
          <w:ilvl w:val="0"/>
          <w:numId w:val="6"/>
        </w:numPr>
        <w:ind w:left="0" w:firstLine="482"/>
        <w:jc w:val="left"/>
        <w:rPr>
          <w:b/>
          <w:bCs/>
          <w:color w:val="000000"/>
          <w:szCs w:val="24"/>
        </w:rPr>
      </w:pPr>
      <w:r>
        <w:rPr>
          <w:b/>
          <w:bCs/>
          <w:color w:val="000000"/>
          <w:szCs w:val="24"/>
        </w:rPr>
        <w:t>规划背景</w:t>
      </w:r>
    </w:p>
    <w:p w14:paraId="789D9F4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近年来，生态文明建设与乡村振兴提到了前所未有的高度，包括农村生活污水在内的农村环境整治工作日益加强。《中共中央国务院关于加快推进生态文明建设的意见（</w:t>
      </w:r>
      <w:r>
        <w:rPr>
          <w:snapToGrid w:val="0"/>
          <w:kern w:val="144"/>
          <w:szCs w:val="24"/>
        </w:rPr>
        <w:t>2015</w:t>
      </w:r>
      <w:r>
        <w:rPr>
          <w:snapToGrid w:val="0"/>
          <w:kern w:val="144"/>
          <w:szCs w:val="24"/>
        </w:rPr>
        <w:t>年）》、《中共中央国务院关于全面加强生态环境保护坚决打好污染防治攻坚战的意见（</w:t>
      </w:r>
      <w:r>
        <w:rPr>
          <w:snapToGrid w:val="0"/>
          <w:kern w:val="144"/>
          <w:szCs w:val="24"/>
        </w:rPr>
        <w:t>2018</w:t>
      </w:r>
      <w:r>
        <w:rPr>
          <w:snapToGrid w:val="0"/>
          <w:kern w:val="144"/>
          <w:szCs w:val="24"/>
        </w:rPr>
        <w:t>年）》等中央文件都做出了重要安排和部署。</w:t>
      </w:r>
      <w:r>
        <w:rPr>
          <w:snapToGrid w:val="0"/>
          <w:kern w:val="144"/>
          <w:szCs w:val="24"/>
        </w:rPr>
        <w:t>2018</w:t>
      </w:r>
      <w:r>
        <w:rPr>
          <w:snapToGrid w:val="0"/>
          <w:kern w:val="144"/>
          <w:szCs w:val="24"/>
        </w:rPr>
        <w:t>年</w:t>
      </w:r>
      <w:r>
        <w:rPr>
          <w:snapToGrid w:val="0"/>
          <w:kern w:val="144"/>
          <w:szCs w:val="24"/>
        </w:rPr>
        <w:t>5</w:t>
      </w:r>
      <w:r>
        <w:rPr>
          <w:snapToGrid w:val="0"/>
          <w:kern w:val="144"/>
          <w:szCs w:val="24"/>
        </w:rPr>
        <w:t>月</w:t>
      </w:r>
      <w:r>
        <w:rPr>
          <w:snapToGrid w:val="0"/>
          <w:kern w:val="144"/>
          <w:szCs w:val="24"/>
        </w:rPr>
        <w:t>1</w:t>
      </w:r>
      <w:r>
        <w:rPr>
          <w:snapToGrid w:val="0"/>
          <w:kern w:val="144"/>
          <w:szCs w:val="24"/>
        </w:rPr>
        <w:t>日，中央政治局召开会议，审议了《乡村振兴战略规划（</w:t>
      </w:r>
      <w:r>
        <w:rPr>
          <w:snapToGrid w:val="0"/>
          <w:kern w:val="144"/>
          <w:szCs w:val="24"/>
        </w:rPr>
        <w:t>2018-2022</w:t>
      </w:r>
      <w:r>
        <w:rPr>
          <w:snapToGrid w:val="0"/>
          <w:kern w:val="144"/>
          <w:szCs w:val="24"/>
        </w:rPr>
        <w:t>年）》，坚持农业农村优先发展，统筹推进农村经济建设、政治建设、文化建设、社会建设、生态文明建设和党的建设；到</w:t>
      </w:r>
      <w:r>
        <w:rPr>
          <w:snapToGrid w:val="0"/>
          <w:kern w:val="144"/>
          <w:szCs w:val="24"/>
        </w:rPr>
        <w:t>2022</w:t>
      </w:r>
      <w:r>
        <w:rPr>
          <w:snapToGrid w:val="0"/>
          <w:kern w:val="144"/>
          <w:szCs w:val="24"/>
        </w:rPr>
        <w:t>年，农村人居环境显著改善，生态宜居的美丽乡村建设扎实推进。</w:t>
      </w:r>
    </w:p>
    <w:p w14:paraId="51F5904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2018</w:t>
      </w:r>
      <w:r>
        <w:rPr>
          <w:snapToGrid w:val="0"/>
          <w:kern w:val="144"/>
          <w:szCs w:val="24"/>
        </w:rPr>
        <w:t>年</w:t>
      </w:r>
      <w:r>
        <w:rPr>
          <w:snapToGrid w:val="0"/>
          <w:kern w:val="144"/>
          <w:szCs w:val="24"/>
        </w:rPr>
        <w:t>5</w:t>
      </w:r>
      <w:r>
        <w:rPr>
          <w:snapToGrid w:val="0"/>
          <w:kern w:val="144"/>
          <w:szCs w:val="24"/>
        </w:rPr>
        <w:t>月召开全国生态环境保护大会，对打好农业农村污染治理等七大攻坚战做出进一步部署，要求大力推进农村生活垃圾、污水治理，开展厕所革命，加快农业面源污染治理，确保农村人居环境明显改善。国家印发了《农村人居环境整治三年行动方案（</w:t>
      </w:r>
      <w:r>
        <w:rPr>
          <w:snapToGrid w:val="0"/>
          <w:kern w:val="144"/>
          <w:szCs w:val="24"/>
        </w:rPr>
        <w:t>2018</w:t>
      </w:r>
      <w:r>
        <w:rPr>
          <w:snapToGrid w:val="0"/>
          <w:kern w:val="144"/>
          <w:szCs w:val="24"/>
        </w:rPr>
        <w:t>年）》、《农业农村污染治理攻坚战行动计划（</w:t>
      </w:r>
      <w:r>
        <w:rPr>
          <w:snapToGrid w:val="0"/>
          <w:kern w:val="144"/>
          <w:szCs w:val="24"/>
        </w:rPr>
        <w:t>2018</w:t>
      </w:r>
      <w:r>
        <w:rPr>
          <w:snapToGrid w:val="0"/>
          <w:kern w:val="144"/>
          <w:szCs w:val="24"/>
        </w:rPr>
        <w:t>年）》等，都对农村生活污水治理工作提出要求，到</w:t>
      </w:r>
      <w:r>
        <w:rPr>
          <w:snapToGrid w:val="0"/>
          <w:kern w:val="144"/>
          <w:szCs w:val="24"/>
        </w:rPr>
        <w:t>2020</w:t>
      </w:r>
      <w:r>
        <w:rPr>
          <w:snapToGrid w:val="0"/>
          <w:kern w:val="144"/>
          <w:szCs w:val="24"/>
        </w:rPr>
        <w:t>年，实现农村人居环境明显改善，村庄环境基本干净整洁有序，村民环境与健康意识普遍增强。基本实现农村生活垃圾处置体系全覆盖，基本完成农村户用厕所无害化改造，厕所粪</w:t>
      </w:r>
      <w:proofErr w:type="gramStart"/>
      <w:r>
        <w:rPr>
          <w:snapToGrid w:val="0"/>
          <w:kern w:val="144"/>
          <w:szCs w:val="24"/>
        </w:rPr>
        <w:t>污基本</w:t>
      </w:r>
      <w:proofErr w:type="gramEnd"/>
      <w:r>
        <w:rPr>
          <w:snapToGrid w:val="0"/>
          <w:kern w:val="144"/>
          <w:szCs w:val="24"/>
        </w:rPr>
        <w:t>得到处理或资源化利用，农村生活污水治理率明显提高，村容村貌显著提升，管护长效机制初步建立。</w:t>
      </w:r>
      <w:r>
        <w:rPr>
          <w:snapToGrid w:val="0"/>
          <w:kern w:val="144"/>
          <w:szCs w:val="24"/>
        </w:rPr>
        <w:t>2018</w:t>
      </w:r>
      <w:r>
        <w:rPr>
          <w:snapToGrid w:val="0"/>
          <w:kern w:val="144"/>
          <w:szCs w:val="24"/>
        </w:rPr>
        <w:t>年来，在中央财政的大力支持下，生态环境部不断深化</w:t>
      </w:r>
      <w:r>
        <w:rPr>
          <w:snapToGrid w:val="0"/>
          <w:kern w:val="144"/>
          <w:szCs w:val="24"/>
        </w:rPr>
        <w:t>“</w:t>
      </w:r>
      <w:r>
        <w:rPr>
          <w:snapToGrid w:val="0"/>
          <w:kern w:val="144"/>
          <w:szCs w:val="24"/>
        </w:rPr>
        <w:t>以奖促治</w:t>
      </w:r>
      <w:r>
        <w:rPr>
          <w:snapToGrid w:val="0"/>
          <w:kern w:val="144"/>
          <w:szCs w:val="24"/>
        </w:rPr>
        <w:t>”</w:t>
      </w:r>
      <w:r>
        <w:rPr>
          <w:snapToGrid w:val="0"/>
          <w:kern w:val="144"/>
          <w:szCs w:val="24"/>
        </w:rPr>
        <w:t>政策，大力推进农村环境综合整治工作。</w:t>
      </w:r>
    </w:p>
    <w:p w14:paraId="54AE153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十三五</w:t>
      </w:r>
      <w:r>
        <w:rPr>
          <w:snapToGrid w:val="0"/>
          <w:kern w:val="144"/>
          <w:szCs w:val="24"/>
        </w:rPr>
        <w:t>”</w:t>
      </w:r>
      <w:r>
        <w:rPr>
          <w:snapToGrid w:val="0"/>
          <w:kern w:val="144"/>
          <w:szCs w:val="24"/>
        </w:rPr>
        <w:t>期间，按照《水污染防治行动计划（</w:t>
      </w:r>
      <w:r>
        <w:rPr>
          <w:snapToGrid w:val="0"/>
          <w:kern w:val="144"/>
          <w:szCs w:val="24"/>
        </w:rPr>
        <w:t>2015</w:t>
      </w:r>
      <w:r>
        <w:rPr>
          <w:snapToGrid w:val="0"/>
          <w:kern w:val="144"/>
          <w:szCs w:val="24"/>
        </w:rPr>
        <w:t>年）》、《农村人居环境整治三年行动方案（</w:t>
      </w:r>
      <w:r>
        <w:rPr>
          <w:snapToGrid w:val="0"/>
          <w:kern w:val="144"/>
          <w:szCs w:val="24"/>
        </w:rPr>
        <w:t>2018-2022</w:t>
      </w:r>
      <w:r>
        <w:rPr>
          <w:snapToGrid w:val="0"/>
          <w:kern w:val="144"/>
          <w:szCs w:val="24"/>
        </w:rPr>
        <w:t>年）》部署要求，我国新增</w:t>
      </w:r>
      <w:r>
        <w:rPr>
          <w:snapToGrid w:val="0"/>
          <w:kern w:val="144"/>
          <w:szCs w:val="24"/>
        </w:rPr>
        <w:t>13</w:t>
      </w:r>
      <w:r>
        <w:rPr>
          <w:snapToGrid w:val="0"/>
          <w:kern w:val="144"/>
          <w:szCs w:val="24"/>
        </w:rPr>
        <w:t>万个建制村环境综合整治的目标任务，明确农村环境综合整治的重点区域和村庄，指导各地以南水北调东线中线水源地及其输水沿线、京津冀、长江经济带、环渤海为重点区域，以农村生活污水垃圾治理、农村饮用水水源地保护等为重点内容，加大农村环境整治力度。</w:t>
      </w:r>
    </w:p>
    <w:p w14:paraId="3570DC1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为加强对县域农村生活污水治理规划编制的指导，提高治理工作的统筹性、科学性和设施建设、运维水平，</w:t>
      </w:r>
      <w:r>
        <w:rPr>
          <w:snapToGrid w:val="0"/>
          <w:kern w:val="144"/>
          <w:szCs w:val="24"/>
        </w:rPr>
        <w:t>2019</w:t>
      </w:r>
      <w:r>
        <w:rPr>
          <w:snapToGrid w:val="0"/>
          <w:kern w:val="144"/>
          <w:szCs w:val="24"/>
        </w:rPr>
        <w:t>年生态环境部办公厅、水利部办公厅、农业农村部办公厅发布了《关于推进农村生活污水治理的指导意见（</w:t>
      </w:r>
      <w:r>
        <w:rPr>
          <w:snapToGrid w:val="0"/>
          <w:kern w:val="144"/>
          <w:szCs w:val="24"/>
        </w:rPr>
        <w:t>2019</w:t>
      </w:r>
      <w:r>
        <w:rPr>
          <w:snapToGrid w:val="0"/>
          <w:kern w:val="144"/>
          <w:szCs w:val="24"/>
        </w:rPr>
        <w:t>年）》和《关于推进农村黑臭水体治理的指导意</w:t>
      </w:r>
      <w:r>
        <w:rPr>
          <w:snapToGrid w:val="0"/>
          <w:kern w:val="144"/>
          <w:szCs w:val="24"/>
        </w:rPr>
        <w:t>见（</w:t>
      </w:r>
      <w:r>
        <w:rPr>
          <w:snapToGrid w:val="0"/>
          <w:kern w:val="144"/>
          <w:szCs w:val="24"/>
        </w:rPr>
        <w:t>2019</w:t>
      </w:r>
      <w:r>
        <w:rPr>
          <w:snapToGrid w:val="0"/>
          <w:kern w:val="144"/>
          <w:szCs w:val="24"/>
        </w:rPr>
        <w:t>年）》，生态环境部编制了《全国县域农村生活治理专项规划编制指南（试行）》。</w:t>
      </w:r>
    </w:p>
    <w:p w14:paraId="45B9050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从以上国家政策要求可以看出编制县域农村生活治理专项规划的必要性，务必大力推进农村生活垃圾、污水治理，到</w:t>
      </w:r>
      <w:r>
        <w:rPr>
          <w:snapToGrid w:val="0"/>
          <w:kern w:val="144"/>
          <w:szCs w:val="24"/>
        </w:rPr>
        <w:t>2035</w:t>
      </w:r>
      <w:r>
        <w:rPr>
          <w:snapToGrid w:val="0"/>
          <w:kern w:val="144"/>
          <w:szCs w:val="24"/>
        </w:rPr>
        <w:t>年，基本消除农村黑臭水体，确保农村人居环境明显改善。</w:t>
      </w:r>
    </w:p>
    <w:p w14:paraId="6603864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江苏省人民政府办公厅</w:t>
      </w:r>
      <w:r>
        <w:rPr>
          <w:snapToGrid w:val="0"/>
          <w:kern w:val="144"/>
          <w:szCs w:val="24"/>
        </w:rPr>
        <w:t>2016</w:t>
      </w:r>
      <w:r>
        <w:rPr>
          <w:snapToGrid w:val="0"/>
          <w:kern w:val="144"/>
          <w:szCs w:val="24"/>
        </w:rPr>
        <w:t>年发布了《江苏省村庄生活污水治理工作推进方案》和《江苏省村庄生活污水治理专项规划编制大纲》，文件的出台表明江苏省村庄生活污水治理专项规划编制走在了全国的前面。文件要求，到</w:t>
      </w:r>
      <w:r>
        <w:rPr>
          <w:snapToGrid w:val="0"/>
          <w:kern w:val="144"/>
          <w:szCs w:val="24"/>
        </w:rPr>
        <w:t>2020</w:t>
      </w:r>
      <w:r>
        <w:rPr>
          <w:snapToGrid w:val="0"/>
          <w:kern w:val="144"/>
          <w:szCs w:val="24"/>
        </w:rPr>
        <w:t>年，实现撤并乡镇集镇区所在地村庄生活污水治理全覆盖，苏南地区规划发展村庄、苏中地区行政村村部所在地村庄、苏北地区规模较大的规划发展村庄生活污水治理覆盖率达到</w:t>
      </w:r>
      <w:r>
        <w:rPr>
          <w:snapToGrid w:val="0"/>
          <w:kern w:val="144"/>
          <w:szCs w:val="24"/>
        </w:rPr>
        <w:t>90%</w:t>
      </w:r>
      <w:r>
        <w:rPr>
          <w:snapToGrid w:val="0"/>
          <w:kern w:val="144"/>
          <w:szCs w:val="24"/>
        </w:rPr>
        <w:t>以上。</w:t>
      </w:r>
    </w:p>
    <w:p w14:paraId="3042773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2018</w:t>
      </w:r>
      <w:r>
        <w:rPr>
          <w:snapToGrid w:val="0"/>
          <w:kern w:val="144"/>
          <w:szCs w:val="24"/>
        </w:rPr>
        <w:t>年，江苏省为响应国家要求，省委办公厅、省政府办公厅发布了《江苏省农村人居环境整治三年行动实施方案》，要求到</w:t>
      </w:r>
      <w:r>
        <w:rPr>
          <w:snapToGrid w:val="0"/>
          <w:kern w:val="144"/>
          <w:szCs w:val="24"/>
        </w:rPr>
        <w:t>2020</w:t>
      </w:r>
      <w:r>
        <w:rPr>
          <w:snapToGrid w:val="0"/>
          <w:kern w:val="144"/>
          <w:szCs w:val="24"/>
        </w:rPr>
        <w:t>年，苏北地区基本完成农村户用厕所无害化改造，厕所粪</w:t>
      </w:r>
      <w:proofErr w:type="gramStart"/>
      <w:r>
        <w:rPr>
          <w:snapToGrid w:val="0"/>
          <w:kern w:val="144"/>
          <w:szCs w:val="24"/>
        </w:rPr>
        <w:t>污基本</w:t>
      </w:r>
      <w:proofErr w:type="gramEnd"/>
      <w:r>
        <w:rPr>
          <w:snapToGrid w:val="0"/>
          <w:kern w:val="144"/>
          <w:szCs w:val="24"/>
        </w:rPr>
        <w:t>得到处理或资源化利用，</w:t>
      </w:r>
      <w:r>
        <w:rPr>
          <w:snapToGrid w:val="0"/>
          <w:kern w:val="144"/>
          <w:szCs w:val="24"/>
        </w:rPr>
        <w:t>60%</w:t>
      </w:r>
      <w:r>
        <w:rPr>
          <w:snapToGrid w:val="0"/>
          <w:kern w:val="144"/>
          <w:szCs w:val="24"/>
        </w:rPr>
        <w:t>的行政村建有生活污水处理设施，管护长效机制有效运行，村容村貌显著提升。</w:t>
      </w:r>
    </w:p>
    <w:p w14:paraId="00E3EEF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2019</w:t>
      </w:r>
      <w:r>
        <w:rPr>
          <w:snapToGrid w:val="0"/>
          <w:kern w:val="144"/>
          <w:szCs w:val="24"/>
        </w:rPr>
        <w:t>年，省生态环境厅联合水利厅、农业农村厅发布了《关于开展农村黑臭水体排查治理工作的通知》，要求分类推进农村黑臭水体综合治理，</w:t>
      </w:r>
      <w:r>
        <w:rPr>
          <w:snapToGrid w:val="0"/>
          <w:kern w:val="144"/>
          <w:szCs w:val="24"/>
        </w:rPr>
        <w:t>2023</w:t>
      </w:r>
      <w:r>
        <w:rPr>
          <w:snapToGrid w:val="0"/>
          <w:kern w:val="144"/>
          <w:szCs w:val="24"/>
        </w:rPr>
        <w:t>年前基本消除农村黑臭水体；重点推进农村生活污水治理；建立农村黑臭水体长效管理机制。</w:t>
      </w:r>
    </w:p>
    <w:p w14:paraId="4352605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2020</w:t>
      </w:r>
      <w:r>
        <w:rPr>
          <w:snapToGrid w:val="0"/>
          <w:kern w:val="144"/>
          <w:szCs w:val="24"/>
        </w:rPr>
        <w:t>年</w:t>
      </w:r>
      <w:r>
        <w:rPr>
          <w:snapToGrid w:val="0"/>
          <w:kern w:val="144"/>
          <w:szCs w:val="24"/>
        </w:rPr>
        <w:t>5</w:t>
      </w:r>
      <w:r>
        <w:rPr>
          <w:snapToGrid w:val="0"/>
          <w:kern w:val="144"/>
          <w:szCs w:val="24"/>
        </w:rPr>
        <w:t>月，省政府办公厅发布了《江苏省农村生活污水治理提升行动方案》，要求以提高污水治理设施覆盖率为重点，以构建长效管理机制为目标，加快建立符合江苏农村特点、可复制可推广的农村生活污水治理模式，着力补齐农村生活污水治理短板，切实改善农村生态环境质量。</w:t>
      </w:r>
    </w:p>
    <w:p w14:paraId="4A473D8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近年，苏州市委、市政府高度重视农村生活污水治理工作，先后开展了一系列工作，取得了令人瞩目的成果。为了全面完成</w:t>
      </w:r>
      <w:r>
        <w:rPr>
          <w:snapToGrid w:val="0"/>
          <w:kern w:val="144"/>
          <w:szCs w:val="24"/>
        </w:rPr>
        <w:t>“</w:t>
      </w:r>
      <w:r>
        <w:rPr>
          <w:snapToGrid w:val="0"/>
          <w:kern w:val="144"/>
          <w:szCs w:val="24"/>
        </w:rPr>
        <w:t>农村人居环境整治三年行动</w:t>
      </w:r>
      <w:r>
        <w:rPr>
          <w:snapToGrid w:val="0"/>
          <w:kern w:val="144"/>
          <w:szCs w:val="24"/>
        </w:rPr>
        <w:t>”</w:t>
      </w:r>
      <w:r>
        <w:rPr>
          <w:snapToGrid w:val="0"/>
          <w:kern w:val="144"/>
          <w:szCs w:val="24"/>
        </w:rPr>
        <w:t>中农村生活污水治理工作目标要求，进一步提升苏州农村生活污水治理水平，相城区作为省级生态文明建设示范区，全面开展了该项工作。</w:t>
      </w:r>
    </w:p>
    <w:p w14:paraId="2A0F56E1" w14:textId="77777777" w:rsidR="006D0BC0" w:rsidRDefault="003A2E9B">
      <w:pPr>
        <w:pStyle w:val="01111"/>
        <w:numPr>
          <w:ilvl w:val="0"/>
          <w:numId w:val="0"/>
        </w:numPr>
        <w:outlineLvl w:val="0"/>
        <w:rPr>
          <w:bCs/>
        </w:rPr>
      </w:pPr>
      <w:bookmarkStart w:id="8" w:name="_Toc14504"/>
      <w:bookmarkStart w:id="9" w:name="_Toc7911"/>
      <w:r>
        <w:t>第二节</w:t>
      </w:r>
      <w:r>
        <w:t xml:space="preserve"> </w:t>
      </w:r>
      <w:r>
        <w:t>规划范围和规划期</w:t>
      </w:r>
      <w:r>
        <w:rPr>
          <w:bCs/>
        </w:rPr>
        <w:t>限</w:t>
      </w:r>
      <w:bookmarkEnd w:id="8"/>
      <w:bookmarkEnd w:id="9"/>
    </w:p>
    <w:p w14:paraId="2984C77D" w14:textId="77777777" w:rsidR="006D0BC0" w:rsidRDefault="003A2E9B">
      <w:pPr>
        <w:widowControl/>
        <w:numPr>
          <w:ilvl w:val="0"/>
          <w:numId w:val="6"/>
        </w:numPr>
        <w:ind w:left="0" w:firstLine="482"/>
        <w:jc w:val="left"/>
        <w:rPr>
          <w:b/>
          <w:bCs/>
          <w:color w:val="000000"/>
          <w:szCs w:val="24"/>
        </w:rPr>
      </w:pPr>
      <w:r>
        <w:rPr>
          <w:b/>
          <w:bCs/>
          <w:color w:val="000000"/>
          <w:szCs w:val="24"/>
        </w:rPr>
        <w:t>规划范围</w:t>
      </w:r>
    </w:p>
    <w:p w14:paraId="65E5C06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本次规划范围</w:t>
      </w:r>
      <w:bookmarkStart w:id="10" w:name="_Hlk52717937"/>
      <w:r>
        <w:rPr>
          <w:snapToGrid w:val="0"/>
          <w:kern w:val="144"/>
          <w:szCs w:val="24"/>
        </w:rPr>
        <w:t>为相城区行政辖区，面积</w:t>
      </w:r>
      <w:r>
        <w:rPr>
          <w:snapToGrid w:val="0"/>
          <w:kern w:val="144"/>
          <w:szCs w:val="24"/>
        </w:rPr>
        <w:t>489.96</w:t>
      </w:r>
      <w:r>
        <w:rPr>
          <w:snapToGrid w:val="0"/>
          <w:kern w:val="144"/>
          <w:szCs w:val="24"/>
        </w:rPr>
        <w:t>平方公里，</w:t>
      </w:r>
      <w:bookmarkEnd w:id="10"/>
      <w:r>
        <w:rPr>
          <w:snapToGrid w:val="0"/>
          <w:kern w:val="144"/>
          <w:szCs w:val="24"/>
        </w:rPr>
        <w:t>包括望亭镇、黄</w:t>
      </w:r>
      <w:proofErr w:type="gramStart"/>
      <w:r>
        <w:rPr>
          <w:snapToGrid w:val="0"/>
          <w:kern w:val="144"/>
          <w:szCs w:val="24"/>
        </w:rPr>
        <w:t>埭</w:t>
      </w:r>
      <w:proofErr w:type="gramEnd"/>
      <w:r>
        <w:rPr>
          <w:snapToGrid w:val="0"/>
          <w:kern w:val="144"/>
          <w:szCs w:val="24"/>
        </w:rPr>
        <w:t>镇、渭塘镇、阳澄湖镇、太平街道、黄桥街道、北桥街道、相城高新区（元和街道）、</w:t>
      </w:r>
      <w:proofErr w:type="gramStart"/>
      <w:r>
        <w:rPr>
          <w:snapToGrid w:val="0"/>
          <w:kern w:val="144"/>
          <w:szCs w:val="24"/>
        </w:rPr>
        <w:t>漕</w:t>
      </w:r>
      <w:proofErr w:type="gramEnd"/>
      <w:r>
        <w:rPr>
          <w:snapToGrid w:val="0"/>
          <w:kern w:val="144"/>
          <w:szCs w:val="24"/>
        </w:rPr>
        <w:t>湖街道、北河</w:t>
      </w:r>
      <w:proofErr w:type="gramStart"/>
      <w:r>
        <w:rPr>
          <w:snapToGrid w:val="0"/>
          <w:kern w:val="144"/>
          <w:szCs w:val="24"/>
        </w:rPr>
        <w:t>泾</w:t>
      </w:r>
      <w:proofErr w:type="gramEnd"/>
      <w:r>
        <w:rPr>
          <w:snapToGrid w:val="0"/>
          <w:kern w:val="144"/>
          <w:szCs w:val="24"/>
        </w:rPr>
        <w:t>街道、</w:t>
      </w:r>
      <w:proofErr w:type="gramStart"/>
      <w:r>
        <w:rPr>
          <w:snapToGrid w:val="0"/>
          <w:kern w:val="144"/>
          <w:szCs w:val="24"/>
        </w:rPr>
        <w:t>澄阳街道</w:t>
      </w:r>
      <w:proofErr w:type="gramEnd"/>
      <w:r>
        <w:rPr>
          <w:snapToGrid w:val="0"/>
          <w:kern w:val="144"/>
          <w:szCs w:val="24"/>
        </w:rPr>
        <w:t>、阳澄湖生态休闲旅游度假区，</w:t>
      </w:r>
      <w:r>
        <w:rPr>
          <w:snapToGrid w:val="0"/>
          <w:kern w:val="144"/>
          <w:szCs w:val="24"/>
        </w:rPr>
        <w:t>4</w:t>
      </w:r>
      <w:r>
        <w:rPr>
          <w:snapToGrid w:val="0"/>
          <w:kern w:val="144"/>
          <w:szCs w:val="24"/>
        </w:rPr>
        <w:t>个建制镇、</w:t>
      </w:r>
      <w:r>
        <w:rPr>
          <w:snapToGrid w:val="0"/>
          <w:kern w:val="144"/>
          <w:szCs w:val="24"/>
        </w:rPr>
        <w:t>7</w:t>
      </w:r>
      <w:r>
        <w:rPr>
          <w:snapToGrid w:val="0"/>
          <w:kern w:val="144"/>
          <w:szCs w:val="24"/>
        </w:rPr>
        <w:t>个街道及</w:t>
      </w:r>
      <w:r>
        <w:rPr>
          <w:snapToGrid w:val="0"/>
          <w:kern w:val="144"/>
          <w:szCs w:val="24"/>
        </w:rPr>
        <w:t>1</w:t>
      </w:r>
      <w:r>
        <w:rPr>
          <w:snapToGrid w:val="0"/>
          <w:kern w:val="144"/>
          <w:szCs w:val="24"/>
        </w:rPr>
        <w:t>个度假区。共涉及</w:t>
      </w:r>
      <w:r>
        <w:rPr>
          <w:snapToGrid w:val="0"/>
          <w:kern w:val="144"/>
          <w:szCs w:val="24"/>
        </w:rPr>
        <w:lastRenderedPageBreak/>
        <w:t>70</w:t>
      </w:r>
      <w:r>
        <w:rPr>
          <w:snapToGrid w:val="0"/>
          <w:kern w:val="144"/>
          <w:szCs w:val="24"/>
        </w:rPr>
        <w:t>个行政村，</w:t>
      </w:r>
      <w:r>
        <w:rPr>
          <w:snapToGrid w:val="0"/>
          <w:kern w:val="144"/>
          <w:szCs w:val="24"/>
        </w:rPr>
        <w:t>790</w:t>
      </w:r>
      <w:r>
        <w:rPr>
          <w:snapToGrid w:val="0"/>
          <w:kern w:val="144"/>
          <w:szCs w:val="24"/>
        </w:rPr>
        <w:t>个自然村，其中规划保留村庄（聚集提升类、城郊融合类、特色保护类、其它一般村庄）</w:t>
      </w:r>
      <w:r>
        <w:rPr>
          <w:snapToGrid w:val="0"/>
          <w:kern w:val="144"/>
          <w:szCs w:val="24"/>
        </w:rPr>
        <w:t>215</w:t>
      </w:r>
      <w:r>
        <w:rPr>
          <w:snapToGrid w:val="0"/>
          <w:kern w:val="144"/>
          <w:szCs w:val="24"/>
        </w:rPr>
        <w:t>个，搬迁撤并类村庄</w:t>
      </w:r>
      <w:r>
        <w:rPr>
          <w:snapToGrid w:val="0"/>
          <w:kern w:val="144"/>
          <w:szCs w:val="24"/>
        </w:rPr>
        <w:t>575</w:t>
      </w:r>
      <w:r>
        <w:rPr>
          <w:snapToGrid w:val="0"/>
          <w:kern w:val="144"/>
          <w:szCs w:val="24"/>
        </w:rPr>
        <w:t>个。</w:t>
      </w:r>
    </w:p>
    <w:p w14:paraId="3A131FE3" w14:textId="77777777" w:rsidR="006D0BC0" w:rsidRDefault="006D0BC0">
      <w:pPr>
        <w:adjustRightInd w:val="0"/>
        <w:snapToGrid w:val="0"/>
        <w:ind w:leftChars="100" w:left="240" w:rightChars="100" w:right="240" w:firstLineChars="225" w:firstLine="540"/>
        <w:rPr>
          <w:snapToGrid w:val="0"/>
          <w:kern w:val="144"/>
          <w:szCs w:val="24"/>
        </w:rPr>
      </w:pPr>
    </w:p>
    <w:p w14:paraId="0ABB1398" w14:textId="77777777" w:rsidR="006D0BC0" w:rsidRDefault="003A2E9B">
      <w:pPr>
        <w:widowControl/>
        <w:numPr>
          <w:ilvl w:val="0"/>
          <w:numId w:val="6"/>
        </w:numPr>
        <w:ind w:left="0" w:firstLine="482"/>
        <w:rPr>
          <w:b/>
          <w:bCs/>
          <w:color w:val="000000"/>
          <w:szCs w:val="24"/>
        </w:rPr>
      </w:pPr>
      <w:r>
        <w:rPr>
          <w:b/>
          <w:bCs/>
          <w:color w:val="000000"/>
          <w:szCs w:val="24"/>
        </w:rPr>
        <w:t>规划期限</w:t>
      </w:r>
    </w:p>
    <w:p w14:paraId="45EB76A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本次规划近期和远期期限与《苏州市相城区镇村布局规划》（</w:t>
      </w:r>
      <w:r>
        <w:rPr>
          <w:snapToGrid w:val="0"/>
          <w:kern w:val="144"/>
          <w:szCs w:val="24"/>
        </w:rPr>
        <w:t>2019</w:t>
      </w:r>
      <w:r>
        <w:rPr>
          <w:snapToGrid w:val="0"/>
          <w:kern w:val="144"/>
          <w:szCs w:val="24"/>
        </w:rPr>
        <w:t>版）保持一致。</w:t>
      </w:r>
    </w:p>
    <w:p w14:paraId="7534971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近期：</w:t>
      </w:r>
      <w:r>
        <w:rPr>
          <w:snapToGrid w:val="0"/>
          <w:kern w:val="144"/>
          <w:szCs w:val="24"/>
        </w:rPr>
        <w:t>2020-2023</w:t>
      </w:r>
      <w:r>
        <w:rPr>
          <w:snapToGrid w:val="0"/>
          <w:kern w:val="144"/>
          <w:szCs w:val="24"/>
        </w:rPr>
        <w:t>年；</w:t>
      </w:r>
    </w:p>
    <w:p w14:paraId="7D967D0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远期：</w:t>
      </w:r>
      <w:r>
        <w:rPr>
          <w:snapToGrid w:val="0"/>
          <w:kern w:val="144"/>
          <w:szCs w:val="24"/>
        </w:rPr>
        <w:t>2024-2035</w:t>
      </w:r>
      <w:r>
        <w:rPr>
          <w:snapToGrid w:val="0"/>
          <w:kern w:val="144"/>
          <w:szCs w:val="24"/>
        </w:rPr>
        <w:t>年。</w:t>
      </w:r>
    </w:p>
    <w:p w14:paraId="1146ECEE" w14:textId="77777777" w:rsidR="006D0BC0" w:rsidRDefault="003A2E9B">
      <w:pPr>
        <w:pStyle w:val="01111"/>
        <w:numPr>
          <w:ilvl w:val="0"/>
          <w:numId w:val="0"/>
        </w:numPr>
        <w:outlineLvl w:val="0"/>
      </w:pPr>
      <w:bookmarkStart w:id="11" w:name="_Toc6624"/>
      <w:bookmarkStart w:id="12" w:name="_Toc28777"/>
      <w:r>
        <w:t>第三节</w:t>
      </w:r>
      <w:r>
        <w:t xml:space="preserve"> </w:t>
      </w:r>
      <w:r>
        <w:t>规划依据</w:t>
      </w:r>
      <w:bookmarkEnd w:id="11"/>
      <w:bookmarkEnd w:id="12"/>
    </w:p>
    <w:p w14:paraId="68FC1E48"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法律、法规</w:t>
      </w:r>
    </w:p>
    <w:p w14:paraId="2B22965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）《中华人民共和国城乡规划法》</w:t>
      </w:r>
    </w:p>
    <w:p w14:paraId="68EF17F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）《中华人民共和国水法》</w:t>
      </w:r>
    </w:p>
    <w:p w14:paraId="3777690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）《中华人民共和国水污染防治法》</w:t>
      </w:r>
    </w:p>
    <w:p w14:paraId="7B05D70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）《中华人民共和国环境保护法》</w:t>
      </w:r>
    </w:p>
    <w:p w14:paraId="2A1760C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5</w:t>
      </w:r>
      <w:r>
        <w:rPr>
          <w:snapToGrid w:val="0"/>
          <w:kern w:val="144"/>
          <w:szCs w:val="24"/>
        </w:rPr>
        <w:t>）《水污染防治行动计划》（</w:t>
      </w:r>
      <w:r>
        <w:rPr>
          <w:snapToGrid w:val="0"/>
          <w:kern w:val="144"/>
          <w:szCs w:val="24"/>
        </w:rPr>
        <w:t>“</w:t>
      </w:r>
      <w:r>
        <w:rPr>
          <w:snapToGrid w:val="0"/>
          <w:kern w:val="144"/>
          <w:szCs w:val="24"/>
        </w:rPr>
        <w:t>水十条</w:t>
      </w:r>
      <w:r>
        <w:rPr>
          <w:snapToGrid w:val="0"/>
          <w:kern w:val="144"/>
          <w:szCs w:val="24"/>
        </w:rPr>
        <w:t>”</w:t>
      </w:r>
      <w:r>
        <w:rPr>
          <w:snapToGrid w:val="0"/>
          <w:kern w:val="144"/>
          <w:szCs w:val="24"/>
        </w:rPr>
        <w:t>国办发</w:t>
      </w:r>
      <w:r>
        <w:rPr>
          <w:snapToGrid w:val="0"/>
          <w:kern w:val="144"/>
          <w:szCs w:val="24"/>
        </w:rPr>
        <w:t xml:space="preserve"> [2015]17</w:t>
      </w:r>
      <w:r>
        <w:rPr>
          <w:snapToGrid w:val="0"/>
          <w:kern w:val="144"/>
          <w:szCs w:val="24"/>
        </w:rPr>
        <w:t>号）</w:t>
      </w:r>
    </w:p>
    <w:p w14:paraId="5DE819A4" w14:textId="77777777" w:rsidR="006D0BC0" w:rsidRDefault="003A2E9B">
      <w:pPr>
        <w:adjustRightInd w:val="0"/>
        <w:snapToGrid w:val="0"/>
        <w:ind w:rightChars="100" w:right="240" w:firstLineChars="333" w:firstLine="799"/>
        <w:rPr>
          <w:snapToGrid w:val="0"/>
          <w:kern w:val="144"/>
          <w:szCs w:val="24"/>
        </w:rPr>
      </w:pPr>
      <w:r>
        <w:rPr>
          <w:snapToGrid w:val="0"/>
          <w:kern w:val="144"/>
          <w:szCs w:val="24"/>
        </w:rPr>
        <w:t>（</w:t>
      </w:r>
      <w:r>
        <w:rPr>
          <w:snapToGrid w:val="0"/>
          <w:kern w:val="144"/>
          <w:szCs w:val="24"/>
        </w:rPr>
        <w:t>6</w:t>
      </w:r>
      <w:r>
        <w:rPr>
          <w:snapToGrid w:val="0"/>
          <w:kern w:val="144"/>
          <w:szCs w:val="24"/>
        </w:rPr>
        <w:t>）《县域农村生活污水治理专项规划编制指南（试行）》（</w:t>
      </w:r>
      <w:proofErr w:type="gramStart"/>
      <w:r>
        <w:rPr>
          <w:snapToGrid w:val="0"/>
          <w:kern w:val="144"/>
          <w:szCs w:val="24"/>
        </w:rPr>
        <w:t>环办土壤</w:t>
      </w:r>
      <w:proofErr w:type="gramEnd"/>
      <w:r>
        <w:rPr>
          <w:snapToGrid w:val="0"/>
          <w:kern w:val="144"/>
          <w:szCs w:val="24"/>
        </w:rPr>
        <w:t>函〔</w:t>
      </w:r>
      <w:r>
        <w:rPr>
          <w:snapToGrid w:val="0"/>
          <w:kern w:val="144"/>
          <w:szCs w:val="24"/>
        </w:rPr>
        <w:t>2019</w:t>
      </w:r>
      <w:r>
        <w:rPr>
          <w:snapToGrid w:val="0"/>
          <w:kern w:val="144"/>
          <w:szCs w:val="24"/>
        </w:rPr>
        <w:t>〕</w:t>
      </w:r>
      <w:r>
        <w:rPr>
          <w:snapToGrid w:val="0"/>
          <w:kern w:val="144"/>
          <w:szCs w:val="24"/>
        </w:rPr>
        <w:t>756</w:t>
      </w:r>
    </w:p>
    <w:p w14:paraId="2C2C8BA3" w14:textId="77777777" w:rsidR="006D0BC0" w:rsidRDefault="003A2E9B">
      <w:pPr>
        <w:adjustRightInd w:val="0"/>
        <w:snapToGrid w:val="0"/>
        <w:ind w:leftChars="328" w:left="787" w:rightChars="100" w:right="240" w:firstLineChars="25" w:firstLine="60"/>
        <w:rPr>
          <w:snapToGrid w:val="0"/>
          <w:kern w:val="144"/>
          <w:szCs w:val="24"/>
        </w:rPr>
      </w:pPr>
      <w:r>
        <w:rPr>
          <w:snapToGrid w:val="0"/>
          <w:kern w:val="144"/>
          <w:szCs w:val="24"/>
        </w:rPr>
        <w:t xml:space="preserve">      </w:t>
      </w:r>
      <w:r>
        <w:rPr>
          <w:snapToGrid w:val="0"/>
          <w:kern w:val="144"/>
          <w:szCs w:val="24"/>
        </w:rPr>
        <w:t>号）</w:t>
      </w:r>
    </w:p>
    <w:p w14:paraId="43F5A4A3" w14:textId="77777777" w:rsidR="006D0BC0" w:rsidRDefault="003A2E9B">
      <w:pPr>
        <w:numPr>
          <w:ilvl w:val="0"/>
          <w:numId w:val="7"/>
        </w:numPr>
        <w:adjustRightInd w:val="0"/>
        <w:snapToGrid w:val="0"/>
        <w:ind w:leftChars="328" w:left="787" w:rightChars="100" w:right="240" w:firstLineChars="25" w:firstLine="60"/>
        <w:rPr>
          <w:snapToGrid w:val="0"/>
          <w:kern w:val="144"/>
          <w:szCs w:val="24"/>
        </w:rPr>
      </w:pPr>
      <w:r>
        <w:rPr>
          <w:snapToGrid w:val="0"/>
          <w:kern w:val="144"/>
          <w:szCs w:val="24"/>
        </w:rPr>
        <w:t>《农村生活污水处理设施水污染物排放控制规范编制工作指南（试行）》（环办</w:t>
      </w:r>
    </w:p>
    <w:p w14:paraId="41B9D270" w14:textId="77777777" w:rsidR="006D0BC0" w:rsidRDefault="003A2E9B">
      <w:pPr>
        <w:adjustRightInd w:val="0"/>
        <w:snapToGrid w:val="0"/>
        <w:ind w:leftChars="353" w:left="847" w:rightChars="100" w:right="240" w:firstLineChars="225" w:firstLine="540"/>
        <w:rPr>
          <w:snapToGrid w:val="0"/>
          <w:kern w:val="144"/>
          <w:szCs w:val="24"/>
        </w:rPr>
      </w:pPr>
      <w:r>
        <w:rPr>
          <w:snapToGrid w:val="0"/>
          <w:kern w:val="144"/>
          <w:szCs w:val="24"/>
        </w:rPr>
        <w:t xml:space="preserve"> </w:t>
      </w:r>
      <w:r>
        <w:rPr>
          <w:snapToGrid w:val="0"/>
          <w:kern w:val="144"/>
          <w:szCs w:val="24"/>
        </w:rPr>
        <w:t>土壤函〔</w:t>
      </w:r>
      <w:r>
        <w:rPr>
          <w:snapToGrid w:val="0"/>
          <w:kern w:val="144"/>
          <w:szCs w:val="24"/>
        </w:rPr>
        <w:t>2019</w:t>
      </w:r>
      <w:r>
        <w:rPr>
          <w:snapToGrid w:val="0"/>
          <w:kern w:val="144"/>
          <w:szCs w:val="24"/>
        </w:rPr>
        <w:t>〕</w:t>
      </w:r>
      <w:r>
        <w:rPr>
          <w:snapToGrid w:val="0"/>
          <w:kern w:val="144"/>
          <w:szCs w:val="24"/>
        </w:rPr>
        <w:t>403</w:t>
      </w:r>
      <w:r>
        <w:rPr>
          <w:snapToGrid w:val="0"/>
          <w:kern w:val="144"/>
          <w:szCs w:val="24"/>
        </w:rPr>
        <w:t>号）</w:t>
      </w:r>
    </w:p>
    <w:p w14:paraId="10CAE8A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8</w:t>
      </w:r>
      <w:r>
        <w:rPr>
          <w:snapToGrid w:val="0"/>
          <w:kern w:val="144"/>
          <w:szCs w:val="24"/>
        </w:rPr>
        <w:t>）《县（市）域城乡污水统筹治理导则（试行）》（建村</w:t>
      </w:r>
      <w:r>
        <w:rPr>
          <w:snapToGrid w:val="0"/>
          <w:kern w:val="144"/>
          <w:szCs w:val="24"/>
        </w:rPr>
        <w:t>[2014] 6</w:t>
      </w:r>
      <w:r>
        <w:rPr>
          <w:snapToGrid w:val="0"/>
          <w:kern w:val="144"/>
          <w:szCs w:val="24"/>
        </w:rPr>
        <w:t>号）</w:t>
      </w:r>
    </w:p>
    <w:p w14:paraId="534B4F70" w14:textId="77777777" w:rsidR="006D0BC0" w:rsidRDefault="003A2E9B">
      <w:pPr>
        <w:adjustRightInd w:val="0"/>
        <w:snapToGrid w:val="0"/>
        <w:ind w:rightChars="100" w:right="240" w:firstLineChars="333" w:firstLine="799"/>
        <w:rPr>
          <w:snapToGrid w:val="0"/>
          <w:kern w:val="144"/>
          <w:szCs w:val="24"/>
        </w:rPr>
      </w:pPr>
      <w:r>
        <w:rPr>
          <w:snapToGrid w:val="0"/>
          <w:kern w:val="144"/>
          <w:szCs w:val="24"/>
        </w:rPr>
        <w:t>（</w:t>
      </w:r>
      <w:r>
        <w:rPr>
          <w:snapToGrid w:val="0"/>
          <w:kern w:val="144"/>
          <w:szCs w:val="24"/>
        </w:rPr>
        <w:t>9</w:t>
      </w:r>
      <w:r>
        <w:rPr>
          <w:snapToGrid w:val="0"/>
          <w:kern w:val="144"/>
          <w:szCs w:val="24"/>
        </w:rPr>
        <w:t>）</w:t>
      </w:r>
      <w:proofErr w:type="gramStart"/>
      <w:r>
        <w:rPr>
          <w:snapToGrid w:val="0"/>
          <w:kern w:val="144"/>
          <w:szCs w:val="24"/>
        </w:rPr>
        <w:t>《</w:t>
      </w:r>
      <w:proofErr w:type="gramEnd"/>
      <w:r>
        <w:rPr>
          <w:snapToGrid w:val="0"/>
          <w:kern w:val="144"/>
          <w:szCs w:val="24"/>
        </w:rPr>
        <w:t>国务院办公厅关于印发</w:t>
      </w:r>
      <w:r>
        <w:rPr>
          <w:snapToGrid w:val="0"/>
          <w:kern w:val="144"/>
          <w:szCs w:val="24"/>
        </w:rPr>
        <w:t>“</w:t>
      </w:r>
      <w:r>
        <w:rPr>
          <w:snapToGrid w:val="0"/>
          <w:kern w:val="144"/>
          <w:szCs w:val="24"/>
        </w:rPr>
        <w:t>十二五</w:t>
      </w:r>
      <w:r>
        <w:rPr>
          <w:snapToGrid w:val="0"/>
          <w:kern w:val="144"/>
          <w:szCs w:val="24"/>
        </w:rPr>
        <w:t>”</w:t>
      </w:r>
      <w:r>
        <w:rPr>
          <w:snapToGrid w:val="0"/>
          <w:kern w:val="144"/>
          <w:szCs w:val="24"/>
        </w:rPr>
        <w:t>全国城镇污水处理及再利用设施建设规划的</w:t>
      </w:r>
    </w:p>
    <w:p w14:paraId="0B336B8F" w14:textId="77777777" w:rsidR="006D0BC0" w:rsidRDefault="003A2E9B">
      <w:pPr>
        <w:adjustRightInd w:val="0"/>
        <w:snapToGrid w:val="0"/>
        <w:ind w:leftChars="328" w:left="787" w:rightChars="100" w:right="240" w:firstLineChars="25" w:firstLine="60"/>
        <w:rPr>
          <w:snapToGrid w:val="0"/>
          <w:kern w:val="144"/>
          <w:szCs w:val="24"/>
        </w:rPr>
      </w:pPr>
      <w:r>
        <w:rPr>
          <w:snapToGrid w:val="0"/>
          <w:kern w:val="144"/>
          <w:szCs w:val="24"/>
        </w:rPr>
        <w:t xml:space="preserve">      </w:t>
      </w:r>
      <w:r>
        <w:rPr>
          <w:snapToGrid w:val="0"/>
          <w:kern w:val="144"/>
          <w:szCs w:val="24"/>
        </w:rPr>
        <w:t>通知</w:t>
      </w:r>
      <w:proofErr w:type="gramStart"/>
      <w:r>
        <w:rPr>
          <w:snapToGrid w:val="0"/>
          <w:kern w:val="144"/>
          <w:szCs w:val="24"/>
        </w:rPr>
        <w:t>》</w:t>
      </w:r>
      <w:proofErr w:type="gramEnd"/>
      <w:r>
        <w:rPr>
          <w:snapToGrid w:val="0"/>
          <w:kern w:val="144"/>
          <w:szCs w:val="24"/>
        </w:rPr>
        <w:t>（国办发</w:t>
      </w:r>
      <w:r>
        <w:rPr>
          <w:snapToGrid w:val="0"/>
          <w:kern w:val="144"/>
          <w:szCs w:val="24"/>
        </w:rPr>
        <w:t xml:space="preserve"> [2012]24</w:t>
      </w:r>
      <w:r>
        <w:rPr>
          <w:snapToGrid w:val="0"/>
          <w:kern w:val="144"/>
          <w:szCs w:val="24"/>
        </w:rPr>
        <w:t>号）</w:t>
      </w:r>
    </w:p>
    <w:p w14:paraId="4EB207B1" w14:textId="77777777" w:rsidR="006D0BC0" w:rsidRDefault="003A2E9B">
      <w:pPr>
        <w:numPr>
          <w:ilvl w:val="0"/>
          <w:numId w:val="8"/>
        </w:numPr>
        <w:adjustRightInd w:val="0"/>
        <w:snapToGrid w:val="0"/>
        <w:ind w:leftChars="328" w:left="787" w:rightChars="100" w:right="240" w:firstLineChars="25" w:firstLine="60"/>
        <w:rPr>
          <w:snapToGrid w:val="0"/>
          <w:kern w:val="144"/>
          <w:szCs w:val="24"/>
        </w:rPr>
      </w:pPr>
      <w:r>
        <w:rPr>
          <w:snapToGrid w:val="0"/>
          <w:kern w:val="144"/>
          <w:szCs w:val="24"/>
        </w:rPr>
        <w:t>关于印发《江苏省城市排水规划编制纲要》的通知（江苏省建设厅，</w:t>
      </w:r>
      <w:r>
        <w:rPr>
          <w:snapToGrid w:val="0"/>
          <w:kern w:val="144"/>
          <w:szCs w:val="24"/>
        </w:rPr>
        <w:t>2007</w:t>
      </w:r>
      <w:r>
        <w:rPr>
          <w:snapToGrid w:val="0"/>
          <w:kern w:val="144"/>
          <w:szCs w:val="24"/>
        </w:rPr>
        <w:t>年</w:t>
      </w:r>
      <w:r>
        <w:rPr>
          <w:snapToGrid w:val="0"/>
          <w:kern w:val="144"/>
          <w:szCs w:val="24"/>
        </w:rPr>
        <w:t>1</w:t>
      </w:r>
    </w:p>
    <w:p w14:paraId="1EDDFABA" w14:textId="77777777" w:rsidR="006D0BC0" w:rsidRDefault="003A2E9B">
      <w:pPr>
        <w:adjustRightInd w:val="0"/>
        <w:snapToGrid w:val="0"/>
        <w:ind w:leftChars="353" w:left="847" w:rightChars="100" w:right="240" w:firstLineChars="225" w:firstLine="540"/>
        <w:rPr>
          <w:snapToGrid w:val="0"/>
          <w:kern w:val="144"/>
          <w:szCs w:val="24"/>
        </w:rPr>
      </w:pPr>
      <w:r>
        <w:rPr>
          <w:snapToGrid w:val="0"/>
          <w:kern w:val="144"/>
          <w:szCs w:val="24"/>
        </w:rPr>
        <w:t xml:space="preserve">  </w:t>
      </w:r>
      <w:r>
        <w:rPr>
          <w:snapToGrid w:val="0"/>
          <w:kern w:val="144"/>
          <w:szCs w:val="24"/>
        </w:rPr>
        <w:t>月）</w:t>
      </w:r>
    </w:p>
    <w:p w14:paraId="44E87AD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11</w:t>
      </w:r>
      <w:r>
        <w:rPr>
          <w:snapToGrid w:val="0"/>
          <w:kern w:val="144"/>
          <w:szCs w:val="24"/>
        </w:rPr>
        <w:t>）《江苏省村庄生活污水治理专项规划编制大纲》</w:t>
      </w:r>
    </w:p>
    <w:p w14:paraId="25BDC96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12</w:t>
      </w:r>
      <w:r>
        <w:rPr>
          <w:snapToGrid w:val="0"/>
          <w:kern w:val="144"/>
          <w:szCs w:val="24"/>
        </w:rPr>
        <w:t>）《江苏省村庄规划导则》（</w:t>
      </w:r>
      <w:r>
        <w:rPr>
          <w:snapToGrid w:val="0"/>
          <w:kern w:val="144"/>
          <w:szCs w:val="24"/>
        </w:rPr>
        <w:t>2008</w:t>
      </w:r>
      <w:r>
        <w:rPr>
          <w:snapToGrid w:val="0"/>
          <w:kern w:val="144"/>
          <w:szCs w:val="24"/>
        </w:rPr>
        <w:t>年</w:t>
      </w:r>
      <w:r>
        <w:rPr>
          <w:snapToGrid w:val="0"/>
          <w:kern w:val="144"/>
          <w:szCs w:val="24"/>
        </w:rPr>
        <w:t>7</w:t>
      </w:r>
      <w:r>
        <w:rPr>
          <w:snapToGrid w:val="0"/>
          <w:kern w:val="144"/>
          <w:szCs w:val="24"/>
        </w:rPr>
        <w:t>月）</w:t>
      </w:r>
    </w:p>
    <w:p w14:paraId="7CE41D7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13</w:t>
      </w:r>
      <w:r>
        <w:rPr>
          <w:snapToGrid w:val="0"/>
          <w:kern w:val="144"/>
          <w:szCs w:val="24"/>
        </w:rPr>
        <w:t>）《江苏省村庄平面布局规划编制技术要点》（试行）</w:t>
      </w:r>
    </w:p>
    <w:p w14:paraId="564BBFD7" w14:textId="77777777" w:rsidR="006D0BC0" w:rsidRDefault="003A2E9B">
      <w:pPr>
        <w:adjustRightInd w:val="0"/>
        <w:snapToGrid w:val="0"/>
        <w:ind w:rightChars="100" w:right="240" w:firstLineChars="333" w:firstLine="799"/>
        <w:rPr>
          <w:snapToGrid w:val="0"/>
          <w:kern w:val="144"/>
          <w:szCs w:val="24"/>
        </w:rPr>
      </w:pPr>
      <w:r>
        <w:rPr>
          <w:snapToGrid w:val="0"/>
          <w:kern w:val="144"/>
          <w:szCs w:val="24"/>
        </w:rPr>
        <w:t>（</w:t>
      </w:r>
      <w:r>
        <w:rPr>
          <w:snapToGrid w:val="0"/>
          <w:kern w:val="144"/>
          <w:szCs w:val="24"/>
        </w:rPr>
        <w:t>14</w:t>
      </w:r>
      <w:r>
        <w:rPr>
          <w:snapToGrid w:val="0"/>
          <w:kern w:val="144"/>
          <w:szCs w:val="24"/>
        </w:rPr>
        <w:t>）</w:t>
      </w:r>
      <w:proofErr w:type="gramStart"/>
      <w:r>
        <w:rPr>
          <w:snapToGrid w:val="0"/>
          <w:kern w:val="144"/>
          <w:szCs w:val="24"/>
        </w:rPr>
        <w:t>《</w:t>
      </w:r>
      <w:proofErr w:type="gramEnd"/>
      <w:r>
        <w:rPr>
          <w:snapToGrid w:val="0"/>
          <w:kern w:val="144"/>
          <w:szCs w:val="24"/>
        </w:rPr>
        <w:t>省政府办公厅关于公布江苏省太湖流域三级保护区范围的通知（苏政办发</w:t>
      </w:r>
    </w:p>
    <w:p w14:paraId="330B71F3" w14:textId="77777777" w:rsidR="006D0BC0" w:rsidRDefault="003A2E9B">
      <w:pPr>
        <w:adjustRightInd w:val="0"/>
        <w:snapToGrid w:val="0"/>
        <w:ind w:leftChars="328" w:left="787" w:rightChars="100" w:right="240" w:firstLineChars="25" w:firstLine="60"/>
        <w:rPr>
          <w:snapToGrid w:val="0"/>
          <w:kern w:val="144"/>
          <w:szCs w:val="24"/>
        </w:rPr>
      </w:pPr>
      <w:r>
        <w:rPr>
          <w:snapToGrid w:val="0"/>
          <w:kern w:val="144"/>
          <w:szCs w:val="24"/>
        </w:rPr>
        <w:t xml:space="preserve">       [2012]221</w:t>
      </w:r>
      <w:r>
        <w:rPr>
          <w:snapToGrid w:val="0"/>
          <w:kern w:val="144"/>
          <w:szCs w:val="24"/>
        </w:rPr>
        <w:t>号）》</w:t>
      </w:r>
    </w:p>
    <w:p w14:paraId="591F3EC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15</w:t>
      </w:r>
      <w:r>
        <w:rPr>
          <w:snapToGrid w:val="0"/>
          <w:kern w:val="144"/>
          <w:szCs w:val="24"/>
        </w:rPr>
        <w:t>）《江苏省农村生活污水处理适用技术指南》（</w:t>
      </w:r>
      <w:r>
        <w:rPr>
          <w:snapToGrid w:val="0"/>
          <w:kern w:val="144"/>
          <w:szCs w:val="24"/>
        </w:rPr>
        <w:t>2008</w:t>
      </w:r>
      <w:r>
        <w:rPr>
          <w:snapToGrid w:val="0"/>
          <w:kern w:val="144"/>
          <w:szCs w:val="24"/>
        </w:rPr>
        <w:t>年）</w:t>
      </w:r>
    </w:p>
    <w:p w14:paraId="1EB77D4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16</w:t>
      </w:r>
      <w:r>
        <w:rPr>
          <w:snapToGrid w:val="0"/>
          <w:kern w:val="144"/>
          <w:szCs w:val="24"/>
        </w:rPr>
        <w:t>）《江苏省村庄生活污水治理适宜技术及建设指南》（</w:t>
      </w:r>
      <w:r>
        <w:rPr>
          <w:snapToGrid w:val="0"/>
          <w:kern w:val="144"/>
          <w:szCs w:val="24"/>
        </w:rPr>
        <w:t>2016</w:t>
      </w:r>
      <w:r>
        <w:rPr>
          <w:snapToGrid w:val="0"/>
          <w:kern w:val="144"/>
          <w:szCs w:val="24"/>
        </w:rPr>
        <w:t>版）</w:t>
      </w:r>
    </w:p>
    <w:p w14:paraId="004D0C3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17</w:t>
      </w:r>
      <w:r>
        <w:rPr>
          <w:snapToGrid w:val="0"/>
          <w:kern w:val="144"/>
          <w:szCs w:val="24"/>
        </w:rPr>
        <w:t>）《江苏省村庄生活污水治理工作推进方案》（苏政办发</w:t>
      </w:r>
      <w:r>
        <w:rPr>
          <w:snapToGrid w:val="0"/>
          <w:kern w:val="144"/>
          <w:szCs w:val="24"/>
        </w:rPr>
        <w:t>[2016]18</w:t>
      </w:r>
      <w:r>
        <w:rPr>
          <w:snapToGrid w:val="0"/>
          <w:kern w:val="144"/>
          <w:szCs w:val="24"/>
        </w:rPr>
        <w:t>号）</w:t>
      </w:r>
    </w:p>
    <w:p w14:paraId="26DA7F8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18</w:t>
      </w:r>
      <w:r>
        <w:rPr>
          <w:snapToGrid w:val="0"/>
          <w:kern w:val="144"/>
          <w:szCs w:val="24"/>
        </w:rPr>
        <w:t>）《江苏省城镇污水处理提质增效精准攻坚</w:t>
      </w:r>
      <w:r>
        <w:rPr>
          <w:snapToGrid w:val="0"/>
          <w:kern w:val="144"/>
          <w:szCs w:val="24"/>
        </w:rPr>
        <w:t>“333”</w:t>
      </w:r>
      <w:r>
        <w:rPr>
          <w:snapToGrid w:val="0"/>
          <w:kern w:val="144"/>
          <w:szCs w:val="24"/>
        </w:rPr>
        <w:t>行动方案》</w:t>
      </w:r>
    </w:p>
    <w:p w14:paraId="275A7CC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19</w:t>
      </w:r>
      <w:r>
        <w:rPr>
          <w:snapToGrid w:val="0"/>
          <w:kern w:val="144"/>
          <w:szCs w:val="24"/>
        </w:rPr>
        <w:t>）《苏州市城乡生活污水处理提质增效精准攻坚</w:t>
      </w:r>
      <w:r>
        <w:rPr>
          <w:snapToGrid w:val="0"/>
          <w:kern w:val="144"/>
          <w:szCs w:val="24"/>
        </w:rPr>
        <w:t>“333”</w:t>
      </w:r>
      <w:r>
        <w:rPr>
          <w:snapToGrid w:val="0"/>
          <w:kern w:val="144"/>
          <w:szCs w:val="24"/>
        </w:rPr>
        <w:t>行动实施方案》</w:t>
      </w:r>
    </w:p>
    <w:p w14:paraId="55721C1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20</w:t>
      </w:r>
      <w:r>
        <w:rPr>
          <w:snapToGrid w:val="0"/>
          <w:kern w:val="144"/>
          <w:szCs w:val="24"/>
        </w:rPr>
        <w:t>）《苏州市城乡生活污水处理提质增效行动实施方案》</w:t>
      </w:r>
    </w:p>
    <w:p w14:paraId="15AC5581"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国家及行业标准</w:t>
      </w:r>
    </w:p>
    <w:p w14:paraId="0F5903B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）《城市排水工程规划规范》（</w:t>
      </w:r>
      <w:r>
        <w:rPr>
          <w:snapToGrid w:val="0"/>
          <w:kern w:val="144"/>
          <w:szCs w:val="24"/>
        </w:rPr>
        <w:t>GB 50318-2017</w:t>
      </w:r>
      <w:r>
        <w:rPr>
          <w:snapToGrid w:val="0"/>
          <w:kern w:val="144"/>
          <w:szCs w:val="24"/>
        </w:rPr>
        <w:t>）</w:t>
      </w:r>
    </w:p>
    <w:p w14:paraId="64F052C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）《城市给水工程规划规范》（</w:t>
      </w:r>
      <w:r>
        <w:rPr>
          <w:snapToGrid w:val="0"/>
          <w:kern w:val="144"/>
          <w:szCs w:val="24"/>
        </w:rPr>
        <w:t>GB 50282-2016</w:t>
      </w:r>
      <w:r>
        <w:rPr>
          <w:snapToGrid w:val="0"/>
          <w:kern w:val="144"/>
          <w:szCs w:val="24"/>
        </w:rPr>
        <w:t>）</w:t>
      </w:r>
    </w:p>
    <w:p w14:paraId="72A396B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）《室外排水设计规范》（</w:t>
      </w:r>
      <w:r>
        <w:rPr>
          <w:snapToGrid w:val="0"/>
          <w:kern w:val="144"/>
          <w:szCs w:val="24"/>
        </w:rPr>
        <w:t>GB 50014-2006</w:t>
      </w:r>
      <w:r>
        <w:rPr>
          <w:snapToGrid w:val="0"/>
          <w:kern w:val="144"/>
          <w:szCs w:val="24"/>
        </w:rPr>
        <w:t>（</w:t>
      </w:r>
      <w:r>
        <w:rPr>
          <w:snapToGrid w:val="0"/>
          <w:kern w:val="144"/>
          <w:szCs w:val="24"/>
        </w:rPr>
        <w:t>2016</w:t>
      </w:r>
      <w:r>
        <w:rPr>
          <w:snapToGrid w:val="0"/>
          <w:kern w:val="144"/>
          <w:szCs w:val="24"/>
        </w:rPr>
        <w:t>版））</w:t>
      </w:r>
    </w:p>
    <w:p w14:paraId="08D909A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）《建筑给水排水设计规范》（</w:t>
      </w:r>
      <w:r>
        <w:rPr>
          <w:snapToGrid w:val="0"/>
          <w:kern w:val="144"/>
          <w:szCs w:val="24"/>
        </w:rPr>
        <w:t>GB 50015-2003</w:t>
      </w:r>
      <w:r>
        <w:rPr>
          <w:snapToGrid w:val="0"/>
          <w:kern w:val="144"/>
          <w:szCs w:val="24"/>
        </w:rPr>
        <w:t>（</w:t>
      </w:r>
      <w:r>
        <w:rPr>
          <w:snapToGrid w:val="0"/>
          <w:kern w:val="144"/>
          <w:szCs w:val="24"/>
        </w:rPr>
        <w:t>2009</w:t>
      </w:r>
      <w:r>
        <w:rPr>
          <w:snapToGrid w:val="0"/>
          <w:kern w:val="144"/>
          <w:szCs w:val="24"/>
        </w:rPr>
        <w:t>版））</w:t>
      </w:r>
    </w:p>
    <w:p w14:paraId="0954F19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5</w:t>
      </w:r>
      <w:r>
        <w:rPr>
          <w:snapToGrid w:val="0"/>
          <w:kern w:val="144"/>
          <w:szCs w:val="24"/>
        </w:rPr>
        <w:t>）《地表水环境质量标准》（</w:t>
      </w:r>
      <w:r>
        <w:rPr>
          <w:snapToGrid w:val="0"/>
          <w:kern w:val="144"/>
          <w:szCs w:val="24"/>
        </w:rPr>
        <w:t>GB 3838-2002</w:t>
      </w:r>
      <w:r>
        <w:rPr>
          <w:snapToGrid w:val="0"/>
          <w:kern w:val="144"/>
          <w:szCs w:val="24"/>
        </w:rPr>
        <w:t>）</w:t>
      </w:r>
    </w:p>
    <w:p w14:paraId="1AC5DD9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6</w:t>
      </w:r>
      <w:r>
        <w:rPr>
          <w:snapToGrid w:val="0"/>
          <w:kern w:val="144"/>
          <w:szCs w:val="24"/>
        </w:rPr>
        <w:t>）《污水排入城镇下水道水质标准》（</w:t>
      </w:r>
      <w:r>
        <w:rPr>
          <w:snapToGrid w:val="0"/>
          <w:kern w:val="144"/>
          <w:szCs w:val="24"/>
        </w:rPr>
        <w:t>GB/T 31962-2015</w:t>
      </w:r>
      <w:r>
        <w:rPr>
          <w:snapToGrid w:val="0"/>
          <w:kern w:val="144"/>
          <w:szCs w:val="24"/>
        </w:rPr>
        <w:t>）</w:t>
      </w:r>
    </w:p>
    <w:p w14:paraId="33D3B81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7</w:t>
      </w:r>
      <w:r>
        <w:rPr>
          <w:snapToGrid w:val="0"/>
          <w:kern w:val="144"/>
          <w:szCs w:val="24"/>
        </w:rPr>
        <w:t>）《城镇污水处理厂污染物排放标准》（</w:t>
      </w:r>
      <w:r>
        <w:rPr>
          <w:snapToGrid w:val="0"/>
          <w:kern w:val="144"/>
          <w:szCs w:val="24"/>
        </w:rPr>
        <w:t>GB 18918-2002</w:t>
      </w:r>
      <w:r>
        <w:rPr>
          <w:snapToGrid w:val="0"/>
          <w:kern w:val="144"/>
          <w:szCs w:val="24"/>
        </w:rPr>
        <w:t>）</w:t>
      </w:r>
    </w:p>
    <w:p w14:paraId="5C4AEF7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8</w:t>
      </w:r>
      <w:r>
        <w:rPr>
          <w:snapToGrid w:val="0"/>
          <w:kern w:val="144"/>
          <w:szCs w:val="24"/>
        </w:rPr>
        <w:t>）《镇（乡）村排水工程技术规程》（</w:t>
      </w:r>
      <w:r>
        <w:rPr>
          <w:snapToGrid w:val="0"/>
          <w:kern w:val="144"/>
          <w:szCs w:val="24"/>
        </w:rPr>
        <w:t>CJJ 124-2008</w:t>
      </w:r>
      <w:r>
        <w:rPr>
          <w:snapToGrid w:val="0"/>
          <w:kern w:val="144"/>
          <w:szCs w:val="24"/>
        </w:rPr>
        <w:t>）</w:t>
      </w:r>
    </w:p>
    <w:p w14:paraId="41D1E4F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9</w:t>
      </w:r>
      <w:r>
        <w:rPr>
          <w:snapToGrid w:val="0"/>
          <w:kern w:val="144"/>
          <w:szCs w:val="24"/>
        </w:rPr>
        <w:t>）《农村生活污水处理设施技术标准》（</w:t>
      </w:r>
      <w:r>
        <w:rPr>
          <w:snapToGrid w:val="0"/>
          <w:kern w:val="144"/>
          <w:szCs w:val="24"/>
        </w:rPr>
        <w:t>GB/T 51347-2019</w:t>
      </w:r>
      <w:r>
        <w:rPr>
          <w:snapToGrid w:val="0"/>
          <w:kern w:val="144"/>
          <w:szCs w:val="24"/>
        </w:rPr>
        <w:t>）</w:t>
      </w:r>
    </w:p>
    <w:p w14:paraId="2C4A138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10</w:t>
      </w:r>
      <w:r>
        <w:rPr>
          <w:snapToGrid w:val="0"/>
          <w:kern w:val="144"/>
          <w:szCs w:val="24"/>
        </w:rPr>
        <w:t>）《给水排水管道工程施工及验收规范》（</w:t>
      </w:r>
      <w:r>
        <w:rPr>
          <w:snapToGrid w:val="0"/>
          <w:kern w:val="144"/>
          <w:szCs w:val="24"/>
        </w:rPr>
        <w:t>GB 50268-2008</w:t>
      </w:r>
      <w:r>
        <w:rPr>
          <w:snapToGrid w:val="0"/>
          <w:kern w:val="144"/>
          <w:szCs w:val="24"/>
        </w:rPr>
        <w:t>）</w:t>
      </w:r>
    </w:p>
    <w:p w14:paraId="30DAF6A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11</w:t>
      </w:r>
      <w:r>
        <w:rPr>
          <w:snapToGrid w:val="0"/>
          <w:kern w:val="144"/>
          <w:szCs w:val="24"/>
        </w:rPr>
        <w:t>）《给水排水构筑物工程施工及验收规范》（</w:t>
      </w:r>
      <w:r>
        <w:rPr>
          <w:snapToGrid w:val="0"/>
          <w:kern w:val="144"/>
          <w:szCs w:val="24"/>
        </w:rPr>
        <w:t>GB 50141-2008</w:t>
      </w:r>
      <w:r>
        <w:rPr>
          <w:snapToGrid w:val="0"/>
          <w:kern w:val="144"/>
          <w:szCs w:val="24"/>
        </w:rPr>
        <w:t>）</w:t>
      </w:r>
    </w:p>
    <w:p w14:paraId="5B36619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12</w:t>
      </w:r>
      <w:r>
        <w:rPr>
          <w:snapToGrid w:val="0"/>
          <w:kern w:val="144"/>
          <w:szCs w:val="24"/>
        </w:rPr>
        <w:t>）《农用污泥污染物控制标准》（</w:t>
      </w:r>
      <w:r>
        <w:rPr>
          <w:snapToGrid w:val="0"/>
          <w:kern w:val="144"/>
          <w:szCs w:val="24"/>
        </w:rPr>
        <w:t>GB 4284-2018</w:t>
      </w:r>
      <w:r>
        <w:rPr>
          <w:snapToGrid w:val="0"/>
          <w:kern w:val="144"/>
          <w:szCs w:val="24"/>
        </w:rPr>
        <w:t>）</w:t>
      </w:r>
    </w:p>
    <w:p w14:paraId="504B3C7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13</w:t>
      </w:r>
      <w:r>
        <w:rPr>
          <w:snapToGrid w:val="0"/>
          <w:kern w:val="144"/>
          <w:szCs w:val="24"/>
        </w:rPr>
        <w:t>）</w:t>
      </w:r>
      <w:r>
        <w:rPr>
          <w:szCs w:val="28"/>
          <w:lang w:bidi="ar"/>
        </w:rPr>
        <w:t>《城镇污水处理厂污泥处置园林绿化用泥质》（</w:t>
      </w:r>
      <w:r>
        <w:rPr>
          <w:szCs w:val="28"/>
          <w:lang w:bidi="ar"/>
        </w:rPr>
        <w:t>GB/T 23486-2009</w:t>
      </w:r>
      <w:r>
        <w:rPr>
          <w:szCs w:val="28"/>
          <w:lang w:bidi="ar"/>
        </w:rPr>
        <w:t>）</w:t>
      </w:r>
    </w:p>
    <w:p w14:paraId="715B942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14</w:t>
      </w:r>
      <w:r>
        <w:rPr>
          <w:snapToGrid w:val="0"/>
          <w:kern w:val="144"/>
          <w:szCs w:val="24"/>
        </w:rPr>
        <w:t>）《农田灌溉水质标准》（</w:t>
      </w:r>
      <w:r>
        <w:rPr>
          <w:snapToGrid w:val="0"/>
          <w:kern w:val="144"/>
          <w:szCs w:val="24"/>
        </w:rPr>
        <w:t>GB 5084-2005</w:t>
      </w:r>
      <w:r>
        <w:rPr>
          <w:snapToGrid w:val="0"/>
          <w:kern w:val="144"/>
          <w:szCs w:val="24"/>
        </w:rPr>
        <w:t>）</w:t>
      </w:r>
    </w:p>
    <w:p w14:paraId="615027E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15</w:t>
      </w:r>
      <w:r>
        <w:rPr>
          <w:snapToGrid w:val="0"/>
          <w:kern w:val="144"/>
          <w:szCs w:val="24"/>
        </w:rPr>
        <w:t>）《渔业水质标准》（</w:t>
      </w:r>
      <w:r>
        <w:rPr>
          <w:snapToGrid w:val="0"/>
          <w:kern w:val="144"/>
          <w:szCs w:val="24"/>
        </w:rPr>
        <w:t>GB 11607-89</w:t>
      </w:r>
      <w:r>
        <w:rPr>
          <w:snapToGrid w:val="0"/>
          <w:kern w:val="144"/>
          <w:szCs w:val="24"/>
        </w:rPr>
        <w:t>）</w:t>
      </w:r>
    </w:p>
    <w:p w14:paraId="5B17097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16</w:t>
      </w:r>
      <w:r>
        <w:rPr>
          <w:snapToGrid w:val="0"/>
          <w:kern w:val="144"/>
          <w:szCs w:val="24"/>
        </w:rPr>
        <w:t>）《城市污水再生利用</w:t>
      </w:r>
      <w:r>
        <w:rPr>
          <w:snapToGrid w:val="0"/>
          <w:kern w:val="144"/>
          <w:szCs w:val="24"/>
        </w:rPr>
        <w:t xml:space="preserve"> </w:t>
      </w:r>
      <w:r>
        <w:rPr>
          <w:snapToGrid w:val="0"/>
          <w:kern w:val="144"/>
          <w:szCs w:val="24"/>
        </w:rPr>
        <w:t>景观环境用水水质》（</w:t>
      </w:r>
      <w:r>
        <w:rPr>
          <w:snapToGrid w:val="0"/>
          <w:kern w:val="144"/>
          <w:szCs w:val="24"/>
        </w:rPr>
        <w:t>GB/T 18921-2002</w:t>
      </w:r>
      <w:r>
        <w:rPr>
          <w:snapToGrid w:val="0"/>
          <w:kern w:val="144"/>
          <w:szCs w:val="24"/>
        </w:rPr>
        <w:t>）</w:t>
      </w:r>
    </w:p>
    <w:p w14:paraId="1DD286C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17</w:t>
      </w:r>
      <w:r>
        <w:rPr>
          <w:snapToGrid w:val="0"/>
          <w:kern w:val="144"/>
          <w:szCs w:val="24"/>
        </w:rPr>
        <w:t>）《城市污水再生利用</w:t>
      </w:r>
      <w:r>
        <w:rPr>
          <w:snapToGrid w:val="0"/>
          <w:kern w:val="144"/>
          <w:szCs w:val="24"/>
        </w:rPr>
        <w:t xml:space="preserve"> </w:t>
      </w:r>
      <w:r>
        <w:rPr>
          <w:snapToGrid w:val="0"/>
          <w:kern w:val="144"/>
          <w:szCs w:val="24"/>
        </w:rPr>
        <w:t>城市杂用水水质》（</w:t>
      </w:r>
      <w:r>
        <w:rPr>
          <w:snapToGrid w:val="0"/>
          <w:kern w:val="144"/>
          <w:szCs w:val="24"/>
        </w:rPr>
        <w:t>GB/T 18920-2002</w:t>
      </w:r>
      <w:r>
        <w:rPr>
          <w:snapToGrid w:val="0"/>
          <w:kern w:val="144"/>
          <w:szCs w:val="24"/>
        </w:rPr>
        <w:t>）</w:t>
      </w:r>
    </w:p>
    <w:p w14:paraId="308844E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18</w:t>
      </w:r>
      <w:r>
        <w:rPr>
          <w:snapToGrid w:val="0"/>
          <w:kern w:val="144"/>
          <w:szCs w:val="24"/>
        </w:rPr>
        <w:t>）《农村生活污染控制技术规范》（</w:t>
      </w:r>
      <w:r>
        <w:rPr>
          <w:snapToGrid w:val="0"/>
          <w:kern w:val="144"/>
          <w:szCs w:val="24"/>
        </w:rPr>
        <w:t>HJ 574-2010</w:t>
      </w:r>
      <w:r>
        <w:rPr>
          <w:snapToGrid w:val="0"/>
          <w:kern w:val="144"/>
          <w:szCs w:val="24"/>
        </w:rPr>
        <w:t>）</w:t>
      </w:r>
    </w:p>
    <w:p w14:paraId="76C7FA8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19</w:t>
      </w:r>
      <w:r>
        <w:rPr>
          <w:snapToGrid w:val="0"/>
          <w:kern w:val="144"/>
          <w:szCs w:val="24"/>
        </w:rPr>
        <w:t>）《村庄整治技术标准》（</w:t>
      </w:r>
      <w:r>
        <w:rPr>
          <w:snapToGrid w:val="0"/>
          <w:kern w:val="144"/>
          <w:szCs w:val="24"/>
        </w:rPr>
        <w:t>GB/T 50445-2019</w:t>
      </w:r>
      <w:r>
        <w:rPr>
          <w:snapToGrid w:val="0"/>
          <w:kern w:val="144"/>
          <w:szCs w:val="24"/>
        </w:rPr>
        <w:t>）</w:t>
      </w:r>
    </w:p>
    <w:p w14:paraId="70E2F81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20</w:t>
      </w:r>
      <w:r>
        <w:rPr>
          <w:snapToGrid w:val="0"/>
          <w:kern w:val="144"/>
          <w:szCs w:val="24"/>
        </w:rPr>
        <w:t>）《农村生活饮用水量卫生标准》（</w:t>
      </w:r>
      <w:r>
        <w:rPr>
          <w:snapToGrid w:val="0"/>
          <w:kern w:val="144"/>
          <w:szCs w:val="24"/>
        </w:rPr>
        <w:t>GB 11730</w:t>
      </w:r>
      <w:r>
        <w:rPr>
          <w:rFonts w:ascii="宋体" w:hAnsi="宋体" w:cs="宋体" w:hint="eastAsia"/>
          <w:snapToGrid w:val="0"/>
          <w:kern w:val="144"/>
          <w:szCs w:val="24"/>
        </w:rPr>
        <w:t>‐</w:t>
      </w:r>
      <w:r>
        <w:rPr>
          <w:snapToGrid w:val="0"/>
          <w:kern w:val="144"/>
          <w:szCs w:val="24"/>
        </w:rPr>
        <w:t>89</w:t>
      </w:r>
      <w:r>
        <w:rPr>
          <w:snapToGrid w:val="0"/>
          <w:kern w:val="144"/>
          <w:szCs w:val="24"/>
        </w:rPr>
        <w:t>）</w:t>
      </w:r>
    </w:p>
    <w:p w14:paraId="4E55601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21</w:t>
      </w:r>
      <w:r>
        <w:rPr>
          <w:snapToGrid w:val="0"/>
          <w:kern w:val="144"/>
          <w:szCs w:val="24"/>
        </w:rPr>
        <w:t>）《农村生活污水处理导则》（</w:t>
      </w:r>
      <w:r>
        <w:rPr>
          <w:snapToGrid w:val="0"/>
          <w:kern w:val="144"/>
          <w:szCs w:val="24"/>
        </w:rPr>
        <w:t>GB/T 37071-2018</w:t>
      </w:r>
      <w:r>
        <w:rPr>
          <w:snapToGrid w:val="0"/>
          <w:kern w:val="144"/>
          <w:szCs w:val="24"/>
        </w:rPr>
        <w:t>）</w:t>
      </w:r>
    </w:p>
    <w:p w14:paraId="3C54B11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lastRenderedPageBreak/>
        <w:t>（</w:t>
      </w:r>
      <w:r>
        <w:rPr>
          <w:snapToGrid w:val="0"/>
          <w:kern w:val="144"/>
          <w:szCs w:val="24"/>
        </w:rPr>
        <w:t>22</w:t>
      </w:r>
      <w:r>
        <w:rPr>
          <w:snapToGrid w:val="0"/>
          <w:kern w:val="144"/>
          <w:szCs w:val="24"/>
        </w:rPr>
        <w:t>）《农村生活污水处理工程技术标准》（</w:t>
      </w:r>
      <w:r>
        <w:rPr>
          <w:snapToGrid w:val="0"/>
          <w:kern w:val="144"/>
          <w:szCs w:val="24"/>
        </w:rPr>
        <w:t>GB/T 51347-2019</w:t>
      </w:r>
      <w:r>
        <w:rPr>
          <w:snapToGrid w:val="0"/>
          <w:kern w:val="144"/>
          <w:szCs w:val="24"/>
        </w:rPr>
        <w:t>）</w:t>
      </w:r>
    </w:p>
    <w:p w14:paraId="181BA66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23</w:t>
      </w:r>
      <w:r>
        <w:rPr>
          <w:snapToGrid w:val="0"/>
          <w:kern w:val="144"/>
          <w:szCs w:val="24"/>
        </w:rPr>
        <w:t>）《江苏省村庄生活污水治理水污染物排放标准》（</w:t>
      </w:r>
      <w:r>
        <w:rPr>
          <w:snapToGrid w:val="0"/>
          <w:kern w:val="144"/>
          <w:szCs w:val="24"/>
        </w:rPr>
        <w:t>DB 32/T 3462-2020</w:t>
      </w:r>
      <w:r>
        <w:rPr>
          <w:snapToGrid w:val="0"/>
          <w:kern w:val="144"/>
          <w:szCs w:val="24"/>
        </w:rPr>
        <w:t>）</w:t>
      </w:r>
    </w:p>
    <w:p w14:paraId="77CBF42A" w14:textId="77777777" w:rsidR="006D0BC0" w:rsidRDefault="003A2E9B">
      <w:pPr>
        <w:adjustRightInd w:val="0"/>
        <w:snapToGrid w:val="0"/>
        <w:ind w:rightChars="100" w:right="240" w:firstLineChars="333" w:firstLine="799"/>
        <w:rPr>
          <w:snapToGrid w:val="0"/>
          <w:kern w:val="144"/>
          <w:szCs w:val="24"/>
        </w:rPr>
      </w:pPr>
      <w:r>
        <w:rPr>
          <w:snapToGrid w:val="0"/>
          <w:kern w:val="144"/>
          <w:szCs w:val="24"/>
        </w:rPr>
        <w:t>（</w:t>
      </w:r>
      <w:r>
        <w:rPr>
          <w:snapToGrid w:val="0"/>
          <w:kern w:val="144"/>
          <w:szCs w:val="24"/>
        </w:rPr>
        <w:t>24</w:t>
      </w:r>
      <w:r>
        <w:rPr>
          <w:snapToGrid w:val="0"/>
          <w:kern w:val="144"/>
          <w:szCs w:val="24"/>
        </w:rPr>
        <w:t>）《太湖地区城镇污水处理厂及重点工业行业主要水污染物排放限值》</w:t>
      </w:r>
    </w:p>
    <w:p w14:paraId="6662F048" w14:textId="77777777" w:rsidR="006D0BC0" w:rsidRDefault="003A2E9B">
      <w:pPr>
        <w:adjustRightInd w:val="0"/>
        <w:snapToGrid w:val="0"/>
        <w:ind w:leftChars="328" w:left="787" w:rightChars="100" w:right="240" w:firstLineChars="25" w:firstLine="60"/>
        <w:rPr>
          <w:snapToGrid w:val="0"/>
          <w:kern w:val="144"/>
          <w:szCs w:val="24"/>
        </w:rPr>
      </w:pPr>
      <w:r>
        <w:rPr>
          <w:snapToGrid w:val="0"/>
          <w:kern w:val="144"/>
          <w:szCs w:val="24"/>
        </w:rPr>
        <w:t xml:space="preserve">      </w:t>
      </w:r>
      <w:r>
        <w:rPr>
          <w:snapToGrid w:val="0"/>
          <w:kern w:val="144"/>
          <w:szCs w:val="24"/>
        </w:rPr>
        <w:t>（</w:t>
      </w:r>
      <w:r>
        <w:rPr>
          <w:snapToGrid w:val="0"/>
          <w:kern w:val="144"/>
          <w:szCs w:val="24"/>
        </w:rPr>
        <w:t>DB 32/1072-2018</w:t>
      </w:r>
      <w:r>
        <w:rPr>
          <w:snapToGrid w:val="0"/>
          <w:kern w:val="144"/>
          <w:szCs w:val="24"/>
        </w:rPr>
        <w:t>）</w:t>
      </w:r>
    </w:p>
    <w:p w14:paraId="7CA8F243" w14:textId="77777777" w:rsidR="006D0BC0" w:rsidRDefault="003A2E9B">
      <w:pPr>
        <w:widowControl/>
        <w:numPr>
          <w:ilvl w:val="0"/>
          <w:numId w:val="6"/>
        </w:numPr>
        <w:ind w:left="0" w:firstLine="482"/>
        <w:rPr>
          <w:b/>
          <w:bCs/>
          <w:color w:val="000000"/>
          <w:szCs w:val="24"/>
        </w:rPr>
      </w:pPr>
      <w:r>
        <w:rPr>
          <w:b/>
          <w:bCs/>
          <w:color w:val="000000"/>
          <w:szCs w:val="24"/>
        </w:rPr>
        <w:t>相关规划及技术文件</w:t>
      </w:r>
    </w:p>
    <w:p w14:paraId="7862FB0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）《苏州市污水专项规划》（</w:t>
      </w:r>
      <w:r>
        <w:rPr>
          <w:snapToGrid w:val="0"/>
          <w:kern w:val="144"/>
          <w:szCs w:val="24"/>
        </w:rPr>
        <w:t>2017-2035</w:t>
      </w:r>
      <w:r>
        <w:rPr>
          <w:snapToGrid w:val="0"/>
          <w:kern w:val="144"/>
          <w:szCs w:val="24"/>
        </w:rPr>
        <w:t>）</w:t>
      </w:r>
    </w:p>
    <w:p w14:paraId="08465F1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）《苏州市供水专项规划》（</w:t>
      </w:r>
      <w:r>
        <w:rPr>
          <w:snapToGrid w:val="0"/>
          <w:kern w:val="144"/>
          <w:szCs w:val="24"/>
        </w:rPr>
        <w:t>2017-2035</w:t>
      </w:r>
      <w:r>
        <w:rPr>
          <w:snapToGrid w:val="0"/>
          <w:kern w:val="144"/>
          <w:szCs w:val="24"/>
        </w:rPr>
        <w:t>）</w:t>
      </w:r>
    </w:p>
    <w:p w14:paraId="0EB9E95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）《相城区城市总体规划》（</w:t>
      </w:r>
      <w:r>
        <w:rPr>
          <w:snapToGrid w:val="0"/>
          <w:kern w:val="144"/>
          <w:szCs w:val="24"/>
        </w:rPr>
        <w:t>2017-2035</w:t>
      </w:r>
      <w:r>
        <w:rPr>
          <w:snapToGrid w:val="0"/>
          <w:kern w:val="144"/>
          <w:szCs w:val="24"/>
        </w:rPr>
        <w:t>）</w:t>
      </w:r>
    </w:p>
    <w:p w14:paraId="0D388F9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）《相城区环境保护专项规划》（</w:t>
      </w:r>
      <w:r>
        <w:rPr>
          <w:snapToGrid w:val="0"/>
          <w:kern w:val="144"/>
          <w:szCs w:val="24"/>
        </w:rPr>
        <w:t>2018-2035</w:t>
      </w:r>
      <w:r>
        <w:rPr>
          <w:snapToGrid w:val="0"/>
          <w:kern w:val="144"/>
          <w:szCs w:val="24"/>
        </w:rPr>
        <w:t>）</w:t>
      </w:r>
    </w:p>
    <w:p w14:paraId="4DEA1C9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5</w:t>
      </w:r>
      <w:r>
        <w:rPr>
          <w:snapToGrid w:val="0"/>
          <w:kern w:val="144"/>
          <w:szCs w:val="24"/>
        </w:rPr>
        <w:t>）《相城区生态文明建设规划》（</w:t>
      </w:r>
      <w:r>
        <w:rPr>
          <w:snapToGrid w:val="0"/>
          <w:kern w:val="144"/>
          <w:szCs w:val="24"/>
        </w:rPr>
        <w:t>2019-2025</w:t>
      </w:r>
      <w:r>
        <w:rPr>
          <w:snapToGrid w:val="0"/>
          <w:kern w:val="144"/>
          <w:szCs w:val="24"/>
        </w:rPr>
        <w:t>）</w:t>
      </w:r>
    </w:p>
    <w:p w14:paraId="2957297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6</w:t>
      </w:r>
      <w:r>
        <w:rPr>
          <w:snapToGrid w:val="0"/>
          <w:kern w:val="144"/>
          <w:szCs w:val="24"/>
        </w:rPr>
        <w:t>）《相城区城乡统筹市政设施总体规划》（</w:t>
      </w:r>
      <w:r>
        <w:rPr>
          <w:snapToGrid w:val="0"/>
          <w:kern w:val="144"/>
          <w:szCs w:val="24"/>
        </w:rPr>
        <w:t>2007-2020</w:t>
      </w:r>
      <w:r>
        <w:rPr>
          <w:snapToGrid w:val="0"/>
          <w:kern w:val="144"/>
          <w:szCs w:val="24"/>
        </w:rPr>
        <w:t>）</w:t>
      </w:r>
    </w:p>
    <w:p w14:paraId="0FDF847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7</w:t>
      </w:r>
      <w:r>
        <w:rPr>
          <w:snapToGrid w:val="0"/>
          <w:kern w:val="144"/>
          <w:szCs w:val="24"/>
        </w:rPr>
        <w:t>）《苏州市相城区镇村布局规划》（</w:t>
      </w:r>
      <w:r>
        <w:rPr>
          <w:snapToGrid w:val="0"/>
          <w:kern w:val="144"/>
          <w:szCs w:val="24"/>
        </w:rPr>
        <w:t>2019</w:t>
      </w:r>
      <w:r>
        <w:rPr>
          <w:snapToGrid w:val="0"/>
          <w:kern w:val="144"/>
          <w:szCs w:val="24"/>
        </w:rPr>
        <w:t>版）</w:t>
      </w:r>
    </w:p>
    <w:p w14:paraId="0CE8A95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8</w:t>
      </w:r>
      <w:r>
        <w:rPr>
          <w:snapToGrid w:val="0"/>
          <w:kern w:val="144"/>
          <w:szCs w:val="24"/>
        </w:rPr>
        <w:t>）相城区各乡镇</w:t>
      </w:r>
      <w:proofErr w:type="gramStart"/>
      <w:r>
        <w:rPr>
          <w:snapToGrid w:val="0"/>
          <w:kern w:val="144"/>
          <w:szCs w:val="24"/>
        </w:rPr>
        <w:t>镇</w:t>
      </w:r>
      <w:proofErr w:type="gramEnd"/>
      <w:r>
        <w:rPr>
          <w:snapToGrid w:val="0"/>
          <w:kern w:val="144"/>
          <w:szCs w:val="24"/>
        </w:rPr>
        <w:t>村布局规划</w:t>
      </w:r>
    </w:p>
    <w:p w14:paraId="54B50A41" w14:textId="77777777" w:rsidR="006D0BC0" w:rsidRDefault="006D0BC0">
      <w:pPr>
        <w:adjustRightInd w:val="0"/>
        <w:snapToGrid w:val="0"/>
        <w:ind w:leftChars="100" w:left="240" w:rightChars="100" w:right="240" w:firstLineChars="225" w:firstLine="540"/>
        <w:rPr>
          <w:snapToGrid w:val="0"/>
          <w:kern w:val="144"/>
          <w:szCs w:val="24"/>
        </w:rPr>
      </w:pPr>
    </w:p>
    <w:p w14:paraId="40573A6D" w14:textId="77777777" w:rsidR="006D0BC0" w:rsidRDefault="006D0BC0">
      <w:pPr>
        <w:adjustRightInd w:val="0"/>
        <w:snapToGrid w:val="0"/>
        <w:ind w:leftChars="100" w:left="240" w:rightChars="100" w:right="240" w:firstLineChars="225" w:firstLine="540"/>
        <w:rPr>
          <w:snapToGrid w:val="0"/>
          <w:kern w:val="144"/>
          <w:szCs w:val="24"/>
        </w:rPr>
      </w:pPr>
    </w:p>
    <w:p w14:paraId="6D694721" w14:textId="77777777" w:rsidR="006D0BC0" w:rsidRDefault="003A2E9B">
      <w:pPr>
        <w:pStyle w:val="01111"/>
        <w:numPr>
          <w:ilvl w:val="0"/>
          <w:numId w:val="0"/>
        </w:numPr>
        <w:outlineLvl w:val="0"/>
      </w:pPr>
      <w:bookmarkStart w:id="13" w:name="_Toc22653"/>
      <w:bookmarkStart w:id="14" w:name="_Toc8035"/>
      <w:r>
        <w:t>第四节</w:t>
      </w:r>
      <w:r>
        <w:t xml:space="preserve"> </w:t>
      </w:r>
      <w:r>
        <w:t>规划原则</w:t>
      </w:r>
      <w:bookmarkEnd w:id="13"/>
      <w:bookmarkEnd w:id="14"/>
    </w:p>
    <w:p w14:paraId="7ADAAD87"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规划原则</w:t>
      </w:r>
    </w:p>
    <w:p w14:paraId="32400DA7" w14:textId="77777777" w:rsidR="006D0BC0" w:rsidRDefault="003A2E9B">
      <w:pPr>
        <w:adjustRightInd w:val="0"/>
        <w:snapToGrid w:val="0"/>
        <w:ind w:leftChars="100" w:left="240" w:rightChars="100" w:right="240" w:firstLineChars="225" w:firstLine="540"/>
        <w:rPr>
          <w:snapToGrid w:val="0"/>
          <w:kern w:val="144"/>
          <w:szCs w:val="24"/>
        </w:rPr>
      </w:pPr>
      <w:bookmarkStart w:id="15" w:name="_Hlk52726742"/>
      <w:r>
        <w:rPr>
          <w:snapToGrid w:val="0"/>
          <w:kern w:val="144"/>
          <w:szCs w:val="24"/>
        </w:rPr>
        <w:t>1</w:t>
      </w:r>
      <w:r>
        <w:rPr>
          <w:snapToGrid w:val="0"/>
          <w:kern w:val="144"/>
          <w:szCs w:val="24"/>
        </w:rPr>
        <w:t>、城乡统筹、突出重点；</w:t>
      </w:r>
    </w:p>
    <w:p w14:paraId="5E58920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、生态为本、循环利用；</w:t>
      </w:r>
    </w:p>
    <w:p w14:paraId="06E66ED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、因村制宜，一体实施；</w:t>
      </w:r>
    </w:p>
    <w:p w14:paraId="5136B0E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4</w:t>
      </w:r>
      <w:r>
        <w:rPr>
          <w:snapToGrid w:val="0"/>
          <w:kern w:val="144"/>
          <w:szCs w:val="24"/>
        </w:rPr>
        <w:t>、</w:t>
      </w:r>
      <w:bookmarkEnd w:id="15"/>
      <w:r>
        <w:rPr>
          <w:snapToGrid w:val="0"/>
          <w:kern w:val="144"/>
          <w:szCs w:val="24"/>
        </w:rPr>
        <w:t>稳步推进，建管同步。</w:t>
      </w:r>
    </w:p>
    <w:p w14:paraId="3A2C76DD" w14:textId="77777777" w:rsidR="006D0BC0" w:rsidRDefault="003A2E9B">
      <w:pPr>
        <w:pStyle w:val="01111"/>
        <w:numPr>
          <w:ilvl w:val="0"/>
          <w:numId w:val="0"/>
        </w:numPr>
        <w:outlineLvl w:val="0"/>
      </w:pPr>
      <w:bookmarkStart w:id="16" w:name="_Toc5512"/>
      <w:bookmarkStart w:id="17" w:name="_Toc28265"/>
      <w:r>
        <w:t>第五节</w:t>
      </w:r>
      <w:r>
        <w:t xml:space="preserve"> </w:t>
      </w:r>
      <w:r>
        <w:t>规划目标</w:t>
      </w:r>
      <w:bookmarkEnd w:id="16"/>
      <w:bookmarkEnd w:id="17"/>
    </w:p>
    <w:p w14:paraId="56D8CEEE"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总体目标</w:t>
      </w:r>
    </w:p>
    <w:p w14:paraId="568767B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根据《乡村振兴战略规划（</w:t>
      </w:r>
      <w:r>
        <w:rPr>
          <w:snapToGrid w:val="0"/>
          <w:kern w:val="144"/>
          <w:szCs w:val="24"/>
        </w:rPr>
        <w:t>2018-2022</w:t>
      </w:r>
      <w:r>
        <w:rPr>
          <w:snapToGrid w:val="0"/>
          <w:kern w:val="144"/>
          <w:szCs w:val="24"/>
        </w:rPr>
        <w:t>年）》、《农村人居环境整治三年行动方案（</w:t>
      </w:r>
      <w:r>
        <w:rPr>
          <w:snapToGrid w:val="0"/>
          <w:kern w:val="144"/>
          <w:szCs w:val="24"/>
        </w:rPr>
        <w:t>2018</w:t>
      </w:r>
      <w:r>
        <w:rPr>
          <w:snapToGrid w:val="0"/>
          <w:kern w:val="144"/>
          <w:szCs w:val="24"/>
        </w:rPr>
        <w:t>年）》、《水污染防治行动计划》（</w:t>
      </w:r>
      <w:r>
        <w:rPr>
          <w:snapToGrid w:val="0"/>
          <w:kern w:val="144"/>
          <w:szCs w:val="24"/>
        </w:rPr>
        <w:t>2015</w:t>
      </w:r>
      <w:r>
        <w:rPr>
          <w:snapToGrid w:val="0"/>
          <w:kern w:val="144"/>
          <w:szCs w:val="24"/>
        </w:rPr>
        <w:t>年）</w:t>
      </w:r>
      <w:proofErr w:type="gramStart"/>
      <w:r>
        <w:rPr>
          <w:snapToGrid w:val="0"/>
          <w:kern w:val="144"/>
          <w:szCs w:val="24"/>
        </w:rPr>
        <w:t>》</w:t>
      </w:r>
      <w:proofErr w:type="gramEnd"/>
      <w:r>
        <w:rPr>
          <w:snapToGrid w:val="0"/>
          <w:kern w:val="144"/>
          <w:szCs w:val="24"/>
        </w:rPr>
        <w:t>、《农业农村污染治理攻坚战行动计划（</w:t>
      </w:r>
      <w:r>
        <w:rPr>
          <w:snapToGrid w:val="0"/>
          <w:kern w:val="144"/>
          <w:szCs w:val="24"/>
        </w:rPr>
        <w:t>2018</w:t>
      </w:r>
      <w:r>
        <w:rPr>
          <w:snapToGrid w:val="0"/>
          <w:kern w:val="144"/>
          <w:szCs w:val="24"/>
        </w:rPr>
        <w:t>年）》等部署要求，以改善农村人居环境为出发点和落脚点，推动城镇污水处理设施和服务向农村延伸，加强改厕与农村生活污水治理的有效衔接，提高农村污水设施管网覆盖率、污</w:t>
      </w:r>
      <w:r>
        <w:rPr>
          <w:snapToGrid w:val="0"/>
          <w:kern w:val="144"/>
          <w:szCs w:val="24"/>
        </w:rPr>
        <w:t>水处理率，加强资源化利用。</w:t>
      </w:r>
    </w:p>
    <w:p w14:paraId="23A2967F"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具体目标</w:t>
      </w:r>
    </w:p>
    <w:p w14:paraId="2F7456C3" w14:textId="77777777" w:rsidR="006D0BC0" w:rsidRDefault="003A2E9B">
      <w:pPr>
        <w:adjustRightInd w:val="0"/>
        <w:snapToGrid w:val="0"/>
        <w:ind w:leftChars="100" w:left="240" w:rightChars="100" w:right="240" w:firstLineChars="225" w:firstLine="540"/>
        <w:rPr>
          <w:snapToGrid w:val="0"/>
          <w:kern w:val="144"/>
          <w:szCs w:val="24"/>
        </w:rPr>
      </w:pPr>
      <w:bookmarkStart w:id="18" w:name="_Hlk52726631"/>
      <w:r>
        <w:rPr>
          <w:snapToGrid w:val="0"/>
          <w:kern w:val="144"/>
          <w:szCs w:val="24"/>
        </w:rPr>
        <w:t>相城区农村生活污水规划实施后，完善农村生活污水治理工作，建立健全长效管理机制，保证处理设施正常运行，出水达标，使得周边水环境明显改善。</w:t>
      </w:r>
    </w:p>
    <w:p w14:paraId="1D313B6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规划期内具体目标为：</w:t>
      </w:r>
    </w:p>
    <w:p w14:paraId="04C0999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）行政村生活污水治理率</w:t>
      </w:r>
      <w:r>
        <w:rPr>
          <w:snapToGrid w:val="0"/>
          <w:kern w:val="144"/>
          <w:szCs w:val="24"/>
        </w:rPr>
        <w:t>100%</w:t>
      </w:r>
      <w:r>
        <w:rPr>
          <w:snapToGrid w:val="0"/>
          <w:kern w:val="144"/>
          <w:szCs w:val="24"/>
        </w:rPr>
        <w:t>；</w:t>
      </w:r>
    </w:p>
    <w:p w14:paraId="6BD1E28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）自然村生活污水治理率</w:t>
      </w:r>
      <w:r>
        <w:rPr>
          <w:snapToGrid w:val="0"/>
          <w:kern w:val="144"/>
          <w:szCs w:val="24"/>
        </w:rPr>
        <w:t>100%</w:t>
      </w:r>
      <w:r>
        <w:rPr>
          <w:snapToGrid w:val="0"/>
          <w:kern w:val="144"/>
          <w:szCs w:val="24"/>
        </w:rPr>
        <w:t>；</w:t>
      </w:r>
    </w:p>
    <w:p w14:paraId="6DECC56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）农村生活污水治理农户覆盖率进一步提升；</w:t>
      </w:r>
    </w:p>
    <w:p w14:paraId="2F5E41F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）农村生活污水处理设施实现长效运维管理，保证出水水质稳定达标。</w:t>
      </w:r>
    </w:p>
    <w:p w14:paraId="4E1534B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其中近期内完成：</w:t>
      </w:r>
    </w:p>
    <w:p w14:paraId="1E94FD3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）行政村生活污水治理率</w:t>
      </w:r>
      <w:r>
        <w:rPr>
          <w:snapToGrid w:val="0"/>
          <w:kern w:val="144"/>
          <w:szCs w:val="24"/>
        </w:rPr>
        <w:t>100%</w:t>
      </w:r>
      <w:r>
        <w:rPr>
          <w:snapToGrid w:val="0"/>
          <w:kern w:val="144"/>
          <w:szCs w:val="24"/>
        </w:rPr>
        <w:t>；</w:t>
      </w:r>
    </w:p>
    <w:p w14:paraId="54C4116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）自然村生活污水治理率</w:t>
      </w:r>
      <w:r>
        <w:rPr>
          <w:snapToGrid w:val="0"/>
          <w:kern w:val="144"/>
          <w:szCs w:val="24"/>
        </w:rPr>
        <w:t>90%</w:t>
      </w:r>
      <w:r>
        <w:rPr>
          <w:snapToGrid w:val="0"/>
          <w:kern w:val="144"/>
          <w:szCs w:val="24"/>
        </w:rPr>
        <w:t>；</w:t>
      </w:r>
    </w:p>
    <w:p w14:paraId="00DCB37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）农村生活污水治理农户覆盖率</w:t>
      </w:r>
      <w:r>
        <w:rPr>
          <w:snapToGrid w:val="0"/>
          <w:kern w:val="144"/>
          <w:szCs w:val="24"/>
        </w:rPr>
        <w:t>90%</w:t>
      </w:r>
      <w:r>
        <w:rPr>
          <w:snapToGrid w:val="0"/>
          <w:kern w:val="144"/>
          <w:szCs w:val="24"/>
        </w:rPr>
        <w:t>；</w:t>
      </w:r>
    </w:p>
    <w:p w14:paraId="2DDE09F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w:t>
      </w:r>
      <w:r>
        <w:rPr>
          <w:snapToGrid w:val="0"/>
          <w:kern w:val="144"/>
          <w:szCs w:val="24"/>
        </w:rPr>
        <w:t>2020</w:t>
      </w:r>
      <w:r>
        <w:rPr>
          <w:snapToGrid w:val="0"/>
          <w:kern w:val="144"/>
          <w:szCs w:val="24"/>
        </w:rPr>
        <w:t>年底前，集镇（含被撤并乡镇）生活污水处理率</w:t>
      </w:r>
      <w:r>
        <w:rPr>
          <w:snapToGrid w:val="0"/>
          <w:kern w:val="144"/>
          <w:szCs w:val="24"/>
        </w:rPr>
        <w:t>92%</w:t>
      </w:r>
      <w:r>
        <w:rPr>
          <w:snapToGrid w:val="0"/>
          <w:kern w:val="144"/>
          <w:szCs w:val="24"/>
        </w:rPr>
        <w:t>，太湖一级保护区和阳澄湖二级保护区、</w:t>
      </w:r>
      <w:proofErr w:type="gramStart"/>
      <w:r>
        <w:rPr>
          <w:snapToGrid w:val="0"/>
          <w:kern w:val="144"/>
          <w:szCs w:val="24"/>
        </w:rPr>
        <w:t>重点国考断面</w:t>
      </w:r>
      <w:proofErr w:type="gramEnd"/>
      <w:r>
        <w:rPr>
          <w:snapToGrid w:val="0"/>
          <w:kern w:val="144"/>
          <w:szCs w:val="24"/>
        </w:rPr>
        <w:t>关联村庄生活污水治理率</w:t>
      </w:r>
      <w:r>
        <w:rPr>
          <w:snapToGrid w:val="0"/>
          <w:kern w:val="144"/>
          <w:szCs w:val="24"/>
        </w:rPr>
        <w:t>100%</w:t>
      </w:r>
      <w:r>
        <w:rPr>
          <w:snapToGrid w:val="0"/>
          <w:kern w:val="144"/>
          <w:szCs w:val="24"/>
        </w:rPr>
        <w:t>，污水厂污泥规范化处理率</w:t>
      </w:r>
      <w:r>
        <w:rPr>
          <w:snapToGrid w:val="0"/>
          <w:kern w:val="144"/>
          <w:szCs w:val="24"/>
        </w:rPr>
        <w:t>100%</w:t>
      </w:r>
      <w:r>
        <w:rPr>
          <w:snapToGrid w:val="0"/>
          <w:kern w:val="144"/>
          <w:szCs w:val="24"/>
        </w:rPr>
        <w:t>。</w:t>
      </w:r>
    </w:p>
    <w:p w14:paraId="3A32115E" w14:textId="77777777" w:rsidR="006D0BC0" w:rsidRDefault="006D0BC0">
      <w:pPr>
        <w:adjustRightInd w:val="0"/>
        <w:snapToGrid w:val="0"/>
        <w:ind w:leftChars="100" w:left="240" w:rightChars="100" w:right="240" w:firstLineChars="225" w:firstLine="540"/>
        <w:rPr>
          <w:snapToGrid w:val="0"/>
          <w:kern w:val="144"/>
          <w:szCs w:val="24"/>
        </w:rPr>
      </w:pPr>
    </w:p>
    <w:bookmarkEnd w:id="18"/>
    <w:p w14:paraId="2DD11C0D" w14:textId="77777777" w:rsidR="006D0BC0" w:rsidRDefault="006D0BC0">
      <w:pPr>
        <w:adjustRightInd w:val="0"/>
        <w:snapToGrid w:val="0"/>
        <w:ind w:leftChars="100" w:left="240" w:rightChars="100" w:right="240" w:firstLineChars="225" w:firstLine="540"/>
        <w:rPr>
          <w:snapToGrid w:val="0"/>
          <w:kern w:val="144"/>
          <w:szCs w:val="24"/>
        </w:rPr>
      </w:pPr>
    </w:p>
    <w:p w14:paraId="4A2DF93C" w14:textId="77777777" w:rsidR="006D0BC0" w:rsidRDefault="006D0BC0">
      <w:pPr>
        <w:adjustRightInd w:val="0"/>
        <w:snapToGrid w:val="0"/>
        <w:ind w:leftChars="100" w:left="240" w:rightChars="100" w:right="240" w:firstLineChars="225" w:firstLine="540"/>
        <w:rPr>
          <w:snapToGrid w:val="0"/>
          <w:kern w:val="144"/>
          <w:szCs w:val="24"/>
        </w:rPr>
      </w:pPr>
    </w:p>
    <w:p w14:paraId="60BF5CD2" w14:textId="77777777" w:rsidR="006D0BC0" w:rsidRDefault="006D0BC0">
      <w:pPr>
        <w:adjustRightInd w:val="0"/>
        <w:snapToGrid w:val="0"/>
        <w:ind w:leftChars="100" w:left="240" w:rightChars="100" w:right="240" w:firstLineChars="225" w:firstLine="540"/>
        <w:rPr>
          <w:snapToGrid w:val="0"/>
          <w:kern w:val="144"/>
          <w:szCs w:val="24"/>
        </w:rPr>
      </w:pPr>
    </w:p>
    <w:p w14:paraId="2858BEF4" w14:textId="77777777" w:rsidR="006D0BC0" w:rsidRDefault="006D0BC0">
      <w:pPr>
        <w:adjustRightInd w:val="0"/>
        <w:snapToGrid w:val="0"/>
        <w:ind w:leftChars="100" w:left="240" w:rightChars="100" w:right="240" w:firstLineChars="225" w:firstLine="540"/>
        <w:rPr>
          <w:snapToGrid w:val="0"/>
          <w:kern w:val="144"/>
          <w:szCs w:val="24"/>
        </w:rPr>
      </w:pPr>
    </w:p>
    <w:p w14:paraId="6FA2683C" w14:textId="77777777" w:rsidR="006D0BC0" w:rsidRDefault="006D0BC0">
      <w:pPr>
        <w:adjustRightInd w:val="0"/>
        <w:snapToGrid w:val="0"/>
        <w:ind w:leftChars="100" w:left="240" w:rightChars="100" w:right="240" w:firstLineChars="225" w:firstLine="540"/>
        <w:rPr>
          <w:snapToGrid w:val="0"/>
          <w:kern w:val="144"/>
          <w:szCs w:val="24"/>
        </w:rPr>
      </w:pPr>
    </w:p>
    <w:p w14:paraId="4485BE95" w14:textId="77777777" w:rsidR="006D0BC0" w:rsidRDefault="006D0BC0">
      <w:pPr>
        <w:adjustRightInd w:val="0"/>
        <w:snapToGrid w:val="0"/>
        <w:ind w:leftChars="100" w:left="240" w:rightChars="100" w:right="240" w:firstLineChars="225" w:firstLine="540"/>
        <w:rPr>
          <w:snapToGrid w:val="0"/>
          <w:kern w:val="144"/>
          <w:szCs w:val="24"/>
        </w:rPr>
      </w:pPr>
    </w:p>
    <w:p w14:paraId="59ED2C79" w14:textId="77777777" w:rsidR="006D0BC0" w:rsidRDefault="006D0BC0">
      <w:pPr>
        <w:adjustRightInd w:val="0"/>
        <w:snapToGrid w:val="0"/>
        <w:ind w:rightChars="100" w:right="240" w:firstLineChars="0" w:firstLine="0"/>
        <w:rPr>
          <w:snapToGrid w:val="0"/>
          <w:kern w:val="144"/>
          <w:szCs w:val="24"/>
        </w:rPr>
      </w:pPr>
    </w:p>
    <w:p w14:paraId="7AD00FB2" w14:textId="77777777" w:rsidR="006D0BC0" w:rsidRDefault="006D0BC0">
      <w:pPr>
        <w:adjustRightInd w:val="0"/>
        <w:snapToGrid w:val="0"/>
        <w:ind w:rightChars="100" w:right="240" w:firstLineChars="0" w:firstLine="0"/>
        <w:rPr>
          <w:snapToGrid w:val="0"/>
          <w:kern w:val="144"/>
          <w:szCs w:val="24"/>
        </w:rPr>
      </w:pPr>
    </w:p>
    <w:p w14:paraId="1AF71587" w14:textId="77777777" w:rsidR="006D0BC0" w:rsidRDefault="006D0BC0">
      <w:pPr>
        <w:adjustRightInd w:val="0"/>
        <w:snapToGrid w:val="0"/>
        <w:ind w:rightChars="100" w:right="240" w:firstLineChars="0" w:firstLine="0"/>
        <w:rPr>
          <w:snapToGrid w:val="0"/>
          <w:kern w:val="144"/>
          <w:szCs w:val="24"/>
        </w:rPr>
      </w:pPr>
    </w:p>
    <w:p w14:paraId="1401AB3F" w14:textId="77777777" w:rsidR="006D0BC0" w:rsidRDefault="006D0BC0">
      <w:pPr>
        <w:adjustRightInd w:val="0"/>
        <w:snapToGrid w:val="0"/>
        <w:ind w:leftChars="100" w:left="240" w:rightChars="100" w:right="240" w:firstLineChars="225" w:firstLine="540"/>
        <w:rPr>
          <w:snapToGrid w:val="0"/>
          <w:kern w:val="144"/>
          <w:szCs w:val="24"/>
        </w:rPr>
      </w:pPr>
    </w:p>
    <w:p w14:paraId="1F134324" w14:textId="77777777" w:rsidR="006D0BC0" w:rsidRDefault="006D0BC0">
      <w:pPr>
        <w:adjustRightInd w:val="0"/>
        <w:snapToGrid w:val="0"/>
        <w:ind w:rightChars="100" w:right="240" w:firstLine="480"/>
        <w:rPr>
          <w:snapToGrid w:val="0"/>
          <w:kern w:val="144"/>
          <w:szCs w:val="24"/>
        </w:rPr>
      </w:pPr>
    </w:p>
    <w:p w14:paraId="410378D8" w14:textId="77777777" w:rsidR="006D0BC0" w:rsidRDefault="006D0BC0">
      <w:pPr>
        <w:adjustRightInd w:val="0"/>
        <w:snapToGrid w:val="0"/>
        <w:ind w:rightChars="100" w:right="240" w:firstLine="480"/>
        <w:rPr>
          <w:snapToGrid w:val="0"/>
          <w:kern w:val="144"/>
          <w:szCs w:val="24"/>
        </w:rPr>
      </w:pPr>
    </w:p>
    <w:p w14:paraId="3D3FDC39" w14:textId="77777777" w:rsidR="006D0BC0" w:rsidRDefault="006D0BC0">
      <w:pPr>
        <w:adjustRightInd w:val="0"/>
        <w:snapToGrid w:val="0"/>
        <w:ind w:rightChars="100" w:right="240" w:firstLineChars="0" w:firstLine="0"/>
        <w:rPr>
          <w:snapToGrid w:val="0"/>
          <w:kern w:val="144"/>
          <w:szCs w:val="24"/>
        </w:rPr>
      </w:pPr>
    </w:p>
    <w:p w14:paraId="55F043CF" w14:textId="77777777" w:rsidR="006D0BC0" w:rsidRDefault="003A2E9B">
      <w:pPr>
        <w:pStyle w:val="01111"/>
        <w:numPr>
          <w:ilvl w:val="0"/>
          <w:numId w:val="5"/>
        </w:numPr>
        <w:outlineLvl w:val="0"/>
      </w:pPr>
      <w:bookmarkStart w:id="19" w:name="_Toc21677"/>
      <w:bookmarkStart w:id="20" w:name="_Toc23083"/>
      <w:r>
        <w:lastRenderedPageBreak/>
        <w:t>区域概况</w:t>
      </w:r>
      <w:bookmarkEnd w:id="19"/>
      <w:bookmarkEnd w:id="20"/>
    </w:p>
    <w:p w14:paraId="7D663283" w14:textId="77777777" w:rsidR="006D0BC0" w:rsidRDefault="003A2E9B">
      <w:pPr>
        <w:pStyle w:val="01111"/>
        <w:numPr>
          <w:ilvl w:val="0"/>
          <w:numId w:val="0"/>
        </w:numPr>
        <w:outlineLvl w:val="0"/>
      </w:pPr>
      <w:bookmarkStart w:id="21" w:name="_Toc20894"/>
      <w:bookmarkStart w:id="22" w:name="_Toc1619"/>
      <w:r>
        <w:t>第一节</w:t>
      </w:r>
      <w:r>
        <w:t xml:space="preserve"> </w:t>
      </w:r>
      <w:r>
        <w:t>区位条件</w:t>
      </w:r>
      <w:bookmarkEnd w:id="21"/>
      <w:bookmarkEnd w:id="22"/>
    </w:p>
    <w:p w14:paraId="54ACD562"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区位条件</w:t>
      </w:r>
    </w:p>
    <w:p w14:paraId="0582EBF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相城区位于江苏省东南部，苏州市区北部。</w:t>
      </w:r>
      <w:r>
        <w:rPr>
          <w:snapToGrid w:val="0"/>
          <w:kern w:val="144"/>
          <w:szCs w:val="24"/>
        </w:rPr>
        <w:t>2001</w:t>
      </w:r>
      <w:r>
        <w:rPr>
          <w:snapToGrid w:val="0"/>
          <w:kern w:val="144"/>
          <w:szCs w:val="24"/>
        </w:rPr>
        <w:t>年</w:t>
      </w:r>
      <w:r>
        <w:rPr>
          <w:snapToGrid w:val="0"/>
          <w:kern w:val="144"/>
          <w:szCs w:val="24"/>
        </w:rPr>
        <w:t>2</w:t>
      </w:r>
      <w:r>
        <w:rPr>
          <w:snapToGrid w:val="0"/>
          <w:kern w:val="144"/>
          <w:szCs w:val="24"/>
        </w:rPr>
        <w:t>月，相城在苏州行政区划调整中诞生。相城区位于太湖与阳澄湖之间，东邻苏州工业园区、昆山，南与苏州古城相连，西接苏州高新技术产业开发区，北邻常熟、无锡。相城区不仅是苏州重要的交通门户，也是长三角地区重要的交通枢纽地。沪宁高速、苏嘉杭高速、苏州绕城高速、京沪铁路、京沪高速铁路、沪宁杭城际轨道、京杭运河横贯境内，地理位置十分优越。地理坐标北纬</w:t>
      </w:r>
      <w:r>
        <w:rPr>
          <w:snapToGrid w:val="0"/>
          <w:kern w:val="144"/>
          <w:szCs w:val="24"/>
        </w:rPr>
        <w:t>31°20′15.88″</w:t>
      </w:r>
      <w:r>
        <w:rPr>
          <w:snapToGrid w:val="0"/>
          <w:kern w:val="144"/>
          <w:szCs w:val="24"/>
        </w:rPr>
        <w:t>～</w:t>
      </w:r>
      <w:r>
        <w:rPr>
          <w:snapToGrid w:val="0"/>
          <w:kern w:val="144"/>
          <w:szCs w:val="24"/>
        </w:rPr>
        <w:t>31°33′09.96″</w:t>
      </w:r>
      <w:r>
        <w:rPr>
          <w:snapToGrid w:val="0"/>
          <w:kern w:val="144"/>
          <w:szCs w:val="24"/>
        </w:rPr>
        <w:t>，东经</w:t>
      </w:r>
      <w:r>
        <w:rPr>
          <w:snapToGrid w:val="0"/>
          <w:kern w:val="144"/>
          <w:szCs w:val="24"/>
        </w:rPr>
        <w:t>120°15′34.94″</w:t>
      </w:r>
      <w:r>
        <w:rPr>
          <w:snapToGrid w:val="0"/>
          <w:kern w:val="144"/>
          <w:szCs w:val="24"/>
        </w:rPr>
        <w:t>～</w:t>
      </w:r>
      <w:r>
        <w:rPr>
          <w:snapToGrid w:val="0"/>
          <w:kern w:val="144"/>
          <w:szCs w:val="24"/>
        </w:rPr>
        <w:t>120°49′20.24″</w:t>
      </w:r>
      <w:r>
        <w:rPr>
          <w:snapToGrid w:val="0"/>
          <w:kern w:val="144"/>
          <w:szCs w:val="24"/>
        </w:rPr>
        <w:t>。全区总面积近</w:t>
      </w:r>
      <w:r>
        <w:rPr>
          <w:snapToGrid w:val="0"/>
          <w:kern w:val="144"/>
          <w:szCs w:val="24"/>
        </w:rPr>
        <w:t>490</w:t>
      </w:r>
      <w:r>
        <w:rPr>
          <w:snapToGrid w:val="0"/>
          <w:kern w:val="144"/>
          <w:szCs w:val="24"/>
        </w:rPr>
        <w:t>平方公里（水域面积</w:t>
      </w:r>
      <w:r>
        <w:rPr>
          <w:snapToGrid w:val="0"/>
          <w:kern w:val="144"/>
          <w:szCs w:val="24"/>
        </w:rPr>
        <w:t>148</w:t>
      </w:r>
      <w:r>
        <w:rPr>
          <w:snapToGrid w:val="0"/>
          <w:kern w:val="144"/>
          <w:szCs w:val="24"/>
        </w:rPr>
        <w:t>平方公里），占苏州全市面积的</w:t>
      </w:r>
      <w:r>
        <w:rPr>
          <w:snapToGrid w:val="0"/>
          <w:kern w:val="144"/>
          <w:szCs w:val="24"/>
        </w:rPr>
        <w:t>5.84%</w:t>
      </w:r>
      <w:r>
        <w:rPr>
          <w:snapToGrid w:val="0"/>
          <w:kern w:val="144"/>
          <w:szCs w:val="24"/>
        </w:rPr>
        <w:t>。</w:t>
      </w:r>
    </w:p>
    <w:p w14:paraId="0AA24024" w14:textId="77777777" w:rsidR="006D0BC0" w:rsidRDefault="003A2E9B">
      <w:pPr>
        <w:adjustRightInd w:val="0"/>
        <w:snapToGrid w:val="0"/>
        <w:ind w:leftChars="100" w:left="240" w:rightChars="100" w:right="240" w:firstLineChars="225" w:firstLine="540"/>
        <w:rPr>
          <w:snapToGrid w:val="0"/>
          <w:kern w:val="144"/>
          <w:szCs w:val="24"/>
          <w:shd w:val="clear" w:color="auto" w:fill="FFFFFF"/>
        </w:rPr>
      </w:pPr>
      <w:r>
        <w:rPr>
          <w:snapToGrid w:val="0"/>
          <w:kern w:val="144"/>
          <w:szCs w:val="24"/>
          <w:shd w:val="clear" w:color="auto" w:fill="FFFFFF"/>
        </w:rPr>
        <w:t>苏州市相城区人民政府驻元和街道，辖</w:t>
      </w:r>
      <w:r>
        <w:rPr>
          <w:snapToGrid w:val="0"/>
          <w:kern w:val="144"/>
          <w:szCs w:val="24"/>
          <w:shd w:val="clear" w:color="auto" w:fill="FFFFFF"/>
        </w:rPr>
        <w:t>7</w:t>
      </w:r>
      <w:r>
        <w:rPr>
          <w:snapToGrid w:val="0"/>
          <w:kern w:val="144"/>
          <w:szCs w:val="24"/>
          <w:shd w:val="clear" w:color="auto" w:fill="FFFFFF"/>
        </w:rPr>
        <w:t>个街道、</w:t>
      </w:r>
      <w:r>
        <w:rPr>
          <w:snapToGrid w:val="0"/>
          <w:kern w:val="144"/>
          <w:szCs w:val="24"/>
          <w:shd w:val="clear" w:color="auto" w:fill="FFFFFF"/>
        </w:rPr>
        <w:t>4</w:t>
      </w:r>
      <w:r>
        <w:rPr>
          <w:snapToGrid w:val="0"/>
          <w:kern w:val="144"/>
          <w:szCs w:val="24"/>
          <w:shd w:val="clear" w:color="auto" w:fill="FFFFFF"/>
        </w:rPr>
        <w:t>个镇和</w:t>
      </w:r>
      <w:r>
        <w:rPr>
          <w:snapToGrid w:val="0"/>
          <w:kern w:val="144"/>
          <w:szCs w:val="24"/>
          <w:shd w:val="clear" w:color="auto" w:fill="FFFFFF"/>
        </w:rPr>
        <w:t>1</w:t>
      </w:r>
      <w:r>
        <w:rPr>
          <w:snapToGrid w:val="0"/>
          <w:kern w:val="144"/>
          <w:szCs w:val="24"/>
          <w:shd w:val="clear" w:color="auto" w:fill="FFFFFF"/>
        </w:rPr>
        <w:t>个度假区（太平街道、黄桥街道、北桥街道、相城高新区（元和街道）、</w:t>
      </w:r>
      <w:proofErr w:type="gramStart"/>
      <w:r>
        <w:rPr>
          <w:snapToGrid w:val="0"/>
          <w:kern w:val="144"/>
          <w:szCs w:val="24"/>
          <w:shd w:val="clear" w:color="auto" w:fill="FFFFFF"/>
        </w:rPr>
        <w:t>漕</w:t>
      </w:r>
      <w:proofErr w:type="gramEnd"/>
      <w:r>
        <w:rPr>
          <w:snapToGrid w:val="0"/>
          <w:kern w:val="144"/>
          <w:szCs w:val="24"/>
          <w:shd w:val="clear" w:color="auto" w:fill="FFFFFF"/>
        </w:rPr>
        <w:t>湖街道、北河</w:t>
      </w:r>
      <w:proofErr w:type="gramStart"/>
      <w:r>
        <w:rPr>
          <w:snapToGrid w:val="0"/>
          <w:kern w:val="144"/>
          <w:szCs w:val="24"/>
          <w:shd w:val="clear" w:color="auto" w:fill="FFFFFF"/>
        </w:rPr>
        <w:t>泾</w:t>
      </w:r>
      <w:proofErr w:type="gramEnd"/>
      <w:r>
        <w:rPr>
          <w:snapToGrid w:val="0"/>
          <w:kern w:val="144"/>
          <w:szCs w:val="24"/>
          <w:shd w:val="clear" w:color="auto" w:fill="FFFFFF"/>
        </w:rPr>
        <w:t>街道、</w:t>
      </w:r>
      <w:proofErr w:type="gramStart"/>
      <w:r>
        <w:rPr>
          <w:snapToGrid w:val="0"/>
          <w:kern w:val="144"/>
          <w:szCs w:val="24"/>
          <w:shd w:val="clear" w:color="auto" w:fill="FFFFFF"/>
        </w:rPr>
        <w:t>澄阳街道</w:t>
      </w:r>
      <w:proofErr w:type="gramEnd"/>
      <w:r>
        <w:rPr>
          <w:snapToGrid w:val="0"/>
          <w:kern w:val="144"/>
          <w:szCs w:val="24"/>
          <w:shd w:val="clear" w:color="auto" w:fill="FFFFFF"/>
        </w:rPr>
        <w:t>、望亭镇、黄</w:t>
      </w:r>
      <w:proofErr w:type="gramStart"/>
      <w:r>
        <w:rPr>
          <w:snapToGrid w:val="0"/>
          <w:kern w:val="144"/>
          <w:szCs w:val="24"/>
          <w:shd w:val="clear" w:color="auto" w:fill="FFFFFF"/>
        </w:rPr>
        <w:t>埭</w:t>
      </w:r>
      <w:proofErr w:type="gramEnd"/>
      <w:r>
        <w:rPr>
          <w:snapToGrid w:val="0"/>
          <w:kern w:val="144"/>
          <w:szCs w:val="24"/>
          <w:shd w:val="clear" w:color="auto" w:fill="FFFFFF"/>
        </w:rPr>
        <w:t>镇、渭塘镇、阳澄湖镇、阳澄湖生态休闲旅游度假区）。</w:t>
      </w:r>
    </w:p>
    <w:p w14:paraId="0D83526A" w14:textId="77777777" w:rsidR="006D0BC0" w:rsidRDefault="003A2E9B">
      <w:pPr>
        <w:pStyle w:val="01111"/>
        <w:numPr>
          <w:ilvl w:val="0"/>
          <w:numId w:val="0"/>
        </w:numPr>
        <w:outlineLvl w:val="0"/>
      </w:pPr>
      <w:bookmarkStart w:id="23" w:name="_Toc5150"/>
      <w:bookmarkStart w:id="24" w:name="_Toc1473"/>
      <w:r>
        <w:t>第二节</w:t>
      </w:r>
      <w:r>
        <w:t xml:space="preserve"> </w:t>
      </w:r>
      <w:r>
        <w:t>自然气候条件</w:t>
      </w:r>
      <w:bookmarkEnd w:id="23"/>
      <w:bookmarkEnd w:id="24"/>
    </w:p>
    <w:p w14:paraId="01FD5BDE"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气候条件</w:t>
      </w:r>
    </w:p>
    <w:p w14:paraId="6FB9FF5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地处北亚热带南缘，为亚热带湿润性季风气候，受太湖水体的调节影响，夏季炎热多雨，冬季温和干燥。四季分明，温暖湿润，日照充足、雨量充沛、无霜期长，春夏之交多梅雨，夏末秋初多台风。全年无霜期年均</w:t>
      </w:r>
      <w:r>
        <w:rPr>
          <w:snapToGrid w:val="0"/>
          <w:kern w:val="144"/>
          <w:szCs w:val="24"/>
        </w:rPr>
        <w:t>244d</w:t>
      </w:r>
      <w:r>
        <w:rPr>
          <w:snapToGrid w:val="0"/>
          <w:kern w:val="144"/>
          <w:szCs w:val="24"/>
        </w:rPr>
        <w:t>。年平均气温为</w:t>
      </w:r>
      <w:r>
        <w:rPr>
          <w:snapToGrid w:val="0"/>
          <w:kern w:val="144"/>
          <w:szCs w:val="24"/>
        </w:rPr>
        <w:t>15.7~15.9</w:t>
      </w:r>
      <w:r>
        <w:rPr>
          <w:rFonts w:ascii="宋体" w:hAnsi="宋体" w:cs="宋体" w:hint="eastAsia"/>
          <w:snapToGrid w:val="0"/>
          <w:kern w:val="144"/>
          <w:szCs w:val="24"/>
        </w:rPr>
        <w:t>℃</w:t>
      </w:r>
      <w:r>
        <w:rPr>
          <w:snapToGrid w:val="0"/>
          <w:kern w:val="144"/>
          <w:szCs w:val="24"/>
        </w:rPr>
        <w:t>，最冷月为一月，月平均气温</w:t>
      </w:r>
      <w:r>
        <w:rPr>
          <w:snapToGrid w:val="0"/>
          <w:kern w:val="144"/>
          <w:szCs w:val="24"/>
        </w:rPr>
        <w:t>2.9~3.3</w:t>
      </w:r>
      <w:r>
        <w:rPr>
          <w:rFonts w:ascii="宋体" w:hAnsi="宋体" w:cs="宋体" w:hint="eastAsia"/>
          <w:snapToGrid w:val="0"/>
          <w:kern w:val="144"/>
          <w:szCs w:val="24"/>
        </w:rPr>
        <w:t>℃</w:t>
      </w:r>
      <w:r>
        <w:rPr>
          <w:snapToGrid w:val="0"/>
          <w:kern w:val="144"/>
          <w:szCs w:val="24"/>
        </w:rPr>
        <w:t>，极端最低气温为</w:t>
      </w:r>
      <w:r>
        <w:rPr>
          <w:snapToGrid w:val="0"/>
          <w:kern w:val="144"/>
          <w:szCs w:val="24"/>
        </w:rPr>
        <w:t>-9.8</w:t>
      </w:r>
      <w:r>
        <w:rPr>
          <w:rFonts w:ascii="宋体" w:hAnsi="宋体" w:cs="宋体" w:hint="eastAsia"/>
          <w:snapToGrid w:val="0"/>
          <w:kern w:val="144"/>
          <w:szCs w:val="24"/>
        </w:rPr>
        <w:t>℃</w:t>
      </w:r>
      <w:r>
        <w:rPr>
          <w:snapToGrid w:val="0"/>
          <w:kern w:val="144"/>
          <w:szCs w:val="24"/>
        </w:rPr>
        <w:t>（</w:t>
      </w:r>
      <w:r>
        <w:rPr>
          <w:snapToGrid w:val="0"/>
          <w:kern w:val="144"/>
          <w:szCs w:val="24"/>
        </w:rPr>
        <w:t>1958</w:t>
      </w:r>
      <w:r>
        <w:rPr>
          <w:snapToGrid w:val="0"/>
          <w:kern w:val="144"/>
          <w:szCs w:val="24"/>
        </w:rPr>
        <w:t>年），最热月为七月，月平均气温为</w:t>
      </w:r>
      <w:r>
        <w:rPr>
          <w:snapToGrid w:val="0"/>
          <w:kern w:val="144"/>
          <w:szCs w:val="24"/>
        </w:rPr>
        <w:t>28.1~28.5</w:t>
      </w:r>
      <w:r>
        <w:rPr>
          <w:rFonts w:ascii="宋体" w:hAnsi="宋体" w:cs="宋体" w:hint="eastAsia"/>
          <w:snapToGrid w:val="0"/>
          <w:kern w:val="144"/>
          <w:szCs w:val="24"/>
        </w:rPr>
        <w:t>℃</w:t>
      </w:r>
      <w:r>
        <w:rPr>
          <w:snapToGrid w:val="0"/>
          <w:kern w:val="144"/>
          <w:szCs w:val="24"/>
        </w:rPr>
        <w:t>，极端最高温度为</w:t>
      </w:r>
      <w:r>
        <w:rPr>
          <w:snapToGrid w:val="0"/>
          <w:kern w:val="144"/>
          <w:szCs w:val="24"/>
        </w:rPr>
        <w:t>38.8</w:t>
      </w:r>
      <w:r>
        <w:rPr>
          <w:rFonts w:ascii="宋体" w:hAnsi="宋体" w:cs="宋体" w:hint="eastAsia"/>
          <w:snapToGrid w:val="0"/>
          <w:kern w:val="144"/>
          <w:szCs w:val="24"/>
        </w:rPr>
        <w:t>℃</w:t>
      </w:r>
      <w:r>
        <w:rPr>
          <w:snapToGrid w:val="0"/>
          <w:kern w:val="144"/>
          <w:szCs w:val="24"/>
        </w:rPr>
        <w:t>（</w:t>
      </w:r>
      <w:r>
        <w:rPr>
          <w:snapToGrid w:val="0"/>
          <w:kern w:val="144"/>
          <w:szCs w:val="24"/>
        </w:rPr>
        <w:t>1978</w:t>
      </w:r>
      <w:r>
        <w:rPr>
          <w:snapToGrid w:val="0"/>
          <w:kern w:val="144"/>
          <w:szCs w:val="24"/>
        </w:rPr>
        <w:t>年）。历年平均日照数为</w:t>
      </w:r>
      <w:r>
        <w:rPr>
          <w:snapToGrid w:val="0"/>
          <w:kern w:val="144"/>
          <w:szCs w:val="24"/>
        </w:rPr>
        <w:t>2005~2179h</w:t>
      </w:r>
      <w:r>
        <w:rPr>
          <w:snapToGrid w:val="0"/>
          <w:kern w:val="144"/>
          <w:szCs w:val="24"/>
        </w:rPr>
        <w:t>，历年平均日照率为</w:t>
      </w:r>
      <w:r>
        <w:rPr>
          <w:snapToGrid w:val="0"/>
          <w:kern w:val="144"/>
          <w:szCs w:val="24"/>
        </w:rPr>
        <w:t>49%</w:t>
      </w:r>
      <w:r>
        <w:rPr>
          <w:snapToGrid w:val="0"/>
          <w:kern w:val="144"/>
          <w:szCs w:val="24"/>
        </w:rPr>
        <w:t>，年最高日照数为</w:t>
      </w:r>
      <w:r>
        <w:rPr>
          <w:snapToGrid w:val="0"/>
          <w:kern w:val="144"/>
          <w:szCs w:val="24"/>
        </w:rPr>
        <w:t>2352.5h</w:t>
      </w:r>
      <w:r>
        <w:rPr>
          <w:snapToGrid w:val="0"/>
          <w:kern w:val="144"/>
          <w:szCs w:val="24"/>
        </w:rPr>
        <w:t>，日照率为</w:t>
      </w:r>
      <w:r>
        <w:rPr>
          <w:snapToGrid w:val="0"/>
          <w:kern w:val="144"/>
          <w:szCs w:val="24"/>
        </w:rPr>
        <w:t>53%</w:t>
      </w:r>
      <w:r>
        <w:rPr>
          <w:snapToGrid w:val="0"/>
          <w:kern w:val="144"/>
          <w:szCs w:val="24"/>
        </w:rPr>
        <w:t>，年最低日照数为</w:t>
      </w:r>
      <w:r>
        <w:rPr>
          <w:snapToGrid w:val="0"/>
          <w:kern w:val="144"/>
          <w:szCs w:val="24"/>
        </w:rPr>
        <w:t>1176h</w:t>
      </w:r>
      <w:r>
        <w:rPr>
          <w:snapToGrid w:val="0"/>
          <w:kern w:val="144"/>
          <w:szCs w:val="24"/>
        </w:rPr>
        <w:t>，日照率为</w:t>
      </w:r>
      <w:r>
        <w:rPr>
          <w:snapToGrid w:val="0"/>
          <w:kern w:val="144"/>
          <w:szCs w:val="24"/>
        </w:rPr>
        <w:t>40%</w:t>
      </w:r>
      <w:r>
        <w:rPr>
          <w:snapToGrid w:val="0"/>
          <w:kern w:val="144"/>
          <w:szCs w:val="24"/>
        </w:rPr>
        <w:t>。年平均降水量为</w:t>
      </w:r>
      <w:r>
        <w:rPr>
          <w:snapToGrid w:val="0"/>
          <w:kern w:val="144"/>
          <w:szCs w:val="24"/>
        </w:rPr>
        <w:t>1025~1130mm</w:t>
      </w:r>
      <w:r>
        <w:rPr>
          <w:snapToGrid w:val="0"/>
          <w:kern w:val="144"/>
          <w:szCs w:val="24"/>
        </w:rPr>
        <w:t>，降水日</w:t>
      </w:r>
      <w:r>
        <w:rPr>
          <w:snapToGrid w:val="0"/>
          <w:kern w:val="144"/>
          <w:szCs w:val="24"/>
        </w:rPr>
        <w:t>133.9d</w:t>
      </w:r>
      <w:r>
        <w:rPr>
          <w:snapToGrid w:val="0"/>
          <w:kern w:val="144"/>
          <w:szCs w:val="24"/>
        </w:rPr>
        <w:t>，最高年份降水量为</w:t>
      </w:r>
      <w:r>
        <w:rPr>
          <w:snapToGrid w:val="0"/>
          <w:kern w:val="144"/>
          <w:szCs w:val="24"/>
        </w:rPr>
        <w:t>1496mm</w:t>
      </w:r>
      <w:r>
        <w:rPr>
          <w:snapToGrid w:val="0"/>
          <w:kern w:val="144"/>
          <w:szCs w:val="24"/>
        </w:rPr>
        <w:t>（</w:t>
      </w:r>
      <w:r>
        <w:rPr>
          <w:snapToGrid w:val="0"/>
          <w:kern w:val="144"/>
          <w:szCs w:val="24"/>
        </w:rPr>
        <w:t>1993</w:t>
      </w:r>
      <w:r>
        <w:rPr>
          <w:snapToGrid w:val="0"/>
          <w:kern w:val="144"/>
          <w:szCs w:val="24"/>
        </w:rPr>
        <w:t>年），最低年份降水量为</w:t>
      </w:r>
      <w:r>
        <w:rPr>
          <w:snapToGrid w:val="0"/>
          <w:kern w:val="144"/>
          <w:szCs w:val="24"/>
        </w:rPr>
        <w:t>554mm</w:t>
      </w:r>
      <w:r>
        <w:rPr>
          <w:snapToGrid w:val="0"/>
          <w:kern w:val="144"/>
          <w:szCs w:val="24"/>
        </w:rPr>
        <w:t>（</w:t>
      </w:r>
      <w:r>
        <w:rPr>
          <w:snapToGrid w:val="0"/>
          <w:kern w:val="144"/>
          <w:szCs w:val="24"/>
        </w:rPr>
        <w:t>1978</w:t>
      </w:r>
      <w:r>
        <w:rPr>
          <w:snapToGrid w:val="0"/>
          <w:kern w:val="144"/>
          <w:szCs w:val="24"/>
        </w:rPr>
        <w:t>年）。降水量年</w:t>
      </w:r>
      <w:proofErr w:type="gramStart"/>
      <w:r>
        <w:rPr>
          <w:snapToGrid w:val="0"/>
          <w:kern w:val="144"/>
          <w:szCs w:val="24"/>
        </w:rPr>
        <w:t>季变化</w:t>
      </w:r>
      <w:proofErr w:type="gramEnd"/>
      <w:r>
        <w:rPr>
          <w:snapToGrid w:val="0"/>
          <w:kern w:val="144"/>
          <w:szCs w:val="24"/>
        </w:rPr>
        <w:t>较大，季节变化十分明显，年内分配不均，</w:t>
      </w:r>
      <w:r>
        <w:rPr>
          <w:snapToGrid w:val="0"/>
          <w:kern w:val="144"/>
          <w:szCs w:val="24"/>
        </w:rPr>
        <w:t>5~9</w:t>
      </w:r>
      <w:r>
        <w:rPr>
          <w:snapToGrid w:val="0"/>
          <w:kern w:val="144"/>
          <w:szCs w:val="24"/>
        </w:rPr>
        <w:t>月降水量占全年的</w:t>
      </w:r>
      <w:r>
        <w:rPr>
          <w:snapToGrid w:val="0"/>
          <w:kern w:val="144"/>
          <w:szCs w:val="24"/>
        </w:rPr>
        <w:t>60%</w:t>
      </w:r>
      <w:r>
        <w:rPr>
          <w:snapToGrid w:val="0"/>
          <w:kern w:val="144"/>
          <w:szCs w:val="24"/>
        </w:rPr>
        <w:t>左右。年均蒸发量</w:t>
      </w:r>
      <w:r>
        <w:rPr>
          <w:snapToGrid w:val="0"/>
          <w:kern w:val="144"/>
          <w:szCs w:val="24"/>
        </w:rPr>
        <w:t>1280mm</w:t>
      </w:r>
      <w:r>
        <w:rPr>
          <w:snapToGrid w:val="0"/>
          <w:kern w:val="144"/>
          <w:szCs w:val="24"/>
        </w:rPr>
        <w:t>。</w:t>
      </w:r>
      <w:proofErr w:type="gramStart"/>
      <w:r>
        <w:rPr>
          <w:snapToGrid w:val="0"/>
          <w:kern w:val="144"/>
          <w:szCs w:val="24"/>
        </w:rPr>
        <w:t>据相城</w:t>
      </w:r>
      <w:proofErr w:type="gramEnd"/>
      <w:r>
        <w:rPr>
          <w:snapToGrid w:val="0"/>
          <w:kern w:val="144"/>
          <w:szCs w:val="24"/>
        </w:rPr>
        <w:t>水文站资料统计，其历史最高水位</w:t>
      </w:r>
      <w:r>
        <w:rPr>
          <w:snapToGrid w:val="0"/>
          <w:kern w:val="144"/>
          <w:szCs w:val="24"/>
        </w:rPr>
        <w:t>4.31m(1954</w:t>
      </w:r>
      <w:r>
        <w:rPr>
          <w:snapToGrid w:val="0"/>
          <w:kern w:val="144"/>
          <w:szCs w:val="24"/>
        </w:rPr>
        <w:t>年</w:t>
      </w:r>
      <w:r>
        <w:rPr>
          <w:snapToGrid w:val="0"/>
          <w:kern w:val="144"/>
          <w:szCs w:val="24"/>
        </w:rPr>
        <w:t>)</w:t>
      </w:r>
      <w:r>
        <w:rPr>
          <w:snapToGrid w:val="0"/>
          <w:kern w:val="144"/>
          <w:szCs w:val="24"/>
        </w:rPr>
        <w:t>，历史最低水位</w:t>
      </w:r>
      <w:r>
        <w:rPr>
          <w:snapToGrid w:val="0"/>
          <w:kern w:val="144"/>
          <w:szCs w:val="24"/>
        </w:rPr>
        <w:t>2.22m(1956</w:t>
      </w:r>
      <w:r>
        <w:rPr>
          <w:snapToGrid w:val="0"/>
          <w:kern w:val="144"/>
          <w:szCs w:val="24"/>
        </w:rPr>
        <w:t>年</w:t>
      </w:r>
      <w:r>
        <w:rPr>
          <w:snapToGrid w:val="0"/>
          <w:kern w:val="144"/>
          <w:szCs w:val="24"/>
        </w:rPr>
        <w:t>)</w:t>
      </w:r>
      <w:r>
        <w:rPr>
          <w:snapToGrid w:val="0"/>
          <w:kern w:val="144"/>
          <w:szCs w:val="24"/>
        </w:rPr>
        <w:t>，多年平均水位</w:t>
      </w:r>
      <w:r>
        <w:rPr>
          <w:snapToGrid w:val="0"/>
          <w:kern w:val="144"/>
          <w:szCs w:val="24"/>
        </w:rPr>
        <w:t>2.93m</w:t>
      </w:r>
      <w:r>
        <w:rPr>
          <w:snapToGrid w:val="0"/>
          <w:kern w:val="144"/>
          <w:szCs w:val="24"/>
        </w:rPr>
        <w:t>，本地防洪警戒水位为</w:t>
      </w:r>
      <w:r>
        <w:rPr>
          <w:snapToGrid w:val="0"/>
          <w:kern w:val="144"/>
          <w:szCs w:val="24"/>
        </w:rPr>
        <w:t>3.50m</w:t>
      </w:r>
      <w:r>
        <w:rPr>
          <w:snapToGrid w:val="0"/>
          <w:kern w:val="144"/>
          <w:szCs w:val="24"/>
        </w:rPr>
        <w:t>。年平均气压</w:t>
      </w:r>
      <w:r>
        <w:rPr>
          <w:snapToGrid w:val="0"/>
          <w:kern w:val="144"/>
          <w:szCs w:val="24"/>
        </w:rPr>
        <w:t>1016.6hpa</w:t>
      </w:r>
      <w:r>
        <w:rPr>
          <w:snapToGrid w:val="0"/>
          <w:kern w:val="144"/>
          <w:szCs w:val="24"/>
        </w:rPr>
        <w:t>，月平均最高气压</w:t>
      </w:r>
      <w:r>
        <w:rPr>
          <w:snapToGrid w:val="0"/>
          <w:kern w:val="144"/>
          <w:szCs w:val="24"/>
        </w:rPr>
        <w:t>1018.8hpa</w:t>
      </w:r>
      <w:r>
        <w:rPr>
          <w:snapToGrid w:val="0"/>
          <w:kern w:val="144"/>
          <w:szCs w:val="24"/>
        </w:rPr>
        <w:t>，月平均最低气压</w:t>
      </w:r>
      <w:r>
        <w:rPr>
          <w:snapToGrid w:val="0"/>
          <w:kern w:val="144"/>
          <w:szCs w:val="24"/>
        </w:rPr>
        <w:t>1014.3hpa</w:t>
      </w:r>
      <w:r>
        <w:rPr>
          <w:snapToGrid w:val="0"/>
          <w:kern w:val="144"/>
          <w:szCs w:val="24"/>
        </w:rPr>
        <w:t>。年平均相对湿度</w:t>
      </w:r>
      <w:r>
        <w:rPr>
          <w:snapToGrid w:val="0"/>
          <w:kern w:val="144"/>
          <w:szCs w:val="24"/>
        </w:rPr>
        <w:t>76%</w:t>
      </w:r>
      <w:r>
        <w:rPr>
          <w:snapToGrid w:val="0"/>
          <w:kern w:val="144"/>
          <w:szCs w:val="24"/>
        </w:rPr>
        <w:t>。年平均风速</w:t>
      </w:r>
      <w:r>
        <w:rPr>
          <w:snapToGrid w:val="0"/>
          <w:kern w:val="144"/>
          <w:szCs w:val="24"/>
        </w:rPr>
        <w:t>2.7m/s</w:t>
      </w:r>
      <w:r>
        <w:rPr>
          <w:snapToGrid w:val="0"/>
          <w:kern w:val="144"/>
          <w:szCs w:val="24"/>
        </w:rPr>
        <w:t>，历年全年主导风向为东南风。</w:t>
      </w:r>
    </w:p>
    <w:p w14:paraId="4D8535C0"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水文条件</w:t>
      </w:r>
    </w:p>
    <w:p w14:paraId="0A6BD77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相城区水域广阔，占全区总面积约</w:t>
      </w:r>
      <w:r>
        <w:rPr>
          <w:snapToGrid w:val="0"/>
          <w:kern w:val="144"/>
          <w:szCs w:val="24"/>
        </w:rPr>
        <w:t>40%</w:t>
      </w:r>
      <w:r>
        <w:rPr>
          <w:snapToGrid w:val="0"/>
          <w:kern w:val="144"/>
          <w:szCs w:val="24"/>
        </w:rPr>
        <w:t>，境内大小河道</w:t>
      </w:r>
      <w:r>
        <w:rPr>
          <w:snapToGrid w:val="0"/>
          <w:kern w:val="144"/>
          <w:szCs w:val="24"/>
        </w:rPr>
        <w:t>1204</w:t>
      </w:r>
      <w:r>
        <w:rPr>
          <w:snapToGrid w:val="0"/>
          <w:kern w:val="144"/>
          <w:szCs w:val="24"/>
        </w:rPr>
        <w:t>条，总长度</w:t>
      </w:r>
      <w:r>
        <w:rPr>
          <w:snapToGrid w:val="0"/>
          <w:kern w:val="144"/>
          <w:szCs w:val="24"/>
        </w:rPr>
        <w:t>1113.38</w:t>
      </w:r>
      <w:r>
        <w:rPr>
          <w:snapToGrid w:val="0"/>
          <w:kern w:val="144"/>
          <w:szCs w:val="24"/>
        </w:rPr>
        <w:t>公里。骨干河道有元和塘、界泾河、南雪</w:t>
      </w:r>
      <w:proofErr w:type="gramStart"/>
      <w:r>
        <w:rPr>
          <w:snapToGrid w:val="0"/>
          <w:kern w:val="144"/>
          <w:szCs w:val="24"/>
        </w:rPr>
        <w:t>泾</w:t>
      </w:r>
      <w:proofErr w:type="gramEnd"/>
      <w:r>
        <w:rPr>
          <w:snapToGrid w:val="0"/>
          <w:kern w:val="144"/>
          <w:szCs w:val="24"/>
        </w:rPr>
        <w:t>、渭</w:t>
      </w:r>
      <w:proofErr w:type="gramStart"/>
      <w:r>
        <w:rPr>
          <w:snapToGrid w:val="0"/>
          <w:kern w:val="144"/>
          <w:szCs w:val="24"/>
        </w:rPr>
        <w:t>泾</w:t>
      </w:r>
      <w:proofErr w:type="gramEnd"/>
      <w:r>
        <w:rPr>
          <w:snapToGrid w:val="0"/>
          <w:kern w:val="144"/>
          <w:szCs w:val="24"/>
        </w:rPr>
        <w:t>塘、永昌</w:t>
      </w:r>
      <w:proofErr w:type="gramStart"/>
      <w:r>
        <w:rPr>
          <w:snapToGrid w:val="0"/>
          <w:kern w:val="144"/>
          <w:szCs w:val="24"/>
        </w:rPr>
        <w:t>泾</w:t>
      </w:r>
      <w:proofErr w:type="gramEnd"/>
      <w:r>
        <w:rPr>
          <w:snapToGrid w:val="0"/>
          <w:kern w:val="144"/>
          <w:szCs w:val="24"/>
        </w:rPr>
        <w:t>和</w:t>
      </w:r>
      <w:proofErr w:type="gramStart"/>
      <w:r>
        <w:rPr>
          <w:snapToGrid w:val="0"/>
          <w:kern w:val="144"/>
          <w:szCs w:val="24"/>
        </w:rPr>
        <w:t>冶长泾</w:t>
      </w:r>
      <w:proofErr w:type="gramEnd"/>
      <w:r>
        <w:rPr>
          <w:snapToGrid w:val="0"/>
          <w:kern w:val="144"/>
          <w:szCs w:val="24"/>
        </w:rPr>
        <w:t>等</w:t>
      </w:r>
      <w:r>
        <w:rPr>
          <w:snapToGrid w:val="0"/>
          <w:kern w:val="144"/>
          <w:szCs w:val="24"/>
        </w:rPr>
        <w:t xml:space="preserve">6 </w:t>
      </w:r>
      <w:r>
        <w:rPr>
          <w:snapToGrid w:val="0"/>
          <w:kern w:val="144"/>
          <w:szCs w:val="24"/>
        </w:rPr>
        <w:t>条，主要</w:t>
      </w:r>
      <w:proofErr w:type="gramStart"/>
      <w:r>
        <w:rPr>
          <w:snapToGrid w:val="0"/>
          <w:kern w:val="144"/>
          <w:szCs w:val="24"/>
        </w:rPr>
        <w:t>河荡有</w:t>
      </w:r>
      <w:proofErr w:type="gramEnd"/>
      <w:r>
        <w:rPr>
          <w:snapToGrid w:val="0"/>
          <w:kern w:val="144"/>
          <w:szCs w:val="24"/>
        </w:rPr>
        <w:t>盛泽荡、珍珠湖等。此外，相城区拥有阳澄湖、太湖、</w:t>
      </w:r>
      <w:proofErr w:type="gramStart"/>
      <w:r>
        <w:rPr>
          <w:snapToGrid w:val="0"/>
          <w:kern w:val="144"/>
          <w:szCs w:val="24"/>
        </w:rPr>
        <w:t>漕</w:t>
      </w:r>
      <w:proofErr w:type="gramEnd"/>
      <w:r>
        <w:rPr>
          <w:snapToGrid w:val="0"/>
          <w:kern w:val="144"/>
          <w:szCs w:val="24"/>
        </w:rPr>
        <w:t>湖等生态自然资源，享有</w:t>
      </w:r>
      <w:r>
        <w:rPr>
          <w:snapToGrid w:val="0"/>
          <w:kern w:val="144"/>
          <w:szCs w:val="24"/>
        </w:rPr>
        <w:t>“</w:t>
      </w:r>
      <w:r>
        <w:rPr>
          <w:snapToGrid w:val="0"/>
          <w:kern w:val="144"/>
          <w:szCs w:val="24"/>
        </w:rPr>
        <w:t>水相城</w:t>
      </w:r>
      <w:r>
        <w:rPr>
          <w:snapToGrid w:val="0"/>
          <w:kern w:val="144"/>
          <w:szCs w:val="24"/>
        </w:rPr>
        <w:t>”</w:t>
      </w:r>
      <w:r>
        <w:rPr>
          <w:snapToGrid w:val="0"/>
          <w:kern w:val="144"/>
          <w:szCs w:val="24"/>
        </w:rPr>
        <w:t>之称。陆地土壤肥沃，种植业历史悠久，以种植水稻、小麦、油菜等农作物为主。</w:t>
      </w:r>
    </w:p>
    <w:p w14:paraId="6635224E"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地形地貌</w:t>
      </w:r>
    </w:p>
    <w:p w14:paraId="1F71E7C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相城区地处长江下游入海附近地区，属冲积平原，舒缓基岩山丘、工程地质亚区</w:t>
      </w:r>
      <w:proofErr w:type="gramStart"/>
      <w:r>
        <w:rPr>
          <w:snapToGrid w:val="0"/>
          <w:kern w:val="144"/>
          <w:szCs w:val="24"/>
        </w:rPr>
        <w:t>及冲击湖</w:t>
      </w:r>
      <w:proofErr w:type="gramEnd"/>
      <w:r>
        <w:rPr>
          <w:snapToGrid w:val="0"/>
          <w:kern w:val="144"/>
          <w:szCs w:val="24"/>
        </w:rPr>
        <w:t>，平原工程地质区。周围地势平坦，河道纵横，为江南水乡河网地区，地势西高东低，地面标高</w:t>
      </w:r>
      <w:r>
        <w:rPr>
          <w:snapToGrid w:val="0"/>
          <w:kern w:val="144"/>
          <w:szCs w:val="24"/>
        </w:rPr>
        <w:t>2~3m</w:t>
      </w:r>
      <w:r>
        <w:rPr>
          <w:snapToGrid w:val="0"/>
          <w:kern w:val="144"/>
          <w:szCs w:val="24"/>
        </w:rPr>
        <w:t>（黄海高程）。</w:t>
      </w:r>
    </w:p>
    <w:p w14:paraId="6FD55DCF"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河湖水系、水功能和水资源</w:t>
      </w:r>
    </w:p>
    <w:p w14:paraId="677CC7F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相城区位于苏州中心城区的北部，地处太湖东部的平原地区，由水网平原、低洼圩田平原、湖荡水网平原、滨湖水网平原构成。地形西部略高于东部，河网密集，河湖众多，西北部有鹅真荡、</w:t>
      </w:r>
      <w:proofErr w:type="gramStart"/>
      <w:r>
        <w:rPr>
          <w:snapToGrid w:val="0"/>
          <w:kern w:val="144"/>
          <w:szCs w:val="24"/>
        </w:rPr>
        <w:t>漕</w:t>
      </w:r>
      <w:proofErr w:type="gramEnd"/>
      <w:r>
        <w:rPr>
          <w:snapToGrid w:val="0"/>
          <w:kern w:val="144"/>
          <w:szCs w:val="24"/>
        </w:rPr>
        <w:t>湖，西南部有三角湖，东部有阳澄湖、盛泽荡，大运河斜贯境内，元和塘贯穿南北，西部与无锡市望虞河相隔，水面</w:t>
      </w:r>
      <w:r>
        <w:rPr>
          <w:snapToGrid w:val="0"/>
          <w:kern w:val="144"/>
          <w:szCs w:val="24"/>
        </w:rPr>
        <w:t>148</w:t>
      </w:r>
      <w:r>
        <w:rPr>
          <w:snapToGrid w:val="0"/>
          <w:kern w:val="144"/>
          <w:szCs w:val="24"/>
        </w:rPr>
        <w:t>平方公里，水面占有率为</w:t>
      </w:r>
      <w:r>
        <w:rPr>
          <w:snapToGrid w:val="0"/>
          <w:kern w:val="144"/>
          <w:szCs w:val="24"/>
        </w:rPr>
        <w:t>36.69%</w:t>
      </w:r>
      <w:r>
        <w:rPr>
          <w:snapToGrid w:val="0"/>
          <w:kern w:val="144"/>
          <w:szCs w:val="24"/>
        </w:rPr>
        <w:t>，共有大小河道</w:t>
      </w:r>
      <w:r>
        <w:rPr>
          <w:snapToGrid w:val="0"/>
          <w:kern w:val="144"/>
          <w:szCs w:val="24"/>
        </w:rPr>
        <w:t>1204</w:t>
      </w:r>
      <w:r>
        <w:rPr>
          <w:snapToGrid w:val="0"/>
          <w:kern w:val="144"/>
          <w:szCs w:val="24"/>
        </w:rPr>
        <w:t>条，总长度</w:t>
      </w:r>
      <w:r>
        <w:rPr>
          <w:snapToGrid w:val="0"/>
          <w:kern w:val="144"/>
          <w:szCs w:val="24"/>
        </w:rPr>
        <w:t>1113.38</w:t>
      </w:r>
      <w:r>
        <w:rPr>
          <w:snapToGrid w:val="0"/>
          <w:kern w:val="144"/>
          <w:szCs w:val="24"/>
        </w:rPr>
        <w:t>公里，水资源及其丰富，为我国水网稠密地区之一。</w:t>
      </w:r>
    </w:p>
    <w:p w14:paraId="390FE24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相城区共划定四类（湿地公园、重要湿地、清水通道维护区、太湖重要保护区）、</w:t>
      </w:r>
      <w:r>
        <w:rPr>
          <w:snapToGrid w:val="0"/>
          <w:kern w:val="144"/>
          <w:szCs w:val="24"/>
        </w:rPr>
        <w:t>8</w:t>
      </w:r>
      <w:r>
        <w:rPr>
          <w:snapToGrid w:val="0"/>
          <w:kern w:val="144"/>
          <w:szCs w:val="24"/>
        </w:rPr>
        <w:t>块生态红线区域，总面积</w:t>
      </w:r>
      <w:r>
        <w:rPr>
          <w:snapToGrid w:val="0"/>
          <w:kern w:val="144"/>
          <w:szCs w:val="24"/>
        </w:rPr>
        <w:t>159.92</w:t>
      </w:r>
      <w:r>
        <w:rPr>
          <w:snapToGrid w:val="0"/>
          <w:kern w:val="144"/>
          <w:szCs w:val="24"/>
        </w:rPr>
        <w:t>平方公里，占全区国土面积的</w:t>
      </w:r>
      <w:r>
        <w:rPr>
          <w:snapToGrid w:val="0"/>
          <w:kern w:val="144"/>
          <w:szCs w:val="24"/>
        </w:rPr>
        <w:t>32.24%</w:t>
      </w:r>
      <w:r>
        <w:rPr>
          <w:snapToGrid w:val="0"/>
          <w:kern w:val="144"/>
          <w:szCs w:val="24"/>
        </w:rPr>
        <w:t>。其中，一级管控区面积</w:t>
      </w:r>
      <w:r>
        <w:rPr>
          <w:snapToGrid w:val="0"/>
          <w:kern w:val="144"/>
          <w:szCs w:val="24"/>
        </w:rPr>
        <w:t>0.79</w:t>
      </w:r>
      <w:r>
        <w:rPr>
          <w:snapToGrid w:val="0"/>
          <w:kern w:val="144"/>
          <w:szCs w:val="24"/>
        </w:rPr>
        <w:t>平方公里，二级管控区面积</w:t>
      </w:r>
      <w:r>
        <w:rPr>
          <w:snapToGrid w:val="0"/>
          <w:kern w:val="144"/>
          <w:szCs w:val="24"/>
        </w:rPr>
        <w:t>159.13</w:t>
      </w:r>
      <w:r>
        <w:rPr>
          <w:snapToGrid w:val="0"/>
          <w:kern w:val="144"/>
          <w:szCs w:val="24"/>
        </w:rPr>
        <w:t>平方公里。</w:t>
      </w:r>
    </w:p>
    <w:p w14:paraId="3168F405" w14:textId="77777777" w:rsidR="006D0BC0" w:rsidRDefault="003A2E9B">
      <w:pPr>
        <w:pStyle w:val="01111"/>
        <w:numPr>
          <w:ilvl w:val="0"/>
          <w:numId w:val="0"/>
        </w:numPr>
        <w:outlineLvl w:val="0"/>
      </w:pPr>
      <w:bookmarkStart w:id="25" w:name="_Toc10071"/>
      <w:bookmarkStart w:id="26" w:name="_Toc17723"/>
      <w:r>
        <w:t>第三节</w:t>
      </w:r>
      <w:r>
        <w:t xml:space="preserve"> </w:t>
      </w:r>
      <w:r>
        <w:t>社会经济概况</w:t>
      </w:r>
      <w:bookmarkEnd w:id="25"/>
      <w:bookmarkEnd w:id="26"/>
    </w:p>
    <w:p w14:paraId="22663411"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行政区划</w:t>
      </w:r>
    </w:p>
    <w:p w14:paraId="45E8384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相城区现辖</w:t>
      </w:r>
      <w:r>
        <w:rPr>
          <w:snapToGrid w:val="0"/>
          <w:kern w:val="144"/>
          <w:szCs w:val="24"/>
        </w:rPr>
        <w:t>11</w:t>
      </w:r>
      <w:r>
        <w:rPr>
          <w:snapToGrid w:val="0"/>
          <w:kern w:val="144"/>
          <w:szCs w:val="24"/>
        </w:rPr>
        <w:t>个建制镇（街道）和</w:t>
      </w:r>
      <w:r>
        <w:rPr>
          <w:snapToGrid w:val="0"/>
          <w:kern w:val="144"/>
          <w:szCs w:val="24"/>
        </w:rPr>
        <w:t>1</w:t>
      </w:r>
      <w:r>
        <w:rPr>
          <w:snapToGrid w:val="0"/>
          <w:kern w:val="144"/>
          <w:szCs w:val="24"/>
        </w:rPr>
        <w:t>个度假区。根据《相城区镇村布局规划（</w:t>
      </w:r>
      <w:r>
        <w:rPr>
          <w:snapToGrid w:val="0"/>
          <w:kern w:val="144"/>
          <w:szCs w:val="24"/>
        </w:rPr>
        <w:t>2019</w:t>
      </w:r>
      <w:r>
        <w:rPr>
          <w:snapToGrid w:val="0"/>
          <w:kern w:val="144"/>
          <w:szCs w:val="24"/>
        </w:rPr>
        <w:t>版）》，</w:t>
      </w:r>
      <w:proofErr w:type="gramStart"/>
      <w:r>
        <w:rPr>
          <w:snapToGrid w:val="0"/>
          <w:kern w:val="144"/>
          <w:szCs w:val="24"/>
        </w:rPr>
        <w:t>漕</w:t>
      </w:r>
      <w:proofErr w:type="gramEnd"/>
      <w:r>
        <w:rPr>
          <w:snapToGrid w:val="0"/>
          <w:kern w:val="144"/>
          <w:szCs w:val="24"/>
        </w:rPr>
        <w:t>湖街道、北河</w:t>
      </w:r>
      <w:proofErr w:type="gramStart"/>
      <w:r>
        <w:rPr>
          <w:snapToGrid w:val="0"/>
          <w:kern w:val="144"/>
          <w:szCs w:val="24"/>
        </w:rPr>
        <w:t>泾</w:t>
      </w:r>
      <w:proofErr w:type="gramEnd"/>
      <w:r>
        <w:rPr>
          <w:snapToGrid w:val="0"/>
          <w:kern w:val="144"/>
          <w:szCs w:val="24"/>
        </w:rPr>
        <w:t>街道和</w:t>
      </w:r>
      <w:proofErr w:type="gramStart"/>
      <w:r>
        <w:rPr>
          <w:snapToGrid w:val="0"/>
          <w:kern w:val="144"/>
          <w:szCs w:val="24"/>
        </w:rPr>
        <w:t>澄阳</w:t>
      </w:r>
      <w:proofErr w:type="gramEnd"/>
      <w:r>
        <w:rPr>
          <w:snapToGrid w:val="0"/>
          <w:kern w:val="144"/>
          <w:szCs w:val="24"/>
        </w:rPr>
        <w:t>街道撤并，相城区远期规划村庄数量</w:t>
      </w:r>
      <w:r>
        <w:rPr>
          <w:snapToGrid w:val="0"/>
          <w:kern w:val="144"/>
          <w:szCs w:val="24"/>
        </w:rPr>
        <w:t>790</w:t>
      </w:r>
      <w:r>
        <w:rPr>
          <w:snapToGrid w:val="0"/>
          <w:kern w:val="144"/>
          <w:szCs w:val="24"/>
        </w:rPr>
        <w:t>个。</w:t>
      </w:r>
    </w:p>
    <w:p w14:paraId="78C30BC6" w14:textId="77777777" w:rsidR="006D0BC0" w:rsidRDefault="003A2E9B">
      <w:pPr>
        <w:spacing w:line="240" w:lineRule="auto"/>
        <w:ind w:firstLineChars="0" w:firstLine="0"/>
        <w:jc w:val="center"/>
        <w:rPr>
          <w:b/>
          <w:bCs/>
          <w:sz w:val="21"/>
          <w:szCs w:val="21"/>
        </w:rPr>
      </w:pPr>
      <w:r>
        <w:rPr>
          <w:b/>
          <w:bCs/>
          <w:sz w:val="21"/>
          <w:szCs w:val="21"/>
        </w:rPr>
        <w:t>表</w:t>
      </w:r>
      <w:r>
        <w:rPr>
          <w:b/>
          <w:bCs/>
          <w:sz w:val="21"/>
          <w:szCs w:val="21"/>
        </w:rPr>
        <w:t>2-1</w:t>
      </w:r>
      <w:r>
        <w:rPr>
          <w:b/>
          <w:bCs/>
          <w:sz w:val="21"/>
          <w:szCs w:val="21"/>
        </w:rPr>
        <w:t>《相城区镇村布局规划（</w:t>
      </w:r>
      <w:r>
        <w:rPr>
          <w:b/>
          <w:bCs/>
          <w:sz w:val="21"/>
          <w:szCs w:val="21"/>
        </w:rPr>
        <w:t>2019</w:t>
      </w:r>
      <w:r>
        <w:rPr>
          <w:b/>
          <w:bCs/>
          <w:sz w:val="21"/>
          <w:szCs w:val="21"/>
        </w:rPr>
        <w:t>版）》村庄类型与数量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703"/>
        <w:gridCol w:w="995"/>
        <w:gridCol w:w="1348"/>
        <w:gridCol w:w="1400"/>
        <w:gridCol w:w="1369"/>
        <w:gridCol w:w="867"/>
        <w:gridCol w:w="979"/>
        <w:gridCol w:w="985"/>
      </w:tblGrid>
      <w:tr w:rsidR="006D0BC0" w14:paraId="3A448E07" w14:textId="77777777">
        <w:trPr>
          <w:trHeight w:val="815"/>
          <w:tblHeader/>
        </w:trPr>
        <w:tc>
          <w:tcPr>
            <w:tcW w:w="328" w:type="pct"/>
            <w:vMerge w:val="restart"/>
            <w:vAlign w:val="center"/>
          </w:tcPr>
          <w:p w14:paraId="6DA795ED" w14:textId="77777777" w:rsidR="006D0BC0" w:rsidRDefault="003A2E9B">
            <w:pPr>
              <w:pStyle w:val="aff"/>
              <w:rPr>
                <w:b/>
                <w:bCs/>
                <w:sz w:val="21"/>
                <w:szCs w:val="21"/>
              </w:rPr>
            </w:pPr>
            <w:r>
              <w:rPr>
                <w:b/>
                <w:bCs/>
                <w:sz w:val="21"/>
                <w:szCs w:val="21"/>
              </w:rPr>
              <w:t>序号</w:t>
            </w:r>
          </w:p>
        </w:tc>
        <w:tc>
          <w:tcPr>
            <w:tcW w:w="825" w:type="pct"/>
            <w:vMerge w:val="restart"/>
            <w:vAlign w:val="center"/>
          </w:tcPr>
          <w:p w14:paraId="512F8D9F" w14:textId="77777777" w:rsidR="006D0BC0" w:rsidRDefault="006D0BC0">
            <w:pPr>
              <w:pStyle w:val="aff"/>
              <w:rPr>
                <w:b/>
                <w:bCs/>
                <w:sz w:val="21"/>
                <w:szCs w:val="21"/>
              </w:rPr>
            </w:pPr>
          </w:p>
          <w:p w14:paraId="2858F597" w14:textId="77777777" w:rsidR="006D0BC0" w:rsidRDefault="003A2E9B">
            <w:pPr>
              <w:pStyle w:val="aff"/>
              <w:rPr>
                <w:b/>
                <w:bCs/>
                <w:sz w:val="21"/>
                <w:szCs w:val="21"/>
              </w:rPr>
            </w:pPr>
            <w:r>
              <w:rPr>
                <w:b/>
                <w:bCs/>
                <w:sz w:val="21"/>
                <w:szCs w:val="21"/>
              </w:rPr>
              <w:t>镇</w:t>
            </w:r>
            <w:r>
              <w:rPr>
                <w:b/>
                <w:bCs/>
                <w:sz w:val="21"/>
                <w:szCs w:val="21"/>
              </w:rPr>
              <w:t>/</w:t>
            </w:r>
            <w:r>
              <w:rPr>
                <w:b/>
                <w:bCs/>
                <w:sz w:val="21"/>
                <w:szCs w:val="21"/>
              </w:rPr>
              <w:t>街道</w:t>
            </w:r>
            <w:r>
              <w:rPr>
                <w:b/>
                <w:bCs/>
                <w:sz w:val="21"/>
                <w:szCs w:val="21"/>
              </w:rPr>
              <w:t>/</w:t>
            </w:r>
            <w:r>
              <w:rPr>
                <w:b/>
                <w:bCs/>
                <w:sz w:val="21"/>
                <w:szCs w:val="21"/>
              </w:rPr>
              <w:t>度假区</w:t>
            </w:r>
          </w:p>
          <w:p w14:paraId="77D259C0" w14:textId="77777777" w:rsidR="006D0BC0" w:rsidRDefault="006D0BC0">
            <w:pPr>
              <w:pStyle w:val="aff"/>
              <w:rPr>
                <w:b/>
                <w:bCs/>
                <w:sz w:val="21"/>
                <w:szCs w:val="21"/>
              </w:rPr>
            </w:pPr>
          </w:p>
        </w:tc>
        <w:tc>
          <w:tcPr>
            <w:tcW w:w="482" w:type="pct"/>
            <w:vMerge w:val="restart"/>
            <w:vAlign w:val="center"/>
          </w:tcPr>
          <w:p w14:paraId="5BCA07EB" w14:textId="77777777" w:rsidR="006D0BC0" w:rsidRDefault="003A2E9B">
            <w:pPr>
              <w:pStyle w:val="aff"/>
              <w:rPr>
                <w:b/>
                <w:bCs/>
                <w:sz w:val="21"/>
                <w:szCs w:val="21"/>
              </w:rPr>
            </w:pPr>
            <w:r>
              <w:rPr>
                <w:b/>
                <w:bCs/>
                <w:sz w:val="21"/>
                <w:szCs w:val="21"/>
              </w:rPr>
              <w:t>行政村数量</w:t>
            </w:r>
          </w:p>
        </w:tc>
        <w:tc>
          <w:tcPr>
            <w:tcW w:w="1994" w:type="pct"/>
            <w:gridSpan w:val="3"/>
            <w:vAlign w:val="center"/>
          </w:tcPr>
          <w:p w14:paraId="709EB53C" w14:textId="77777777" w:rsidR="006D0BC0" w:rsidRDefault="003A2E9B">
            <w:pPr>
              <w:pStyle w:val="aff"/>
              <w:rPr>
                <w:b/>
                <w:bCs/>
                <w:sz w:val="21"/>
                <w:szCs w:val="21"/>
              </w:rPr>
            </w:pPr>
            <w:r>
              <w:rPr>
                <w:b/>
                <w:bCs/>
                <w:sz w:val="21"/>
                <w:szCs w:val="21"/>
              </w:rPr>
              <w:t>远期规划发展村庄数量</w:t>
            </w:r>
          </w:p>
        </w:tc>
        <w:tc>
          <w:tcPr>
            <w:tcW w:w="420" w:type="pct"/>
            <w:vMerge w:val="restart"/>
            <w:vAlign w:val="center"/>
          </w:tcPr>
          <w:p w14:paraId="139BAA19" w14:textId="77777777" w:rsidR="006D0BC0" w:rsidRDefault="003A2E9B">
            <w:pPr>
              <w:pStyle w:val="aff"/>
              <w:rPr>
                <w:b/>
                <w:bCs/>
                <w:sz w:val="21"/>
                <w:szCs w:val="21"/>
              </w:rPr>
            </w:pPr>
            <w:r>
              <w:rPr>
                <w:b/>
                <w:bCs/>
                <w:sz w:val="21"/>
                <w:szCs w:val="21"/>
              </w:rPr>
              <w:t>搬迁撤并类</w:t>
            </w:r>
          </w:p>
        </w:tc>
        <w:tc>
          <w:tcPr>
            <w:tcW w:w="474" w:type="pct"/>
            <w:vMerge w:val="restart"/>
            <w:vAlign w:val="center"/>
          </w:tcPr>
          <w:p w14:paraId="55D938C1" w14:textId="77777777" w:rsidR="006D0BC0" w:rsidRDefault="003A2E9B">
            <w:pPr>
              <w:pStyle w:val="aff"/>
              <w:rPr>
                <w:b/>
                <w:bCs/>
                <w:sz w:val="21"/>
                <w:szCs w:val="21"/>
              </w:rPr>
            </w:pPr>
            <w:r>
              <w:rPr>
                <w:b/>
                <w:bCs/>
                <w:sz w:val="21"/>
                <w:szCs w:val="21"/>
              </w:rPr>
              <w:t>其它一般村庄</w:t>
            </w:r>
          </w:p>
        </w:tc>
        <w:tc>
          <w:tcPr>
            <w:tcW w:w="477" w:type="pct"/>
            <w:vMerge w:val="restart"/>
            <w:vAlign w:val="center"/>
          </w:tcPr>
          <w:p w14:paraId="09631C62" w14:textId="77777777" w:rsidR="006D0BC0" w:rsidRDefault="003A2E9B">
            <w:pPr>
              <w:pStyle w:val="aff"/>
              <w:rPr>
                <w:b/>
                <w:bCs/>
                <w:sz w:val="21"/>
                <w:szCs w:val="21"/>
              </w:rPr>
            </w:pPr>
            <w:r>
              <w:rPr>
                <w:b/>
                <w:bCs/>
                <w:sz w:val="21"/>
                <w:szCs w:val="21"/>
              </w:rPr>
              <w:t>自然村总数</w:t>
            </w:r>
          </w:p>
        </w:tc>
      </w:tr>
      <w:tr w:rsidR="006D0BC0" w14:paraId="3CB8849E" w14:textId="77777777">
        <w:trPr>
          <w:trHeight w:val="285"/>
          <w:tblHeader/>
        </w:trPr>
        <w:tc>
          <w:tcPr>
            <w:tcW w:w="328" w:type="pct"/>
            <w:vMerge/>
            <w:vAlign w:val="center"/>
          </w:tcPr>
          <w:p w14:paraId="730985BF" w14:textId="77777777" w:rsidR="006D0BC0" w:rsidRDefault="006D0BC0">
            <w:pPr>
              <w:widowControl/>
              <w:spacing w:line="240" w:lineRule="auto"/>
              <w:ind w:firstLineChars="0" w:firstLine="0"/>
              <w:jc w:val="left"/>
              <w:rPr>
                <w:b/>
                <w:bCs/>
                <w:kern w:val="0"/>
                <w:sz w:val="21"/>
                <w:szCs w:val="21"/>
              </w:rPr>
            </w:pPr>
          </w:p>
        </w:tc>
        <w:tc>
          <w:tcPr>
            <w:tcW w:w="825" w:type="pct"/>
            <w:vMerge/>
            <w:vAlign w:val="center"/>
          </w:tcPr>
          <w:p w14:paraId="4F5CDD1B" w14:textId="77777777" w:rsidR="006D0BC0" w:rsidRDefault="006D0BC0">
            <w:pPr>
              <w:widowControl/>
              <w:spacing w:line="240" w:lineRule="auto"/>
              <w:ind w:firstLineChars="0" w:firstLine="0"/>
              <w:jc w:val="left"/>
              <w:rPr>
                <w:b/>
                <w:bCs/>
                <w:kern w:val="0"/>
                <w:sz w:val="21"/>
                <w:szCs w:val="21"/>
              </w:rPr>
            </w:pPr>
          </w:p>
        </w:tc>
        <w:tc>
          <w:tcPr>
            <w:tcW w:w="482" w:type="pct"/>
            <w:vMerge/>
            <w:vAlign w:val="center"/>
          </w:tcPr>
          <w:p w14:paraId="389B443A" w14:textId="77777777" w:rsidR="006D0BC0" w:rsidRDefault="006D0BC0">
            <w:pPr>
              <w:widowControl/>
              <w:spacing w:line="240" w:lineRule="auto"/>
              <w:ind w:firstLineChars="0" w:firstLine="0"/>
              <w:jc w:val="left"/>
              <w:rPr>
                <w:b/>
                <w:bCs/>
                <w:kern w:val="0"/>
                <w:sz w:val="21"/>
                <w:szCs w:val="21"/>
              </w:rPr>
            </w:pPr>
          </w:p>
        </w:tc>
        <w:tc>
          <w:tcPr>
            <w:tcW w:w="653" w:type="pct"/>
            <w:vAlign w:val="center"/>
          </w:tcPr>
          <w:p w14:paraId="379542BB" w14:textId="77777777" w:rsidR="006D0BC0" w:rsidRDefault="003A2E9B">
            <w:pPr>
              <w:pStyle w:val="aff"/>
              <w:rPr>
                <w:b/>
                <w:bCs/>
                <w:sz w:val="21"/>
                <w:szCs w:val="21"/>
              </w:rPr>
            </w:pPr>
            <w:r>
              <w:rPr>
                <w:b/>
                <w:bCs/>
                <w:sz w:val="21"/>
                <w:szCs w:val="21"/>
              </w:rPr>
              <w:t>集聚提升类</w:t>
            </w:r>
          </w:p>
        </w:tc>
        <w:tc>
          <w:tcPr>
            <w:tcW w:w="678" w:type="pct"/>
            <w:vAlign w:val="center"/>
          </w:tcPr>
          <w:p w14:paraId="742DDBB8" w14:textId="77777777" w:rsidR="006D0BC0" w:rsidRDefault="003A2E9B">
            <w:pPr>
              <w:pStyle w:val="aff"/>
              <w:rPr>
                <w:b/>
                <w:bCs/>
                <w:sz w:val="21"/>
                <w:szCs w:val="21"/>
              </w:rPr>
            </w:pPr>
            <w:r>
              <w:rPr>
                <w:b/>
                <w:bCs/>
                <w:sz w:val="21"/>
                <w:szCs w:val="21"/>
              </w:rPr>
              <w:t>城郊融合类</w:t>
            </w:r>
          </w:p>
        </w:tc>
        <w:tc>
          <w:tcPr>
            <w:tcW w:w="663" w:type="pct"/>
            <w:vAlign w:val="center"/>
          </w:tcPr>
          <w:p w14:paraId="1E530F3E" w14:textId="77777777" w:rsidR="006D0BC0" w:rsidRDefault="003A2E9B">
            <w:pPr>
              <w:pStyle w:val="aff"/>
              <w:rPr>
                <w:b/>
                <w:bCs/>
                <w:sz w:val="21"/>
                <w:szCs w:val="21"/>
              </w:rPr>
            </w:pPr>
            <w:r>
              <w:rPr>
                <w:b/>
                <w:bCs/>
                <w:sz w:val="21"/>
                <w:szCs w:val="21"/>
              </w:rPr>
              <w:t>特色保护类</w:t>
            </w:r>
          </w:p>
        </w:tc>
        <w:tc>
          <w:tcPr>
            <w:tcW w:w="420" w:type="pct"/>
            <w:vMerge/>
            <w:vAlign w:val="center"/>
          </w:tcPr>
          <w:p w14:paraId="737C787D" w14:textId="77777777" w:rsidR="006D0BC0" w:rsidRDefault="006D0BC0">
            <w:pPr>
              <w:widowControl/>
              <w:spacing w:line="240" w:lineRule="auto"/>
              <w:ind w:firstLineChars="0" w:firstLine="0"/>
              <w:jc w:val="left"/>
              <w:rPr>
                <w:b/>
                <w:bCs/>
                <w:kern w:val="0"/>
                <w:sz w:val="21"/>
                <w:szCs w:val="21"/>
              </w:rPr>
            </w:pPr>
          </w:p>
        </w:tc>
        <w:tc>
          <w:tcPr>
            <w:tcW w:w="0" w:type="auto"/>
            <w:vMerge/>
            <w:vAlign w:val="center"/>
          </w:tcPr>
          <w:p w14:paraId="092751BE" w14:textId="77777777" w:rsidR="006D0BC0" w:rsidRDefault="006D0BC0">
            <w:pPr>
              <w:widowControl/>
              <w:spacing w:line="240" w:lineRule="auto"/>
              <w:ind w:firstLineChars="0" w:firstLine="0"/>
              <w:jc w:val="left"/>
              <w:rPr>
                <w:b/>
                <w:bCs/>
                <w:kern w:val="0"/>
                <w:sz w:val="21"/>
                <w:szCs w:val="21"/>
              </w:rPr>
            </w:pPr>
          </w:p>
        </w:tc>
        <w:tc>
          <w:tcPr>
            <w:tcW w:w="0" w:type="auto"/>
            <w:vMerge/>
            <w:vAlign w:val="center"/>
          </w:tcPr>
          <w:p w14:paraId="4477A317" w14:textId="77777777" w:rsidR="006D0BC0" w:rsidRDefault="006D0BC0">
            <w:pPr>
              <w:widowControl/>
              <w:spacing w:line="240" w:lineRule="auto"/>
              <w:ind w:firstLineChars="0" w:firstLine="0"/>
              <w:jc w:val="left"/>
              <w:rPr>
                <w:b/>
                <w:bCs/>
                <w:kern w:val="0"/>
                <w:sz w:val="21"/>
                <w:szCs w:val="21"/>
              </w:rPr>
            </w:pPr>
          </w:p>
        </w:tc>
      </w:tr>
      <w:tr w:rsidR="006D0BC0" w14:paraId="755EEB33" w14:textId="77777777">
        <w:trPr>
          <w:trHeight w:val="285"/>
        </w:trPr>
        <w:tc>
          <w:tcPr>
            <w:tcW w:w="328" w:type="pct"/>
            <w:vAlign w:val="center"/>
          </w:tcPr>
          <w:p w14:paraId="0DC48462" w14:textId="77777777" w:rsidR="006D0BC0" w:rsidRDefault="003A2E9B">
            <w:pPr>
              <w:pStyle w:val="aff"/>
              <w:rPr>
                <w:sz w:val="21"/>
                <w:szCs w:val="21"/>
              </w:rPr>
            </w:pPr>
            <w:r>
              <w:rPr>
                <w:sz w:val="21"/>
                <w:szCs w:val="21"/>
              </w:rPr>
              <w:t>1</w:t>
            </w:r>
          </w:p>
        </w:tc>
        <w:tc>
          <w:tcPr>
            <w:tcW w:w="825" w:type="pct"/>
            <w:vAlign w:val="center"/>
          </w:tcPr>
          <w:p w14:paraId="4717550E" w14:textId="77777777" w:rsidR="006D0BC0" w:rsidRDefault="003A2E9B">
            <w:pPr>
              <w:pStyle w:val="aff"/>
              <w:rPr>
                <w:sz w:val="21"/>
                <w:szCs w:val="21"/>
              </w:rPr>
            </w:pPr>
            <w:r>
              <w:rPr>
                <w:sz w:val="21"/>
                <w:szCs w:val="21"/>
              </w:rPr>
              <w:t>北桥街道</w:t>
            </w:r>
          </w:p>
        </w:tc>
        <w:tc>
          <w:tcPr>
            <w:tcW w:w="482" w:type="pct"/>
            <w:vAlign w:val="center"/>
          </w:tcPr>
          <w:p w14:paraId="6526CF6D" w14:textId="77777777" w:rsidR="006D0BC0" w:rsidRDefault="003A2E9B">
            <w:pPr>
              <w:pStyle w:val="aff"/>
              <w:rPr>
                <w:sz w:val="21"/>
                <w:szCs w:val="21"/>
              </w:rPr>
            </w:pPr>
            <w:r>
              <w:rPr>
                <w:sz w:val="21"/>
                <w:szCs w:val="21"/>
              </w:rPr>
              <w:t>10</w:t>
            </w:r>
          </w:p>
        </w:tc>
        <w:tc>
          <w:tcPr>
            <w:tcW w:w="653" w:type="pct"/>
            <w:vAlign w:val="center"/>
          </w:tcPr>
          <w:p w14:paraId="1CF08488" w14:textId="77777777" w:rsidR="006D0BC0" w:rsidRDefault="003A2E9B">
            <w:pPr>
              <w:pStyle w:val="aff"/>
              <w:rPr>
                <w:sz w:val="21"/>
                <w:szCs w:val="21"/>
              </w:rPr>
            </w:pPr>
            <w:r>
              <w:rPr>
                <w:sz w:val="21"/>
                <w:szCs w:val="21"/>
              </w:rPr>
              <w:t>9</w:t>
            </w:r>
          </w:p>
        </w:tc>
        <w:tc>
          <w:tcPr>
            <w:tcW w:w="678" w:type="pct"/>
            <w:vAlign w:val="center"/>
          </w:tcPr>
          <w:p w14:paraId="52191984" w14:textId="77777777" w:rsidR="006D0BC0" w:rsidRDefault="003A2E9B">
            <w:pPr>
              <w:pStyle w:val="aff"/>
              <w:rPr>
                <w:sz w:val="21"/>
                <w:szCs w:val="21"/>
              </w:rPr>
            </w:pPr>
            <w:r>
              <w:rPr>
                <w:sz w:val="21"/>
                <w:szCs w:val="21"/>
              </w:rPr>
              <w:t>0</w:t>
            </w:r>
          </w:p>
        </w:tc>
        <w:tc>
          <w:tcPr>
            <w:tcW w:w="663" w:type="pct"/>
            <w:vAlign w:val="center"/>
          </w:tcPr>
          <w:p w14:paraId="27F4BB11" w14:textId="77777777" w:rsidR="006D0BC0" w:rsidRDefault="003A2E9B">
            <w:pPr>
              <w:pStyle w:val="aff"/>
              <w:rPr>
                <w:sz w:val="21"/>
                <w:szCs w:val="21"/>
              </w:rPr>
            </w:pPr>
            <w:r>
              <w:rPr>
                <w:sz w:val="21"/>
                <w:szCs w:val="21"/>
              </w:rPr>
              <w:t>4</w:t>
            </w:r>
          </w:p>
        </w:tc>
        <w:tc>
          <w:tcPr>
            <w:tcW w:w="420" w:type="pct"/>
            <w:vAlign w:val="center"/>
          </w:tcPr>
          <w:p w14:paraId="72B9340B" w14:textId="77777777" w:rsidR="006D0BC0" w:rsidRDefault="003A2E9B">
            <w:pPr>
              <w:pStyle w:val="aff"/>
              <w:rPr>
                <w:sz w:val="21"/>
                <w:szCs w:val="21"/>
              </w:rPr>
            </w:pPr>
            <w:r>
              <w:rPr>
                <w:sz w:val="21"/>
                <w:szCs w:val="21"/>
              </w:rPr>
              <w:t>133</w:t>
            </w:r>
          </w:p>
        </w:tc>
        <w:tc>
          <w:tcPr>
            <w:tcW w:w="474" w:type="pct"/>
            <w:vAlign w:val="center"/>
          </w:tcPr>
          <w:p w14:paraId="460E8507" w14:textId="77777777" w:rsidR="006D0BC0" w:rsidRDefault="003A2E9B">
            <w:pPr>
              <w:pStyle w:val="aff"/>
              <w:rPr>
                <w:sz w:val="21"/>
                <w:szCs w:val="21"/>
              </w:rPr>
            </w:pPr>
            <w:r>
              <w:rPr>
                <w:sz w:val="21"/>
                <w:szCs w:val="21"/>
              </w:rPr>
              <w:t>18</w:t>
            </w:r>
          </w:p>
        </w:tc>
        <w:tc>
          <w:tcPr>
            <w:tcW w:w="477" w:type="pct"/>
            <w:vAlign w:val="center"/>
          </w:tcPr>
          <w:p w14:paraId="36124146" w14:textId="77777777" w:rsidR="006D0BC0" w:rsidRDefault="003A2E9B">
            <w:pPr>
              <w:pStyle w:val="aff"/>
              <w:rPr>
                <w:sz w:val="21"/>
                <w:szCs w:val="21"/>
              </w:rPr>
            </w:pPr>
            <w:r>
              <w:rPr>
                <w:sz w:val="21"/>
                <w:szCs w:val="21"/>
              </w:rPr>
              <w:t>164</w:t>
            </w:r>
          </w:p>
        </w:tc>
      </w:tr>
      <w:tr w:rsidR="006D0BC0" w14:paraId="0F82CE32" w14:textId="77777777">
        <w:trPr>
          <w:trHeight w:val="285"/>
        </w:trPr>
        <w:tc>
          <w:tcPr>
            <w:tcW w:w="328" w:type="pct"/>
            <w:vAlign w:val="center"/>
          </w:tcPr>
          <w:p w14:paraId="5571FC63" w14:textId="77777777" w:rsidR="006D0BC0" w:rsidRDefault="003A2E9B">
            <w:pPr>
              <w:pStyle w:val="aff"/>
              <w:rPr>
                <w:sz w:val="21"/>
                <w:szCs w:val="21"/>
              </w:rPr>
            </w:pPr>
            <w:r>
              <w:rPr>
                <w:sz w:val="21"/>
                <w:szCs w:val="21"/>
              </w:rPr>
              <w:t>2</w:t>
            </w:r>
          </w:p>
        </w:tc>
        <w:tc>
          <w:tcPr>
            <w:tcW w:w="825" w:type="pct"/>
            <w:vAlign w:val="center"/>
          </w:tcPr>
          <w:p w14:paraId="10EC3B5C" w14:textId="77777777" w:rsidR="006D0BC0" w:rsidRDefault="003A2E9B">
            <w:pPr>
              <w:pStyle w:val="aff"/>
              <w:rPr>
                <w:sz w:val="21"/>
                <w:szCs w:val="21"/>
              </w:rPr>
            </w:pPr>
            <w:r>
              <w:rPr>
                <w:sz w:val="21"/>
                <w:szCs w:val="21"/>
              </w:rPr>
              <w:t>黄</w:t>
            </w:r>
            <w:proofErr w:type="gramStart"/>
            <w:r>
              <w:rPr>
                <w:sz w:val="21"/>
                <w:szCs w:val="21"/>
              </w:rPr>
              <w:t>埭</w:t>
            </w:r>
            <w:proofErr w:type="gramEnd"/>
            <w:r>
              <w:rPr>
                <w:sz w:val="21"/>
                <w:szCs w:val="21"/>
              </w:rPr>
              <w:t>镇</w:t>
            </w:r>
          </w:p>
        </w:tc>
        <w:tc>
          <w:tcPr>
            <w:tcW w:w="482" w:type="pct"/>
            <w:vAlign w:val="center"/>
          </w:tcPr>
          <w:p w14:paraId="51ADE048" w14:textId="77777777" w:rsidR="006D0BC0" w:rsidRDefault="003A2E9B">
            <w:pPr>
              <w:pStyle w:val="aff"/>
              <w:rPr>
                <w:sz w:val="21"/>
                <w:szCs w:val="21"/>
              </w:rPr>
            </w:pPr>
            <w:r>
              <w:rPr>
                <w:sz w:val="21"/>
                <w:szCs w:val="21"/>
              </w:rPr>
              <w:t>13</w:t>
            </w:r>
          </w:p>
        </w:tc>
        <w:tc>
          <w:tcPr>
            <w:tcW w:w="653" w:type="pct"/>
            <w:vAlign w:val="center"/>
          </w:tcPr>
          <w:p w14:paraId="16821C46" w14:textId="77777777" w:rsidR="006D0BC0" w:rsidRDefault="003A2E9B">
            <w:pPr>
              <w:pStyle w:val="aff"/>
              <w:rPr>
                <w:sz w:val="21"/>
                <w:szCs w:val="21"/>
              </w:rPr>
            </w:pPr>
            <w:r>
              <w:rPr>
                <w:sz w:val="21"/>
                <w:szCs w:val="21"/>
              </w:rPr>
              <w:t>3</w:t>
            </w:r>
          </w:p>
        </w:tc>
        <w:tc>
          <w:tcPr>
            <w:tcW w:w="678" w:type="pct"/>
            <w:vAlign w:val="center"/>
          </w:tcPr>
          <w:p w14:paraId="18837569" w14:textId="77777777" w:rsidR="006D0BC0" w:rsidRDefault="003A2E9B">
            <w:pPr>
              <w:pStyle w:val="aff"/>
              <w:rPr>
                <w:sz w:val="21"/>
                <w:szCs w:val="21"/>
              </w:rPr>
            </w:pPr>
            <w:r>
              <w:rPr>
                <w:sz w:val="21"/>
                <w:szCs w:val="21"/>
              </w:rPr>
              <w:t>0</w:t>
            </w:r>
          </w:p>
        </w:tc>
        <w:tc>
          <w:tcPr>
            <w:tcW w:w="663" w:type="pct"/>
            <w:vAlign w:val="center"/>
          </w:tcPr>
          <w:p w14:paraId="063BF7AB" w14:textId="77777777" w:rsidR="006D0BC0" w:rsidRDefault="003A2E9B">
            <w:pPr>
              <w:pStyle w:val="aff"/>
              <w:rPr>
                <w:sz w:val="21"/>
                <w:szCs w:val="21"/>
              </w:rPr>
            </w:pPr>
            <w:r>
              <w:rPr>
                <w:sz w:val="21"/>
                <w:szCs w:val="21"/>
              </w:rPr>
              <w:t>6</w:t>
            </w:r>
          </w:p>
        </w:tc>
        <w:tc>
          <w:tcPr>
            <w:tcW w:w="420" w:type="pct"/>
            <w:vAlign w:val="center"/>
          </w:tcPr>
          <w:p w14:paraId="45990947" w14:textId="77777777" w:rsidR="006D0BC0" w:rsidRDefault="003A2E9B">
            <w:pPr>
              <w:pStyle w:val="aff"/>
              <w:rPr>
                <w:sz w:val="21"/>
                <w:szCs w:val="21"/>
              </w:rPr>
            </w:pPr>
            <w:r>
              <w:rPr>
                <w:sz w:val="21"/>
                <w:szCs w:val="21"/>
              </w:rPr>
              <w:t>113</w:t>
            </w:r>
          </w:p>
        </w:tc>
        <w:tc>
          <w:tcPr>
            <w:tcW w:w="474" w:type="pct"/>
            <w:vAlign w:val="center"/>
          </w:tcPr>
          <w:p w14:paraId="1B05BE70" w14:textId="77777777" w:rsidR="006D0BC0" w:rsidRDefault="003A2E9B">
            <w:pPr>
              <w:pStyle w:val="aff"/>
              <w:rPr>
                <w:sz w:val="21"/>
                <w:szCs w:val="21"/>
              </w:rPr>
            </w:pPr>
            <w:r>
              <w:rPr>
                <w:sz w:val="21"/>
                <w:szCs w:val="21"/>
              </w:rPr>
              <w:t>24</w:t>
            </w:r>
          </w:p>
        </w:tc>
        <w:tc>
          <w:tcPr>
            <w:tcW w:w="477" w:type="pct"/>
            <w:vAlign w:val="center"/>
          </w:tcPr>
          <w:p w14:paraId="466799C4" w14:textId="77777777" w:rsidR="006D0BC0" w:rsidRDefault="003A2E9B">
            <w:pPr>
              <w:pStyle w:val="aff"/>
              <w:rPr>
                <w:sz w:val="21"/>
                <w:szCs w:val="21"/>
              </w:rPr>
            </w:pPr>
            <w:r>
              <w:rPr>
                <w:sz w:val="21"/>
                <w:szCs w:val="21"/>
              </w:rPr>
              <w:t>146</w:t>
            </w:r>
          </w:p>
        </w:tc>
      </w:tr>
      <w:tr w:rsidR="006D0BC0" w14:paraId="64CCF05C" w14:textId="77777777">
        <w:trPr>
          <w:trHeight w:val="285"/>
        </w:trPr>
        <w:tc>
          <w:tcPr>
            <w:tcW w:w="328" w:type="pct"/>
            <w:vAlign w:val="center"/>
          </w:tcPr>
          <w:p w14:paraId="282D0D69" w14:textId="77777777" w:rsidR="006D0BC0" w:rsidRDefault="003A2E9B">
            <w:pPr>
              <w:pStyle w:val="aff"/>
              <w:rPr>
                <w:sz w:val="21"/>
                <w:szCs w:val="21"/>
              </w:rPr>
            </w:pPr>
            <w:r>
              <w:rPr>
                <w:sz w:val="21"/>
                <w:szCs w:val="21"/>
              </w:rPr>
              <w:lastRenderedPageBreak/>
              <w:t>3</w:t>
            </w:r>
          </w:p>
        </w:tc>
        <w:tc>
          <w:tcPr>
            <w:tcW w:w="825" w:type="pct"/>
            <w:vAlign w:val="center"/>
          </w:tcPr>
          <w:p w14:paraId="6368464A" w14:textId="77777777" w:rsidR="006D0BC0" w:rsidRDefault="003A2E9B">
            <w:pPr>
              <w:pStyle w:val="aff"/>
              <w:rPr>
                <w:sz w:val="21"/>
                <w:szCs w:val="21"/>
              </w:rPr>
            </w:pPr>
            <w:r>
              <w:rPr>
                <w:sz w:val="21"/>
                <w:szCs w:val="21"/>
              </w:rPr>
              <w:t>黄桥街道</w:t>
            </w:r>
          </w:p>
        </w:tc>
        <w:tc>
          <w:tcPr>
            <w:tcW w:w="482" w:type="pct"/>
            <w:vAlign w:val="center"/>
          </w:tcPr>
          <w:p w14:paraId="325D7A39" w14:textId="77777777" w:rsidR="006D0BC0" w:rsidRDefault="003A2E9B">
            <w:pPr>
              <w:pStyle w:val="aff"/>
              <w:rPr>
                <w:sz w:val="21"/>
                <w:szCs w:val="21"/>
              </w:rPr>
            </w:pPr>
            <w:r>
              <w:rPr>
                <w:sz w:val="21"/>
                <w:szCs w:val="21"/>
              </w:rPr>
              <w:t>8</w:t>
            </w:r>
          </w:p>
        </w:tc>
        <w:tc>
          <w:tcPr>
            <w:tcW w:w="653" w:type="pct"/>
            <w:vAlign w:val="center"/>
          </w:tcPr>
          <w:p w14:paraId="4726A16B" w14:textId="77777777" w:rsidR="006D0BC0" w:rsidRDefault="003A2E9B">
            <w:pPr>
              <w:pStyle w:val="aff"/>
              <w:rPr>
                <w:sz w:val="21"/>
                <w:szCs w:val="21"/>
              </w:rPr>
            </w:pPr>
            <w:r>
              <w:rPr>
                <w:sz w:val="21"/>
                <w:szCs w:val="21"/>
              </w:rPr>
              <w:t>0</w:t>
            </w:r>
          </w:p>
        </w:tc>
        <w:tc>
          <w:tcPr>
            <w:tcW w:w="678" w:type="pct"/>
            <w:vAlign w:val="center"/>
          </w:tcPr>
          <w:p w14:paraId="300B4F01" w14:textId="77777777" w:rsidR="006D0BC0" w:rsidRDefault="003A2E9B">
            <w:pPr>
              <w:pStyle w:val="aff"/>
              <w:rPr>
                <w:sz w:val="21"/>
                <w:szCs w:val="21"/>
              </w:rPr>
            </w:pPr>
            <w:r>
              <w:rPr>
                <w:sz w:val="21"/>
                <w:szCs w:val="21"/>
              </w:rPr>
              <w:t>0</w:t>
            </w:r>
          </w:p>
        </w:tc>
        <w:tc>
          <w:tcPr>
            <w:tcW w:w="663" w:type="pct"/>
            <w:vAlign w:val="center"/>
          </w:tcPr>
          <w:p w14:paraId="3CE297A1" w14:textId="77777777" w:rsidR="006D0BC0" w:rsidRDefault="003A2E9B">
            <w:pPr>
              <w:pStyle w:val="aff"/>
              <w:rPr>
                <w:sz w:val="21"/>
                <w:szCs w:val="21"/>
              </w:rPr>
            </w:pPr>
            <w:r>
              <w:rPr>
                <w:sz w:val="21"/>
                <w:szCs w:val="21"/>
              </w:rPr>
              <w:t>0</w:t>
            </w:r>
          </w:p>
        </w:tc>
        <w:tc>
          <w:tcPr>
            <w:tcW w:w="420" w:type="pct"/>
            <w:vAlign w:val="center"/>
          </w:tcPr>
          <w:p w14:paraId="5BDFD327" w14:textId="77777777" w:rsidR="006D0BC0" w:rsidRDefault="003A2E9B">
            <w:pPr>
              <w:pStyle w:val="aff"/>
              <w:rPr>
                <w:sz w:val="21"/>
                <w:szCs w:val="21"/>
              </w:rPr>
            </w:pPr>
            <w:r>
              <w:rPr>
                <w:sz w:val="21"/>
                <w:szCs w:val="21"/>
              </w:rPr>
              <w:t>38</w:t>
            </w:r>
          </w:p>
        </w:tc>
        <w:tc>
          <w:tcPr>
            <w:tcW w:w="474" w:type="pct"/>
            <w:vAlign w:val="center"/>
          </w:tcPr>
          <w:p w14:paraId="34B46CF0" w14:textId="77777777" w:rsidR="006D0BC0" w:rsidRDefault="003A2E9B">
            <w:pPr>
              <w:pStyle w:val="aff"/>
              <w:rPr>
                <w:sz w:val="21"/>
                <w:szCs w:val="21"/>
              </w:rPr>
            </w:pPr>
            <w:r>
              <w:rPr>
                <w:sz w:val="21"/>
                <w:szCs w:val="21"/>
              </w:rPr>
              <w:t>0</w:t>
            </w:r>
          </w:p>
        </w:tc>
        <w:tc>
          <w:tcPr>
            <w:tcW w:w="477" w:type="pct"/>
            <w:vAlign w:val="center"/>
          </w:tcPr>
          <w:p w14:paraId="08C41100" w14:textId="77777777" w:rsidR="006D0BC0" w:rsidRDefault="003A2E9B">
            <w:pPr>
              <w:pStyle w:val="aff"/>
              <w:rPr>
                <w:sz w:val="21"/>
                <w:szCs w:val="21"/>
              </w:rPr>
            </w:pPr>
            <w:r>
              <w:rPr>
                <w:sz w:val="21"/>
                <w:szCs w:val="21"/>
              </w:rPr>
              <w:t>38</w:t>
            </w:r>
          </w:p>
        </w:tc>
      </w:tr>
      <w:tr w:rsidR="006D0BC0" w14:paraId="22B4E02E" w14:textId="77777777">
        <w:trPr>
          <w:trHeight w:val="285"/>
        </w:trPr>
        <w:tc>
          <w:tcPr>
            <w:tcW w:w="328" w:type="pct"/>
            <w:vAlign w:val="center"/>
          </w:tcPr>
          <w:p w14:paraId="252DDE94" w14:textId="77777777" w:rsidR="006D0BC0" w:rsidRDefault="003A2E9B">
            <w:pPr>
              <w:pStyle w:val="aff"/>
              <w:rPr>
                <w:sz w:val="21"/>
                <w:szCs w:val="21"/>
              </w:rPr>
            </w:pPr>
            <w:r>
              <w:rPr>
                <w:sz w:val="21"/>
                <w:szCs w:val="21"/>
              </w:rPr>
              <w:t>4</w:t>
            </w:r>
          </w:p>
        </w:tc>
        <w:tc>
          <w:tcPr>
            <w:tcW w:w="825" w:type="pct"/>
            <w:vAlign w:val="center"/>
          </w:tcPr>
          <w:p w14:paraId="6BC08F7B" w14:textId="77777777" w:rsidR="006D0BC0" w:rsidRDefault="003A2E9B">
            <w:pPr>
              <w:pStyle w:val="aff"/>
              <w:rPr>
                <w:sz w:val="21"/>
                <w:szCs w:val="21"/>
              </w:rPr>
            </w:pPr>
            <w:r>
              <w:rPr>
                <w:sz w:val="21"/>
                <w:szCs w:val="21"/>
              </w:rPr>
              <w:t>太平街道</w:t>
            </w:r>
          </w:p>
        </w:tc>
        <w:tc>
          <w:tcPr>
            <w:tcW w:w="482" w:type="pct"/>
            <w:vAlign w:val="center"/>
          </w:tcPr>
          <w:p w14:paraId="554D58F8" w14:textId="77777777" w:rsidR="006D0BC0" w:rsidRDefault="003A2E9B">
            <w:pPr>
              <w:pStyle w:val="aff"/>
              <w:rPr>
                <w:sz w:val="21"/>
                <w:szCs w:val="21"/>
              </w:rPr>
            </w:pPr>
            <w:r>
              <w:rPr>
                <w:sz w:val="21"/>
                <w:szCs w:val="21"/>
              </w:rPr>
              <w:t>8</w:t>
            </w:r>
          </w:p>
        </w:tc>
        <w:tc>
          <w:tcPr>
            <w:tcW w:w="653" w:type="pct"/>
            <w:vAlign w:val="center"/>
          </w:tcPr>
          <w:p w14:paraId="135B0288" w14:textId="77777777" w:rsidR="006D0BC0" w:rsidRDefault="003A2E9B">
            <w:pPr>
              <w:pStyle w:val="aff"/>
              <w:rPr>
                <w:sz w:val="21"/>
                <w:szCs w:val="21"/>
              </w:rPr>
            </w:pPr>
            <w:r>
              <w:rPr>
                <w:sz w:val="21"/>
                <w:szCs w:val="21"/>
              </w:rPr>
              <w:t>0</w:t>
            </w:r>
          </w:p>
        </w:tc>
        <w:tc>
          <w:tcPr>
            <w:tcW w:w="678" w:type="pct"/>
            <w:vAlign w:val="center"/>
          </w:tcPr>
          <w:p w14:paraId="257CC61E" w14:textId="77777777" w:rsidR="006D0BC0" w:rsidRDefault="003A2E9B">
            <w:pPr>
              <w:pStyle w:val="aff"/>
              <w:rPr>
                <w:sz w:val="21"/>
                <w:szCs w:val="21"/>
              </w:rPr>
            </w:pPr>
            <w:r>
              <w:rPr>
                <w:sz w:val="21"/>
                <w:szCs w:val="21"/>
              </w:rPr>
              <w:t>0</w:t>
            </w:r>
          </w:p>
        </w:tc>
        <w:tc>
          <w:tcPr>
            <w:tcW w:w="663" w:type="pct"/>
            <w:vAlign w:val="center"/>
          </w:tcPr>
          <w:p w14:paraId="3EC934E8" w14:textId="77777777" w:rsidR="006D0BC0" w:rsidRDefault="003A2E9B">
            <w:pPr>
              <w:pStyle w:val="aff"/>
              <w:rPr>
                <w:sz w:val="21"/>
                <w:szCs w:val="21"/>
              </w:rPr>
            </w:pPr>
            <w:r>
              <w:rPr>
                <w:sz w:val="21"/>
                <w:szCs w:val="21"/>
              </w:rPr>
              <w:t>0</w:t>
            </w:r>
          </w:p>
        </w:tc>
        <w:tc>
          <w:tcPr>
            <w:tcW w:w="420" w:type="pct"/>
            <w:vAlign w:val="center"/>
          </w:tcPr>
          <w:p w14:paraId="47FF711D" w14:textId="77777777" w:rsidR="006D0BC0" w:rsidRDefault="003A2E9B">
            <w:pPr>
              <w:pStyle w:val="aff"/>
              <w:rPr>
                <w:sz w:val="21"/>
                <w:szCs w:val="21"/>
              </w:rPr>
            </w:pPr>
            <w:r>
              <w:rPr>
                <w:sz w:val="21"/>
                <w:szCs w:val="21"/>
              </w:rPr>
              <w:t>48</w:t>
            </w:r>
          </w:p>
        </w:tc>
        <w:tc>
          <w:tcPr>
            <w:tcW w:w="474" w:type="pct"/>
            <w:vAlign w:val="center"/>
          </w:tcPr>
          <w:p w14:paraId="2DA32E4B" w14:textId="77777777" w:rsidR="006D0BC0" w:rsidRDefault="003A2E9B">
            <w:pPr>
              <w:pStyle w:val="aff"/>
              <w:rPr>
                <w:sz w:val="21"/>
                <w:szCs w:val="21"/>
              </w:rPr>
            </w:pPr>
            <w:r>
              <w:rPr>
                <w:sz w:val="21"/>
                <w:szCs w:val="21"/>
              </w:rPr>
              <w:t>0</w:t>
            </w:r>
          </w:p>
        </w:tc>
        <w:tc>
          <w:tcPr>
            <w:tcW w:w="477" w:type="pct"/>
            <w:vAlign w:val="center"/>
          </w:tcPr>
          <w:p w14:paraId="6833B508" w14:textId="77777777" w:rsidR="006D0BC0" w:rsidRDefault="003A2E9B">
            <w:pPr>
              <w:pStyle w:val="aff"/>
              <w:rPr>
                <w:sz w:val="21"/>
                <w:szCs w:val="21"/>
              </w:rPr>
            </w:pPr>
            <w:r>
              <w:rPr>
                <w:sz w:val="21"/>
                <w:szCs w:val="21"/>
              </w:rPr>
              <w:t>48</w:t>
            </w:r>
          </w:p>
        </w:tc>
      </w:tr>
      <w:tr w:rsidR="006D0BC0" w14:paraId="5E3DC598" w14:textId="77777777">
        <w:trPr>
          <w:trHeight w:val="285"/>
        </w:trPr>
        <w:tc>
          <w:tcPr>
            <w:tcW w:w="328" w:type="pct"/>
            <w:vAlign w:val="center"/>
          </w:tcPr>
          <w:p w14:paraId="10090A3F" w14:textId="77777777" w:rsidR="006D0BC0" w:rsidRDefault="003A2E9B">
            <w:pPr>
              <w:pStyle w:val="aff"/>
              <w:rPr>
                <w:sz w:val="21"/>
                <w:szCs w:val="21"/>
              </w:rPr>
            </w:pPr>
            <w:r>
              <w:rPr>
                <w:sz w:val="21"/>
                <w:szCs w:val="21"/>
              </w:rPr>
              <w:t>5</w:t>
            </w:r>
          </w:p>
        </w:tc>
        <w:tc>
          <w:tcPr>
            <w:tcW w:w="825" w:type="pct"/>
            <w:vAlign w:val="center"/>
          </w:tcPr>
          <w:p w14:paraId="45DADBF1" w14:textId="77777777" w:rsidR="006D0BC0" w:rsidRDefault="003A2E9B">
            <w:pPr>
              <w:pStyle w:val="aff"/>
              <w:rPr>
                <w:sz w:val="21"/>
                <w:szCs w:val="21"/>
              </w:rPr>
            </w:pPr>
            <w:r>
              <w:rPr>
                <w:sz w:val="21"/>
                <w:szCs w:val="21"/>
              </w:rPr>
              <w:t>望亭镇</w:t>
            </w:r>
          </w:p>
        </w:tc>
        <w:tc>
          <w:tcPr>
            <w:tcW w:w="482" w:type="pct"/>
            <w:vAlign w:val="center"/>
          </w:tcPr>
          <w:p w14:paraId="78348A35" w14:textId="77777777" w:rsidR="006D0BC0" w:rsidRDefault="003A2E9B">
            <w:pPr>
              <w:pStyle w:val="aff"/>
              <w:rPr>
                <w:sz w:val="21"/>
                <w:szCs w:val="21"/>
              </w:rPr>
            </w:pPr>
            <w:r>
              <w:rPr>
                <w:sz w:val="21"/>
                <w:szCs w:val="21"/>
              </w:rPr>
              <w:t>7</w:t>
            </w:r>
          </w:p>
        </w:tc>
        <w:tc>
          <w:tcPr>
            <w:tcW w:w="653" w:type="pct"/>
            <w:vAlign w:val="center"/>
          </w:tcPr>
          <w:p w14:paraId="12A71568" w14:textId="77777777" w:rsidR="006D0BC0" w:rsidRDefault="003A2E9B">
            <w:pPr>
              <w:pStyle w:val="aff"/>
              <w:rPr>
                <w:sz w:val="21"/>
                <w:szCs w:val="21"/>
              </w:rPr>
            </w:pPr>
            <w:r>
              <w:rPr>
                <w:sz w:val="21"/>
                <w:szCs w:val="21"/>
              </w:rPr>
              <w:t>9</w:t>
            </w:r>
          </w:p>
        </w:tc>
        <w:tc>
          <w:tcPr>
            <w:tcW w:w="678" w:type="pct"/>
            <w:vAlign w:val="center"/>
          </w:tcPr>
          <w:p w14:paraId="2EECFDE4" w14:textId="77777777" w:rsidR="006D0BC0" w:rsidRDefault="003A2E9B">
            <w:pPr>
              <w:pStyle w:val="aff"/>
              <w:rPr>
                <w:sz w:val="21"/>
                <w:szCs w:val="21"/>
              </w:rPr>
            </w:pPr>
            <w:r>
              <w:rPr>
                <w:sz w:val="21"/>
                <w:szCs w:val="21"/>
              </w:rPr>
              <w:t>0</w:t>
            </w:r>
          </w:p>
        </w:tc>
        <w:tc>
          <w:tcPr>
            <w:tcW w:w="663" w:type="pct"/>
            <w:vAlign w:val="center"/>
          </w:tcPr>
          <w:p w14:paraId="54D4D5C4" w14:textId="77777777" w:rsidR="006D0BC0" w:rsidRDefault="003A2E9B">
            <w:pPr>
              <w:pStyle w:val="aff"/>
              <w:rPr>
                <w:sz w:val="21"/>
                <w:szCs w:val="21"/>
              </w:rPr>
            </w:pPr>
            <w:r>
              <w:rPr>
                <w:sz w:val="21"/>
                <w:szCs w:val="21"/>
              </w:rPr>
              <w:t>28</w:t>
            </w:r>
          </w:p>
        </w:tc>
        <w:tc>
          <w:tcPr>
            <w:tcW w:w="420" w:type="pct"/>
            <w:vAlign w:val="center"/>
          </w:tcPr>
          <w:p w14:paraId="0419940D" w14:textId="77777777" w:rsidR="006D0BC0" w:rsidRDefault="003A2E9B">
            <w:pPr>
              <w:pStyle w:val="aff"/>
              <w:rPr>
                <w:sz w:val="21"/>
                <w:szCs w:val="21"/>
              </w:rPr>
            </w:pPr>
            <w:r>
              <w:rPr>
                <w:sz w:val="21"/>
                <w:szCs w:val="21"/>
              </w:rPr>
              <w:t>83</w:t>
            </w:r>
          </w:p>
        </w:tc>
        <w:tc>
          <w:tcPr>
            <w:tcW w:w="474" w:type="pct"/>
            <w:vAlign w:val="center"/>
          </w:tcPr>
          <w:p w14:paraId="64517403" w14:textId="77777777" w:rsidR="006D0BC0" w:rsidRDefault="003A2E9B">
            <w:pPr>
              <w:pStyle w:val="aff"/>
              <w:rPr>
                <w:sz w:val="21"/>
                <w:szCs w:val="21"/>
              </w:rPr>
            </w:pPr>
            <w:r>
              <w:rPr>
                <w:sz w:val="21"/>
                <w:szCs w:val="21"/>
              </w:rPr>
              <w:t>56</w:t>
            </w:r>
          </w:p>
        </w:tc>
        <w:tc>
          <w:tcPr>
            <w:tcW w:w="477" w:type="pct"/>
            <w:vAlign w:val="center"/>
          </w:tcPr>
          <w:p w14:paraId="23DC8742" w14:textId="77777777" w:rsidR="006D0BC0" w:rsidRDefault="003A2E9B">
            <w:pPr>
              <w:pStyle w:val="aff"/>
              <w:rPr>
                <w:sz w:val="21"/>
                <w:szCs w:val="21"/>
              </w:rPr>
            </w:pPr>
            <w:r>
              <w:rPr>
                <w:sz w:val="21"/>
                <w:szCs w:val="21"/>
              </w:rPr>
              <w:t>176</w:t>
            </w:r>
          </w:p>
        </w:tc>
      </w:tr>
      <w:tr w:rsidR="006D0BC0" w14:paraId="50F387B6" w14:textId="77777777">
        <w:trPr>
          <w:trHeight w:val="285"/>
        </w:trPr>
        <w:tc>
          <w:tcPr>
            <w:tcW w:w="328" w:type="pct"/>
            <w:vAlign w:val="center"/>
          </w:tcPr>
          <w:p w14:paraId="02D2312A" w14:textId="77777777" w:rsidR="006D0BC0" w:rsidRDefault="003A2E9B">
            <w:pPr>
              <w:pStyle w:val="aff"/>
              <w:rPr>
                <w:sz w:val="21"/>
                <w:szCs w:val="21"/>
              </w:rPr>
            </w:pPr>
            <w:r>
              <w:rPr>
                <w:sz w:val="21"/>
                <w:szCs w:val="21"/>
              </w:rPr>
              <w:t>6</w:t>
            </w:r>
          </w:p>
        </w:tc>
        <w:tc>
          <w:tcPr>
            <w:tcW w:w="825" w:type="pct"/>
            <w:vAlign w:val="center"/>
          </w:tcPr>
          <w:p w14:paraId="54B4BCAC" w14:textId="77777777" w:rsidR="006D0BC0" w:rsidRDefault="003A2E9B">
            <w:pPr>
              <w:pStyle w:val="aff"/>
              <w:rPr>
                <w:sz w:val="21"/>
                <w:szCs w:val="21"/>
              </w:rPr>
            </w:pPr>
            <w:r>
              <w:rPr>
                <w:sz w:val="21"/>
                <w:szCs w:val="21"/>
              </w:rPr>
              <w:t>渭塘镇</w:t>
            </w:r>
          </w:p>
        </w:tc>
        <w:tc>
          <w:tcPr>
            <w:tcW w:w="482" w:type="pct"/>
            <w:vAlign w:val="center"/>
          </w:tcPr>
          <w:p w14:paraId="34B6F6F7" w14:textId="77777777" w:rsidR="006D0BC0" w:rsidRDefault="003A2E9B">
            <w:pPr>
              <w:pStyle w:val="aff"/>
              <w:rPr>
                <w:sz w:val="21"/>
                <w:szCs w:val="21"/>
              </w:rPr>
            </w:pPr>
            <w:r>
              <w:rPr>
                <w:sz w:val="21"/>
                <w:szCs w:val="21"/>
              </w:rPr>
              <w:t>6</w:t>
            </w:r>
          </w:p>
        </w:tc>
        <w:tc>
          <w:tcPr>
            <w:tcW w:w="653" w:type="pct"/>
            <w:vAlign w:val="center"/>
          </w:tcPr>
          <w:p w14:paraId="6A2D4276" w14:textId="77777777" w:rsidR="006D0BC0" w:rsidRDefault="003A2E9B">
            <w:pPr>
              <w:pStyle w:val="aff"/>
              <w:rPr>
                <w:sz w:val="21"/>
                <w:szCs w:val="21"/>
              </w:rPr>
            </w:pPr>
            <w:r>
              <w:rPr>
                <w:sz w:val="21"/>
                <w:szCs w:val="21"/>
              </w:rPr>
              <w:t>0</w:t>
            </w:r>
          </w:p>
        </w:tc>
        <w:tc>
          <w:tcPr>
            <w:tcW w:w="678" w:type="pct"/>
            <w:vAlign w:val="center"/>
          </w:tcPr>
          <w:p w14:paraId="655B95D0" w14:textId="77777777" w:rsidR="006D0BC0" w:rsidRDefault="003A2E9B">
            <w:pPr>
              <w:pStyle w:val="aff"/>
              <w:rPr>
                <w:sz w:val="21"/>
                <w:szCs w:val="21"/>
              </w:rPr>
            </w:pPr>
            <w:r>
              <w:rPr>
                <w:sz w:val="21"/>
                <w:szCs w:val="21"/>
              </w:rPr>
              <w:t>0</w:t>
            </w:r>
          </w:p>
        </w:tc>
        <w:tc>
          <w:tcPr>
            <w:tcW w:w="663" w:type="pct"/>
            <w:vAlign w:val="center"/>
          </w:tcPr>
          <w:p w14:paraId="058F2A74" w14:textId="77777777" w:rsidR="006D0BC0" w:rsidRDefault="003A2E9B">
            <w:pPr>
              <w:pStyle w:val="aff"/>
              <w:rPr>
                <w:sz w:val="21"/>
                <w:szCs w:val="21"/>
              </w:rPr>
            </w:pPr>
            <w:r>
              <w:rPr>
                <w:sz w:val="21"/>
                <w:szCs w:val="21"/>
              </w:rPr>
              <w:t>0</w:t>
            </w:r>
          </w:p>
        </w:tc>
        <w:tc>
          <w:tcPr>
            <w:tcW w:w="420" w:type="pct"/>
            <w:vAlign w:val="center"/>
          </w:tcPr>
          <w:p w14:paraId="605C481B" w14:textId="77777777" w:rsidR="006D0BC0" w:rsidRDefault="003A2E9B">
            <w:pPr>
              <w:pStyle w:val="aff"/>
              <w:rPr>
                <w:sz w:val="21"/>
                <w:szCs w:val="21"/>
              </w:rPr>
            </w:pPr>
            <w:r>
              <w:rPr>
                <w:sz w:val="21"/>
                <w:szCs w:val="21"/>
              </w:rPr>
              <w:t>46</w:t>
            </w:r>
          </w:p>
        </w:tc>
        <w:tc>
          <w:tcPr>
            <w:tcW w:w="474" w:type="pct"/>
            <w:vAlign w:val="center"/>
          </w:tcPr>
          <w:p w14:paraId="4F4714D7" w14:textId="77777777" w:rsidR="006D0BC0" w:rsidRDefault="003A2E9B">
            <w:pPr>
              <w:pStyle w:val="aff"/>
              <w:rPr>
                <w:sz w:val="21"/>
                <w:szCs w:val="21"/>
              </w:rPr>
            </w:pPr>
            <w:r>
              <w:rPr>
                <w:sz w:val="21"/>
                <w:szCs w:val="21"/>
              </w:rPr>
              <w:t>0</w:t>
            </w:r>
          </w:p>
        </w:tc>
        <w:tc>
          <w:tcPr>
            <w:tcW w:w="477" w:type="pct"/>
            <w:vAlign w:val="center"/>
          </w:tcPr>
          <w:p w14:paraId="74F75E8F" w14:textId="77777777" w:rsidR="006D0BC0" w:rsidRDefault="003A2E9B">
            <w:pPr>
              <w:pStyle w:val="aff"/>
              <w:rPr>
                <w:sz w:val="21"/>
                <w:szCs w:val="21"/>
              </w:rPr>
            </w:pPr>
            <w:r>
              <w:rPr>
                <w:sz w:val="21"/>
                <w:szCs w:val="21"/>
              </w:rPr>
              <w:t>46</w:t>
            </w:r>
          </w:p>
        </w:tc>
      </w:tr>
      <w:tr w:rsidR="006D0BC0" w14:paraId="6969EB3F" w14:textId="77777777">
        <w:trPr>
          <w:trHeight w:val="285"/>
        </w:trPr>
        <w:tc>
          <w:tcPr>
            <w:tcW w:w="328" w:type="pct"/>
            <w:vAlign w:val="center"/>
          </w:tcPr>
          <w:p w14:paraId="29AA4362" w14:textId="77777777" w:rsidR="006D0BC0" w:rsidRDefault="003A2E9B">
            <w:pPr>
              <w:pStyle w:val="aff"/>
              <w:rPr>
                <w:sz w:val="21"/>
                <w:szCs w:val="21"/>
              </w:rPr>
            </w:pPr>
            <w:r>
              <w:rPr>
                <w:sz w:val="21"/>
                <w:szCs w:val="21"/>
              </w:rPr>
              <w:t>7</w:t>
            </w:r>
          </w:p>
        </w:tc>
        <w:tc>
          <w:tcPr>
            <w:tcW w:w="825" w:type="pct"/>
            <w:vAlign w:val="center"/>
          </w:tcPr>
          <w:p w14:paraId="03E7E085" w14:textId="77777777" w:rsidR="006D0BC0" w:rsidRDefault="003A2E9B">
            <w:pPr>
              <w:pStyle w:val="aff"/>
              <w:rPr>
                <w:sz w:val="21"/>
                <w:szCs w:val="21"/>
              </w:rPr>
            </w:pPr>
            <w:r>
              <w:rPr>
                <w:sz w:val="21"/>
                <w:szCs w:val="21"/>
              </w:rPr>
              <w:t>阳澄湖生态休闲旅游度假区</w:t>
            </w:r>
          </w:p>
        </w:tc>
        <w:tc>
          <w:tcPr>
            <w:tcW w:w="482" w:type="pct"/>
            <w:vAlign w:val="center"/>
          </w:tcPr>
          <w:p w14:paraId="719D0097" w14:textId="77777777" w:rsidR="006D0BC0" w:rsidRDefault="003A2E9B">
            <w:pPr>
              <w:pStyle w:val="aff"/>
              <w:rPr>
                <w:sz w:val="21"/>
                <w:szCs w:val="21"/>
              </w:rPr>
            </w:pPr>
            <w:r>
              <w:rPr>
                <w:sz w:val="21"/>
                <w:szCs w:val="21"/>
              </w:rPr>
              <w:t>5</w:t>
            </w:r>
          </w:p>
        </w:tc>
        <w:tc>
          <w:tcPr>
            <w:tcW w:w="653" w:type="pct"/>
            <w:vAlign w:val="center"/>
          </w:tcPr>
          <w:p w14:paraId="2F2C9C7D" w14:textId="77777777" w:rsidR="006D0BC0" w:rsidRDefault="003A2E9B">
            <w:pPr>
              <w:pStyle w:val="aff"/>
              <w:rPr>
                <w:sz w:val="21"/>
                <w:szCs w:val="21"/>
              </w:rPr>
            </w:pPr>
            <w:r>
              <w:rPr>
                <w:sz w:val="21"/>
                <w:szCs w:val="21"/>
              </w:rPr>
              <w:t>7</w:t>
            </w:r>
          </w:p>
        </w:tc>
        <w:tc>
          <w:tcPr>
            <w:tcW w:w="678" w:type="pct"/>
            <w:vAlign w:val="center"/>
          </w:tcPr>
          <w:p w14:paraId="5D7C3629" w14:textId="77777777" w:rsidR="006D0BC0" w:rsidRDefault="003A2E9B">
            <w:pPr>
              <w:pStyle w:val="aff"/>
              <w:rPr>
                <w:sz w:val="21"/>
                <w:szCs w:val="21"/>
              </w:rPr>
            </w:pPr>
            <w:r>
              <w:rPr>
                <w:sz w:val="21"/>
                <w:szCs w:val="21"/>
              </w:rPr>
              <w:t>0</w:t>
            </w:r>
          </w:p>
        </w:tc>
        <w:tc>
          <w:tcPr>
            <w:tcW w:w="663" w:type="pct"/>
            <w:vAlign w:val="center"/>
          </w:tcPr>
          <w:p w14:paraId="01369911" w14:textId="77777777" w:rsidR="006D0BC0" w:rsidRDefault="003A2E9B">
            <w:pPr>
              <w:pStyle w:val="aff"/>
              <w:rPr>
                <w:sz w:val="21"/>
                <w:szCs w:val="21"/>
              </w:rPr>
            </w:pPr>
            <w:r>
              <w:rPr>
                <w:sz w:val="21"/>
                <w:szCs w:val="21"/>
              </w:rPr>
              <w:t>23</w:t>
            </w:r>
          </w:p>
        </w:tc>
        <w:tc>
          <w:tcPr>
            <w:tcW w:w="420" w:type="pct"/>
            <w:vAlign w:val="center"/>
          </w:tcPr>
          <w:p w14:paraId="269AD04F" w14:textId="77777777" w:rsidR="006D0BC0" w:rsidRDefault="003A2E9B">
            <w:pPr>
              <w:pStyle w:val="aff"/>
              <w:rPr>
                <w:sz w:val="21"/>
                <w:szCs w:val="21"/>
              </w:rPr>
            </w:pPr>
            <w:r>
              <w:rPr>
                <w:sz w:val="21"/>
                <w:szCs w:val="21"/>
              </w:rPr>
              <w:t>13</w:t>
            </w:r>
          </w:p>
        </w:tc>
        <w:tc>
          <w:tcPr>
            <w:tcW w:w="474" w:type="pct"/>
            <w:vAlign w:val="center"/>
          </w:tcPr>
          <w:p w14:paraId="1C3623D8" w14:textId="77777777" w:rsidR="006D0BC0" w:rsidRDefault="003A2E9B">
            <w:pPr>
              <w:pStyle w:val="aff"/>
              <w:rPr>
                <w:sz w:val="21"/>
                <w:szCs w:val="21"/>
              </w:rPr>
            </w:pPr>
            <w:r>
              <w:rPr>
                <w:sz w:val="21"/>
                <w:szCs w:val="21"/>
              </w:rPr>
              <w:t>0</w:t>
            </w:r>
          </w:p>
        </w:tc>
        <w:tc>
          <w:tcPr>
            <w:tcW w:w="477" w:type="pct"/>
            <w:vAlign w:val="center"/>
          </w:tcPr>
          <w:p w14:paraId="6409DCD6" w14:textId="77777777" w:rsidR="006D0BC0" w:rsidRDefault="003A2E9B">
            <w:pPr>
              <w:pStyle w:val="aff"/>
              <w:rPr>
                <w:sz w:val="21"/>
                <w:szCs w:val="21"/>
              </w:rPr>
            </w:pPr>
            <w:r>
              <w:rPr>
                <w:sz w:val="21"/>
                <w:szCs w:val="21"/>
              </w:rPr>
              <w:t>50</w:t>
            </w:r>
          </w:p>
        </w:tc>
      </w:tr>
      <w:tr w:rsidR="006D0BC0" w14:paraId="746003D2" w14:textId="77777777">
        <w:trPr>
          <w:trHeight w:val="285"/>
        </w:trPr>
        <w:tc>
          <w:tcPr>
            <w:tcW w:w="328" w:type="pct"/>
            <w:vAlign w:val="center"/>
          </w:tcPr>
          <w:p w14:paraId="1F72CED1" w14:textId="77777777" w:rsidR="006D0BC0" w:rsidRDefault="003A2E9B">
            <w:pPr>
              <w:pStyle w:val="aff"/>
              <w:rPr>
                <w:sz w:val="21"/>
                <w:szCs w:val="21"/>
              </w:rPr>
            </w:pPr>
            <w:r>
              <w:rPr>
                <w:sz w:val="21"/>
                <w:szCs w:val="21"/>
              </w:rPr>
              <w:t>8</w:t>
            </w:r>
          </w:p>
        </w:tc>
        <w:tc>
          <w:tcPr>
            <w:tcW w:w="825" w:type="pct"/>
            <w:vAlign w:val="center"/>
          </w:tcPr>
          <w:p w14:paraId="1274F63B" w14:textId="77777777" w:rsidR="006D0BC0" w:rsidRDefault="003A2E9B">
            <w:pPr>
              <w:pStyle w:val="aff"/>
              <w:rPr>
                <w:sz w:val="21"/>
                <w:szCs w:val="21"/>
              </w:rPr>
            </w:pPr>
            <w:r>
              <w:rPr>
                <w:sz w:val="21"/>
                <w:szCs w:val="21"/>
              </w:rPr>
              <w:t>阳澄湖镇</w:t>
            </w:r>
          </w:p>
        </w:tc>
        <w:tc>
          <w:tcPr>
            <w:tcW w:w="482" w:type="pct"/>
            <w:vAlign w:val="center"/>
          </w:tcPr>
          <w:p w14:paraId="2C16E1CB" w14:textId="77777777" w:rsidR="006D0BC0" w:rsidRDefault="003A2E9B">
            <w:pPr>
              <w:pStyle w:val="aff"/>
              <w:rPr>
                <w:sz w:val="21"/>
                <w:szCs w:val="21"/>
              </w:rPr>
            </w:pPr>
            <w:r>
              <w:rPr>
                <w:sz w:val="21"/>
                <w:szCs w:val="21"/>
              </w:rPr>
              <w:t>10</w:t>
            </w:r>
          </w:p>
        </w:tc>
        <w:tc>
          <w:tcPr>
            <w:tcW w:w="653" w:type="pct"/>
            <w:vAlign w:val="center"/>
          </w:tcPr>
          <w:p w14:paraId="04E0F09B" w14:textId="77777777" w:rsidR="006D0BC0" w:rsidRDefault="003A2E9B">
            <w:pPr>
              <w:pStyle w:val="aff"/>
              <w:rPr>
                <w:sz w:val="21"/>
                <w:szCs w:val="21"/>
              </w:rPr>
            </w:pPr>
            <w:r>
              <w:rPr>
                <w:sz w:val="21"/>
                <w:szCs w:val="21"/>
              </w:rPr>
              <w:t>13</w:t>
            </w:r>
          </w:p>
        </w:tc>
        <w:tc>
          <w:tcPr>
            <w:tcW w:w="678" w:type="pct"/>
            <w:vAlign w:val="center"/>
          </w:tcPr>
          <w:p w14:paraId="447B2534" w14:textId="77777777" w:rsidR="006D0BC0" w:rsidRDefault="003A2E9B">
            <w:pPr>
              <w:pStyle w:val="aff"/>
              <w:rPr>
                <w:sz w:val="21"/>
                <w:szCs w:val="21"/>
              </w:rPr>
            </w:pPr>
            <w:r>
              <w:rPr>
                <w:sz w:val="21"/>
                <w:szCs w:val="21"/>
              </w:rPr>
              <w:t>2</w:t>
            </w:r>
          </w:p>
        </w:tc>
        <w:tc>
          <w:tcPr>
            <w:tcW w:w="663" w:type="pct"/>
            <w:vAlign w:val="center"/>
          </w:tcPr>
          <w:p w14:paraId="434F0CE3" w14:textId="77777777" w:rsidR="006D0BC0" w:rsidRDefault="003A2E9B">
            <w:pPr>
              <w:pStyle w:val="aff"/>
              <w:rPr>
                <w:sz w:val="21"/>
                <w:szCs w:val="21"/>
              </w:rPr>
            </w:pPr>
            <w:r>
              <w:rPr>
                <w:sz w:val="21"/>
                <w:szCs w:val="21"/>
              </w:rPr>
              <w:t>1</w:t>
            </w:r>
          </w:p>
        </w:tc>
        <w:tc>
          <w:tcPr>
            <w:tcW w:w="420" w:type="pct"/>
            <w:vAlign w:val="center"/>
          </w:tcPr>
          <w:p w14:paraId="4AAE47DE" w14:textId="77777777" w:rsidR="006D0BC0" w:rsidRDefault="003A2E9B">
            <w:pPr>
              <w:pStyle w:val="aff"/>
              <w:rPr>
                <w:sz w:val="21"/>
                <w:szCs w:val="21"/>
              </w:rPr>
            </w:pPr>
            <w:r>
              <w:rPr>
                <w:sz w:val="21"/>
                <w:szCs w:val="21"/>
              </w:rPr>
              <w:t>85</w:t>
            </w:r>
          </w:p>
        </w:tc>
        <w:tc>
          <w:tcPr>
            <w:tcW w:w="474" w:type="pct"/>
            <w:vAlign w:val="center"/>
          </w:tcPr>
          <w:p w14:paraId="1B07DC9A" w14:textId="77777777" w:rsidR="006D0BC0" w:rsidRDefault="003A2E9B">
            <w:pPr>
              <w:pStyle w:val="aff"/>
              <w:rPr>
                <w:sz w:val="21"/>
                <w:szCs w:val="21"/>
              </w:rPr>
            </w:pPr>
            <w:r>
              <w:rPr>
                <w:sz w:val="21"/>
                <w:szCs w:val="21"/>
              </w:rPr>
              <w:t>5</w:t>
            </w:r>
          </w:p>
        </w:tc>
        <w:tc>
          <w:tcPr>
            <w:tcW w:w="477" w:type="pct"/>
            <w:vAlign w:val="center"/>
          </w:tcPr>
          <w:p w14:paraId="17A6C854" w14:textId="77777777" w:rsidR="006D0BC0" w:rsidRDefault="003A2E9B">
            <w:pPr>
              <w:pStyle w:val="aff"/>
              <w:rPr>
                <w:sz w:val="21"/>
                <w:szCs w:val="21"/>
              </w:rPr>
            </w:pPr>
            <w:r>
              <w:rPr>
                <w:sz w:val="21"/>
                <w:szCs w:val="21"/>
              </w:rPr>
              <w:t>106</w:t>
            </w:r>
          </w:p>
        </w:tc>
      </w:tr>
      <w:tr w:rsidR="006D0BC0" w14:paraId="2C457FC1" w14:textId="77777777">
        <w:trPr>
          <w:trHeight w:val="232"/>
        </w:trPr>
        <w:tc>
          <w:tcPr>
            <w:tcW w:w="328" w:type="pct"/>
            <w:vAlign w:val="center"/>
          </w:tcPr>
          <w:p w14:paraId="227F902B" w14:textId="77777777" w:rsidR="006D0BC0" w:rsidRDefault="003A2E9B">
            <w:pPr>
              <w:pStyle w:val="aff"/>
              <w:rPr>
                <w:sz w:val="21"/>
                <w:szCs w:val="21"/>
              </w:rPr>
            </w:pPr>
            <w:r>
              <w:rPr>
                <w:sz w:val="21"/>
                <w:szCs w:val="21"/>
              </w:rPr>
              <w:t>9</w:t>
            </w:r>
          </w:p>
        </w:tc>
        <w:tc>
          <w:tcPr>
            <w:tcW w:w="825" w:type="pct"/>
            <w:vAlign w:val="center"/>
          </w:tcPr>
          <w:p w14:paraId="12CA8549" w14:textId="77777777" w:rsidR="006D0BC0" w:rsidRDefault="003A2E9B">
            <w:pPr>
              <w:pStyle w:val="aff"/>
              <w:rPr>
                <w:sz w:val="21"/>
                <w:szCs w:val="21"/>
              </w:rPr>
            </w:pPr>
            <w:r>
              <w:rPr>
                <w:sz w:val="21"/>
                <w:szCs w:val="21"/>
              </w:rPr>
              <w:t>相城高新区（元和街道）</w:t>
            </w:r>
          </w:p>
        </w:tc>
        <w:tc>
          <w:tcPr>
            <w:tcW w:w="482" w:type="pct"/>
            <w:vAlign w:val="center"/>
          </w:tcPr>
          <w:p w14:paraId="7E67F5D1" w14:textId="77777777" w:rsidR="006D0BC0" w:rsidRDefault="003A2E9B">
            <w:pPr>
              <w:pStyle w:val="aff"/>
              <w:rPr>
                <w:sz w:val="21"/>
                <w:szCs w:val="21"/>
              </w:rPr>
            </w:pPr>
            <w:r>
              <w:rPr>
                <w:sz w:val="21"/>
                <w:szCs w:val="21"/>
              </w:rPr>
              <w:t>3</w:t>
            </w:r>
          </w:p>
        </w:tc>
        <w:tc>
          <w:tcPr>
            <w:tcW w:w="653" w:type="pct"/>
            <w:vAlign w:val="center"/>
          </w:tcPr>
          <w:p w14:paraId="754E4AE2" w14:textId="77777777" w:rsidR="006D0BC0" w:rsidRDefault="003A2E9B">
            <w:pPr>
              <w:pStyle w:val="aff"/>
              <w:rPr>
                <w:sz w:val="21"/>
                <w:szCs w:val="21"/>
              </w:rPr>
            </w:pPr>
            <w:r>
              <w:rPr>
                <w:sz w:val="21"/>
                <w:szCs w:val="21"/>
              </w:rPr>
              <w:t>0</w:t>
            </w:r>
          </w:p>
        </w:tc>
        <w:tc>
          <w:tcPr>
            <w:tcW w:w="678" w:type="pct"/>
            <w:vAlign w:val="center"/>
          </w:tcPr>
          <w:p w14:paraId="579BB8F6" w14:textId="77777777" w:rsidR="006D0BC0" w:rsidRDefault="003A2E9B">
            <w:pPr>
              <w:pStyle w:val="aff"/>
              <w:rPr>
                <w:sz w:val="21"/>
                <w:szCs w:val="21"/>
              </w:rPr>
            </w:pPr>
            <w:r>
              <w:rPr>
                <w:sz w:val="21"/>
                <w:szCs w:val="21"/>
              </w:rPr>
              <w:t>0</w:t>
            </w:r>
          </w:p>
        </w:tc>
        <w:tc>
          <w:tcPr>
            <w:tcW w:w="663" w:type="pct"/>
            <w:vAlign w:val="center"/>
          </w:tcPr>
          <w:p w14:paraId="0C138EC3" w14:textId="77777777" w:rsidR="006D0BC0" w:rsidRDefault="003A2E9B">
            <w:pPr>
              <w:pStyle w:val="aff"/>
              <w:rPr>
                <w:sz w:val="21"/>
                <w:szCs w:val="21"/>
              </w:rPr>
            </w:pPr>
            <w:r>
              <w:rPr>
                <w:sz w:val="21"/>
                <w:szCs w:val="21"/>
              </w:rPr>
              <w:t>0</w:t>
            </w:r>
          </w:p>
        </w:tc>
        <w:tc>
          <w:tcPr>
            <w:tcW w:w="420" w:type="pct"/>
            <w:vAlign w:val="center"/>
          </w:tcPr>
          <w:p w14:paraId="655876B3" w14:textId="77777777" w:rsidR="006D0BC0" w:rsidRDefault="003A2E9B">
            <w:pPr>
              <w:pStyle w:val="aff"/>
              <w:rPr>
                <w:sz w:val="21"/>
                <w:szCs w:val="21"/>
              </w:rPr>
            </w:pPr>
            <w:r>
              <w:rPr>
                <w:sz w:val="21"/>
                <w:szCs w:val="21"/>
              </w:rPr>
              <w:t>16</w:t>
            </w:r>
          </w:p>
        </w:tc>
        <w:tc>
          <w:tcPr>
            <w:tcW w:w="474" w:type="pct"/>
            <w:vAlign w:val="center"/>
          </w:tcPr>
          <w:p w14:paraId="0DCEA326" w14:textId="77777777" w:rsidR="006D0BC0" w:rsidRDefault="003A2E9B">
            <w:pPr>
              <w:pStyle w:val="aff"/>
              <w:rPr>
                <w:sz w:val="21"/>
                <w:szCs w:val="21"/>
              </w:rPr>
            </w:pPr>
            <w:r>
              <w:rPr>
                <w:sz w:val="21"/>
                <w:szCs w:val="21"/>
              </w:rPr>
              <w:t>0</w:t>
            </w:r>
          </w:p>
        </w:tc>
        <w:tc>
          <w:tcPr>
            <w:tcW w:w="477" w:type="pct"/>
            <w:vAlign w:val="center"/>
          </w:tcPr>
          <w:p w14:paraId="4B558E6B" w14:textId="77777777" w:rsidR="006D0BC0" w:rsidRDefault="003A2E9B">
            <w:pPr>
              <w:pStyle w:val="aff"/>
              <w:rPr>
                <w:sz w:val="21"/>
                <w:szCs w:val="21"/>
              </w:rPr>
            </w:pPr>
            <w:r>
              <w:rPr>
                <w:sz w:val="21"/>
                <w:szCs w:val="21"/>
              </w:rPr>
              <w:t>16</w:t>
            </w:r>
          </w:p>
        </w:tc>
      </w:tr>
      <w:tr w:rsidR="006D0BC0" w14:paraId="2C1FB5B9" w14:textId="77777777">
        <w:trPr>
          <w:trHeight w:val="232"/>
        </w:trPr>
        <w:tc>
          <w:tcPr>
            <w:tcW w:w="328" w:type="pct"/>
            <w:vAlign w:val="center"/>
          </w:tcPr>
          <w:p w14:paraId="0142E3A3" w14:textId="77777777" w:rsidR="006D0BC0" w:rsidRDefault="003A2E9B">
            <w:pPr>
              <w:pStyle w:val="aff"/>
              <w:rPr>
                <w:sz w:val="21"/>
                <w:szCs w:val="21"/>
              </w:rPr>
            </w:pPr>
            <w:r>
              <w:rPr>
                <w:sz w:val="21"/>
                <w:szCs w:val="21"/>
              </w:rPr>
              <w:t>10</w:t>
            </w:r>
          </w:p>
        </w:tc>
        <w:tc>
          <w:tcPr>
            <w:tcW w:w="825" w:type="pct"/>
            <w:vAlign w:val="center"/>
          </w:tcPr>
          <w:p w14:paraId="7E23937E" w14:textId="77777777" w:rsidR="006D0BC0" w:rsidRDefault="003A2E9B">
            <w:pPr>
              <w:pStyle w:val="aff"/>
              <w:rPr>
                <w:sz w:val="21"/>
                <w:szCs w:val="21"/>
              </w:rPr>
            </w:pPr>
            <w:proofErr w:type="gramStart"/>
            <w:r>
              <w:rPr>
                <w:sz w:val="21"/>
                <w:szCs w:val="21"/>
              </w:rPr>
              <w:t>漕</w:t>
            </w:r>
            <w:proofErr w:type="gramEnd"/>
            <w:r>
              <w:rPr>
                <w:sz w:val="21"/>
                <w:szCs w:val="21"/>
              </w:rPr>
              <w:t>湖街道</w:t>
            </w:r>
          </w:p>
        </w:tc>
        <w:tc>
          <w:tcPr>
            <w:tcW w:w="482" w:type="pct"/>
            <w:vAlign w:val="center"/>
          </w:tcPr>
          <w:p w14:paraId="35DE3A38" w14:textId="77777777" w:rsidR="006D0BC0" w:rsidRDefault="003A2E9B">
            <w:pPr>
              <w:pStyle w:val="aff"/>
              <w:rPr>
                <w:sz w:val="21"/>
                <w:szCs w:val="21"/>
              </w:rPr>
            </w:pPr>
            <w:r>
              <w:rPr>
                <w:sz w:val="21"/>
                <w:szCs w:val="21"/>
              </w:rPr>
              <w:t>0</w:t>
            </w:r>
          </w:p>
        </w:tc>
        <w:tc>
          <w:tcPr>
            <w:tcW w:w="653" w:type="pct"/>
            <w:vAlign w:val="center"/>
          </w:tcPr>
          <w:p w14:paraId="296C3583" w14:textId="77777777" w:rsidR="006D0BC0" w:rsidRDefault="003A2E9B">
            <w:pPr>
              <w:pStyle w:val="aff"/>
              <w:rPr>
                <w:sz w:val="21"/>
                <w:szCs w:val="21"/>
              </w:rPr>
            </w:pPr>
            <w:r>
              <w:rPr>
                <w:sz w:val="21"/>
                <w:szCs w:val="21"/>
              </w:rPr>
              <w:t>0</w:t>
            </w:r>
          </w:p>
        </w:tc>
        <w:tc>
          <w:tcPr>
            <w:tcW w:w="678" w:type="pct"/>
            <w:vAlign w:val="center"/>
          </w:tcPr>
          <w:p w14:paraId="374D9AC9" w14:textId="77777777" w:rsidR="006D0BC0" w:rsidRDefault="003A2E9B">
            <w:pPr>
              <w:pStyle w:val="aff"/>
              <w:rPr>
                <w:sz w:val="21"/>
                <w:szCs w:val="21"/>
              </w:rPr>
            </w:pPr>
            <w:r>
              <w:rPr>
                <w:sz w:val="21"/>
                <w:szCs w:val="21"/>
              </w:rPr>
              <w:t>0</w:t>
            </w:r>
          </w:p>
        </w:tc>
        <w:tc>
          <w:tcPr>
            <w:tcW w:w="663" w:type="pct"/>
            <w:vAlign w:val="center"/>
          </w:tcPr>
          <w:p w14:paraId="3737F3B3" w14:textId="77777777" w:rsidR="006D0BC0" w:rsidRDefault="003A2E9B">
            <w:pPr>
              <w:pStyle w:val="aff"/>
              <w:rPr>
                <w:sz w:val="21"/>
                <w:szCs w:val="21"/>
              </w:rPr>
            </w:pPr>
            <w:r>
              <w:rPr>
                <w:sz w:val="21"/>
                <w:szCs w:val="21"/>
              </w:rPr>
              <w:t>0</w:t>
            </w:r>
          </w:p>
        </w:tc>
        <w:tc>
          <w:tcPr>
            <w:tcW w:w="420" w:type="pct"/>
            <w:vAlign w:val="center"/>
          </w:tcPr>
          <w:p w14:paraId="788CFC55" w14:textId="77777777" w:rsidR="006D0BC0" w:rsidRDefault="003A2E9B">
            <w:pPr>
              <w:pStyle w:val="aff"/>
              <w:rPr>
                <w:sz w:val="21"/>
                <w:szCs w:val="21"/>
              </w:rPr>
            </w:pPr>
            <w:r>
              <w:rPr>
                <w:sz w:val="21"/>
                <w:szCs w:val="21"/>
              </w:rPr>
              <w:t>0</w:t>
            </w:r>
          </w:p>
        </w:tc>
        <w:tc>
          <w:tcPr>
            <w:tcW w:w="474" w:type="pct"/>
            <w:vAlign w:val="center"/>
          </w:tcPr>
          <w:p w14:paraId="53B92EB5" w14:textId="77777777" w:rsidR="006D0BC0" w:rsidRDefault="003A2E9B">
            <w:pPr>
              <w:pStyle w:val="aff"/>
              <w:rPr>
                <w:sz w:val="21"/>
                <w:szCs w:val="21"/>
              </w:rPr>
            </w:pPr>
            <w:r>
              <w:rPr>
                <w:sz w:val="21"/>
                <w:szCs w:val="21"/>
              </w:rPr>
              <w:t>0</w:t>
            </w:r>
          </w:p>
        </w:tc>
        <w:tc>
          <w:tcPr>
            <w:tcW w:w="477" w:type="pct"/>
            <w:vAlign w:val="center"/>
          </w:tcPr>
          <w:p w14:paraId="0241A9E7" w14:textId="77777777" w:rsidR="006D0BC0" w:rsidRDefault="003A2E9B">
            <w:pPr>
              <w:pStyle w:val="aff"/>
              <w:rPr>
                <w:sz w:val="21"/>
                <w:szCs w:val="21"/>
              </w:rPr>
            </w:pPr>
            <w:r>
              <w:rPr>
                <w:sz w:val="21"/>
                <w:szCs w:val="21"/>
              </w:rPr>
              <w:t>0</w:t>
            </w:r>
          </w:p>
        </w:tc>
      </w:tr>
      <w:tr w:rsidR="006D0BC0" w14:paraId="2DBEAF0C" w14:textId="77777777">
        <w:trPr>
          <w:trHeight w:val="232"/>
        </w:trPr>
        <w:tc>
          <w:tcPr>
            <w:tcW w:w="328" w:type="pct"/>
            <w:vAlign w:val="center"/>
          </w:tcPr>
          <w:p w14:paraId="578B3387" w14:textId="77777777" w:rsidR="006D0BC0" w:rsidRDefault="003A2E9B">
            <w:pPr>
              <w:pStyle w:val="aff"/>
              <w:rPr>
                <w:sz w:val="21"/>
                <w:szCs w:val="21"/>
              </w:rPr>
            </w:pPr>
            <w:r>
              <w:rPr>
                <w:sz w:val="21"/>
                <w:szCs w:val="21"/>
              </w:rPr>
              <w:t>11</w:t>
            </w:r>
          </w:p>
        </w:tc>
        <w:tc>
          <w:tcPr>
            <w:tcW w:w="825" w:type="pct"/>
            <w:vAlign w:val="center"/>
          </w:tcPr>
          <w:p w14:paraId="1244B12A" w14:textId="77777777" w:rsidR="006D0BC0" w:rsidRDefault="003A2E9B">
            <w:pPr>
              <w:pStyle w:val="aff"/>
              <w:rPr>
                <w:sz w:val="21"/>
                <w:szCs w:val="21"/>
              </w:rPr>
            </w:pPr>
            <w:r>
              <w:rPr>
                <w:sz w:val="21"/>
                <w:szCs w:val="21"/>
              </w:rPr>
              <w:t>北河</w:t>
            </w:r>
            <w:proofErr w:type="gramStart"/>
            <w:r>
              <w:rPr>
                <w:sz w:val="21"/>
                <w:szCs w:val="21"/>
              </w:rPr>
              <w:t>泾</w:t>
            </w:r>
            <w:proofErr w:type="gramEnd"/>
            <w:r>
              <w:rPr>
                <w:sz w:val="21"/>
                <w:szCs w:val="21"/>
              </w:rPr>
              <w:t>街道</w:t>
            </w:r>
          </w:p>
        </w:tc>
        <w:tc>
          <w:tcPr>
            <w:tcW w:w="482" w:type="pct"/>
            <w:vAlign w:val="center"/>
          </w:tcPr>
          <w:p w14:paraId="704D5A0B" w14:textId="77777777" w:rsidR="006D0BC0" w:rsidRDefault="003A2E9B">
            <w:pPr>
              <w:pStyle w:val="aff"/>
              <w:rPr>
                <w:sz w:val="21"/>
                <w:szCs w:val="21"/>
              </w:rPr>
            </w:pPr>
            <w:r>
              <w:rPr>
                <w:sz w:val="21"/>
                <w:szCs w:val="21"/>
              </w:rPr>
              <w:t>0</w:t>
            </w:r>
          </w:p>
        </w:tc>
        <w:tc>
          <w:tcPr>
            <w:tcW w:w="653" w:type="pct"/>
            <w:vAlign w:val="center"/>
          </w:tcPr>
          <w:p w14:paraId="62844444" w14:textId="77777777" w:rsidR="006D0BC0" w:rsidRDefault="003A2E9B">
            <w:pPr>
              <w:pStyle w:val="aff"/>
              <w:rPr>
                <w:sz w:val="21"/>
                <w:szCs w:val="21"/>
              </w:rPr>
            </w:pPr>
            <w:r>
              <w:rPr>
                <w:sz w:val="21"/>
                <w:szCs w:val="21"/>
              </w:rPr>
              <w:t>0</w:t>
            </w:r>
          </w:p>
        </w:tc>
        <w:tc>
          <w:tcPr>
            <w:tcW w:w="678" w:type="pct"/>
            <w:vAlign w:val="center"/>
          </w:tcPr>
          <w:p w14:paraId="073BD0AE" w14:textId="77777777" w:rsidR="006D0BC0" w:rsidRDefault="003A2E9B">
            <w:pPr>
              <w:pStyle w:val="aff"/>
              <w:rPr>
                <w:sz w:val="21"/>
                <w:szCs w:val="21"/>
              </w:rPr>
            </w:pPr>
            <w:r>
              <w:rPr>
                <w:sz w:val="21"/>
                <w:szCs w:val="21"/>
              </w:rPr>
              <w:t>0</w:t>
            </w:r>
          </w:p>
        </w:tc>
        <w:tc>
          <w:tcPr>
            <w:tcW w:w="663" w:type="pct"/>
            <w:vAlign w:val="center"/>
          </w:tcPr>
          <w:p w14:paraId="1CC14CE0" w14:textId="77777777" w:rsidR="006D0BC0" w:rsidRDefault="003A2E9B">
            <w:pPr>
              <w:pStyle w:val="aff"/>
              <w:rPr>
                <w:sz w:val="21"/>
                <w:szCs w:val="21"/>
              </w:rPr>
            </w:pPr>
            <w:r>
              <w:rPr>
                <w:sz w:val="21"/>
                <w:szCs w:val="21"/>
              </w:rPr>
              <w:t>0</w:t>
            </w:r>
          </w:p>
        </w:tc>
        <w:tc>
          <w:tcPr>
            <w:tcW w:w="420" w:type="pct"/>
            <w:vAlign w:val="center"/>
          </w:tcPr>
          <w:p w14:paraId="3EAEE08D" w14:textId="77777777" w:rsidR="006D0BC0" w:rsidRDefault="003A2E9B">
            <w:pPr>
              <w:pStyle w:val="aff"/>
              <w:rPr>
                <w:sz w:val="21"/>
                <w:szCs w:val="21"/>
              </w:rPr>
            </w:pPr>
            <w:r>
              <w:rPr>
                <w:sz w:val="21"/>
                <w:szCs w:val="21"/>
              </w:rPr>
              <w:t>0</w:t>
            </w:r>
          </w:p>
        </w:tc>
        <w:tc>
          <w:tcPr>
            <w:tcW w:w="474" w:type="pct"/>
            <w:vAlign w:val="center"/>
          </w:tcPr>
          <w:p w14:paraId="55E95D62" w14:textId="77777777" w:rsidR="006D0BC0" w:rsidRDefault="003A2E9B">
            <w:pPr>
              <w:pStyle w:val="aff"/>
              <w:rPr>
                <w:sz w:val="21"/>
                <w:szCs w:val="21"/>
              </w:rPr>
            </w:pPr>
            <w:r>
              <w:rPr>
                <w:sz w:val="21"/>
                <w:szCs w:val="21"/>
              </w:rPr>
              <w:t>0</w:t>
            </w:r>
          </w:p>
        </w:tc>
        <w:tc>
          <w:tcPr>
            <w:tcW w:w="477" w:type="pct"/>
            <w:vAlign w:val="center"/>
          </w:tcPr>
          <w:p w14:paraId="74B06279" w14:textId="77777777" w:rsidR="006D0BC0" w:rsidRDefault="003A2E9B">
            <w:pPr>
              <w:pStyle w:val="aff"/>
              <w:rPr>
                <w:sz w:val="21"/>
                <w:szCs w:val="21"/>
              </w:rPr>
            </w:pPr>
            <w:r>
              <w:rPr>
                <w:sz w:val="21"/>
                <w:szCs w:val="21"/>
              </w:rPr>
              <w:t>0</w:t>
            </w:r>
          </w:p>
        </w:tc>
      </w:tr>
      <w:tr w:rsidR="006D0BC0" w14:paraId="67B78A93" w14:textId="77777777">
        <w:trPr>
          <w:trHeight w:val="232"/>
        </w:trPr>
        <w:tc>
          <w:tcPr>
            <w:tcW w:w="328" w:type="pct"/>
            <w:vAlign w:val="center"/>
          </w:tcPr>
          <w:p w14:paraId="074E3934" w14:textId="77777777" w:rsidR="006D0BC0" w:rsidRDefault="003A2E9B">
            <w:pPr>
              <w:pStyle w:val="aff"/>
              <w:rPr>
                <w:sz w:val="21"/>
                <w:szCs w:val="21"/>
              </w:rPr>
            </w:pPr>
            <w:r>
              <w:rPr>
                <w:sz w:val="21"/>
                <w:szCs w:val="21"/>
              </w:rPr>
              <w:t>12</w:t>
            </w:r>
          </w:p>
        </w:tc>
        <w:tc>
          <w:tcPr>
            <w:tcW w:w="825" w:type="pct"/>
            <w:vAlign w:val="center"/>
          </w:tcPr>
          <w:p w14:paraId="5EF52B33" w14:textId="77777777" w:rsidR="006D0BC0" w:rsidRDefault="003A2E9B">
            <w:pPr>
              <w:pStyle w:val="aff"/>
              <w:rPr>
                <w:sz w:val="21"/>
                <w:szCs w:val="21"/>
              </w:rPr>
            </w:pPr>
            <w:proofErr w:type="gramStart"/>
            <w:r>
              <w:rPr>
                <w:sz w:val="21"/>
                <w:szCs w:val="21"/>
              </w:rPr>
              <w:t>澄阳街道</w:t>
            </w:r>
            <w:proofErr w:type="gramEnd"/>
          </w:p>
        </w:tc>
        <w:tc>
          <w:tcPr>
            <w:tcW w:w="482" w:type="pct"/>
            <w:vAlign w:val="center"/>
          </w:tcPr>
          <w:p w14:paraId="7E871CEA" w14:textId="77777777" w:rsidR="006D0BC0" w:rsidRDefault="003A2E9B">
            <w:pPr>
              <w:pStyle w:val="aff"/>
              <w:rPr>
                <w:sz w:val="21"/>
                <w:szCs w:val="21"/>
              </w:rPr>
            </w:pPr>
            <w:r>
              <w:rPr>
                <w:sz w:val="21"/>
                <w:szCs w:val="21"/>
              </w:rPr>
              <w:t>0</w:t>
            </w:r>
          </w:p>
        </w:tc>
        <w:tc>
          <w:tcPr>
            <w:tcW w:w="653" w:type="pct"/>
            <w:vAlign w:val="center"/>
          </w:tcPr>
          <w:p w14:paraId="206D3199" w14:textId="77777777" w:rsidR="006D0BC0" w:rsidRDefault="003A2E9B">
            <w:pPr>
              <w:pStyle w:val="aff"/>
              <w:rPr>
                <w:sz w:val="21"/>
                <w:szCs w:val="21"/>
              </w:rPr>
            </w:pPr>
            <w:r>
              <w:rPr>
                <w:sz w:val="21"/>
                <w:szCs w:val="21"/>
              </w:rPr>
              <w:t>0</w:t>
            </w:r>
          </w:p>
        </w:tc>
        <w:tc>
          <w:tcPr>
            <w:tcW w:w="678" w:type="pct"/>
            <w:vAlign w:val="center"/>
          </w:tcPr>
          <w:p w14:paraId="18148656" w14:textId="77777777" w:rsidR="006D0BC0" w:rsidRDefault="003A2E9B">
            <w:pPr>
              <w:pStyle w:val="aff"/>
              <w:rPr>
                <w:sz w:val="21"/>
                <w:szCs w:val="21"/>
              </w:rPr>
            </w:pPr>
            <w:r>
              <w:rPr>
                <w:sz w:val="21"/>
                <w:szCs w:val="21"/>
              </w:rPr>
              <w:t>0</w:t>
            </w:r>
          </w:p>
        </w:tc>
        <w:tc>
          <w:tcPr>
            <w:tcW w:w="663" w:type="pct"/>
            <w:vAlign w:val="center"/>
          </w:tcPr>
          <w:p w14:paraId="66725D38" w14:textId="77777777" w:rsidR="006D0BC0" w:rsidRDefault="003A2E9B">
            <w:pPr>
              <w:pStyle w:val="aff"/>
              <w:rPr>
                <w:sz w:val="21"/>
                <w:szCs w:val="21"/>
              </w:rPr>
            </w:pPr>
            <w:r>
              <w:rPr>
                <w:sz w:val="21"/>
                <w:szCs w:val="21"/>
              </w:rPr>
              <w:t>0</w:t>
            </w:r>
          </w:p>
        </w:tc>
        <w:tc>
          <w:tcPr>
            <w:tcW w:w="420" w:type="pct"/>
            <w:vAlign w:val="center"/>
          </w:tcPr>
          <w:p w14:paraId="4C6F0E3A" w14:textId="77777777" w:rsidR="006D0BC0" w:rsidRDefault="003A2E9B">
            <w:pPr>
              <w:pStyle w:val="aff"/>
              <w:rPr>
                <w:sz w:val="21"/>
                <w:szCs w:val="21"/>
              </w:rPr>
            </w:pPr>
            <w:r>
              <w:rPr>
                <w:sz w:val="21"/>
                <w:szCs w:val="21"/>
              </w:rPr>
              <w:t>0</w:t>
            </w:r>
          </w:p>
        </w:tc>
        <w:tc>
          <w:tcPr>
            <w:tcW w:w="474" w:type="pct"/>
            <w:vAlign w:val="center"/>
          </w:tcPr>
          <w:p w14:paraId="5B819B97" w14:textId="77777777" w:rsidR="006D0BC0" w:rsidRDefault="003A2E9B">
            <w:pPr>
              <w:pStyle w:val="aff"/>
              <w:rPr>
                <w:sz w:val="21"/>
                <w:szCs w:val="21"/>
              </w:rPr>
            </w:pPr>
            <w:r>
              <w:rPr>
                <w:sz w:val="21"/>
                <w:szCs w:val="21"/>
              </w:rPr>
              <w:t>0</w:t>
            </w:r>
          </w:p>
        </w:tc>
        <w:tc>
          <w:tcPr>
            <w:tcW w:w="477" w:type="pct"/>
            <w:vAlign w:val="center"/>
          </w:tcPr>
          <w:p w14:paraId="163AC580" w14:textId="77777777" w:rsidR="006D0BC0" w:rsidRDefault="003A2E9B">
            <w:pPr>
              <w:pStyle w:val="aff"/>
              <w:rPr>
                <w:sz w:val="21"/>
                <w:szCs w:val="21"/>
              </w:rPr>
            </w:pPr>
            <w:r>
              <w:rPr>
                <w:sz w:val="21"/>
                <w:szCs w:val="21"/>
              </w:rPr>
              <w:t>0</w:t>
            </w:r>
          </w:p>
        </w:tc>
      </w:tr>
      <w:tr w:rsidR="006D0BC0" w14:paraId="34A88280" w14:textId="77777777">
        <w:trPr>
          <w:trHeight w:val="285"/>
        </w:trPr>
        <w:tc>
          <w:tcPr>
            <w:tcW w:w="1153" w:type="pct"/>
            <w:gridSpan w:val="2"/>
            <w:vAlign w:val="center"/>
          </w:tcPr>
          <w:p w14:paraId="074C29C2" w14:textId="77777777" w:rsidR="006D0BC0" w:rsidRDefault="003A2E9B">
            <w:pPr>
              <w:pStyle w:val="aff"/>
              <w:rPr>
                <w:sz w:val="21"/>
                <w:szCs w:val="21"/>
              </w:rPr>
            </w:pPr>
            <w:r>
              <w:rPr>
                <w:sz w:val="21"/>
                <w:szCs w:val="21"/>
              </w:rPr>
              <w:t>合计</w:t>
            </w:r>
          </w:p>
        </w:tc>
        <w:tc>
          <w:tcPr>
            <w:tcW w:w="482" w:type="pct"/>
            <w:vAlign w:val="center"/>
          </w:tcPr>
          <w:p w14:paraId="0FEAB0BA" w14:textId="77777777" w:rsidR="006D0BC0" w:rsidRDefault="003A2E9B">
            <w:pPr>
              <w:pStyle w:val="aff"/>
              <w:rPr>
                <w:sz w:val="21"/>
                <w:szCs w:val="21"/>
              </w:rPr>
            </w:pPr>
            <w:r>
              <w:rPr>
                <w:sz w:val="21"/>
                <w:szCs w:val="21"/>
              </w:rPr>
              <w:t>70</w:t>
            </w:r>
          </w:p>
        </w:tc>
        <w:tc>
          <w:tcPr>
            <w:tcW w:w="653" w:type="pct"/>
            <w:vAlign w:val="center"/>
          </w:tcPr>
          <w:p w14:paraId="398A7A5B" w14:textId="77777777" w:rsidR="006D0BC0" w:rsidRDefault="003A2E9B">
            <w:pPr>
              <w:pStyle w:val="aff"/>
              <w:rPr>
                <w:sz w:val="21"/>
                <w:szCs w:val="21"/>
              </w:rPr>
            </w:pPr>
            <w:r>
              <w:rPr>
                <w:sz w:val="21"/>
                <w:szCs w:val="21"/>
              </w:rPr>
              <w:t>41</w:t>
            </w:r>
          </w:p>
        </w:tc>
        <w:tc>
          <w:tcPr>
            <w:tcW w:w="678" w:type="pct"/>
            <w:vAlign w:val="center"/>
          </w:tcPr>
          <w:p w14:paraId="1084C409" w14:textId="77777777" w:rsidR="006D0BC0" w:rsidRDefault="003A2E9B">
            <w:pPr>
              <w:pStyle w:val="aff"/>
              <w:rPr>
                <w:sz w:val="21"/>
                <w:szCs w:val="21"/>
              </w:rPr>
            </w:pPr>
            <w:r>
              <w:rPr>
                <w:sz w:val="21"/>
                <w:szCs w:val="21"/>
              </w:rPr>
              <w:t>2</w:t>
            </w:r>
          </w:p>
        </w:tc>
        <w:tc>
          <w:tcPr>
            <w:tcW w:w="663" w:type="pct"/>
            <w:vAlign w:val="center"/>
          </w:tcPr>
          <w:p w14:paraId="506151FA" w14:textId="77777777" w:rsidR="006D0BC0" w:rsidRDefault="003A2E9B">
            <w:pPr>
              <w:pStyle w:val="aff"/>
              <w:rPr>
                <w:sz w:val="21"/>
                <w:szCs w:val="21"/>
              </w:rPr>
            </w:pPr>
            <w:r>
              <w:rPr>
                <w:sz w:val="21"/>
                <w:szCs w:val="21"/>
              </w:rPr>
              <w:t>62</w:t>
            </w:r>
          </w:p>
        </w:tc>
        <w:tc>
          <w:tcPr>
            <w:tcW w:w="420" w:type="pct"/>
            <w:vAlign w:val="center"/>
          </w:tcPr>
          <w:p w14:paraId="4092D350" w14:textId="77777777" w:rsidR="006D0BC0" w:rsidRDefault="003A2E9B">
            <w:pPr>
              <w:pStyle w:val="aff"/>
              <w:rPr>
                <w:sz w:val="21"/>
                <w:szCs w:val="21"/>
              </w:rPr>
            </w:pPr>
            <w:r>
              <w:rPr>
                <w:sz w:val="21"/>
                <w:szCs w:val="21"/>
              </w:rPr>
              <w:t>575</w:t>
            </w:r>
          </w:p>
        </w:tc>
        <w:tc>
          <w:tcPr>
            <w:tcW w:w="474" w:type="pct"/>
            <w:vAlign w:val="center"/>
          </w:tcPr>
          <w:p w14:paraId="5BC188B1" w14:textId="77777777" w:rsidR="006D0BC0" w:rsidRDefault="003A2E9B">
            <w:pPr>
              <w:pStyle w:val="aff"/>
              <w:rPr>
                <w:sz w:val="21"/>
                <w:szCs w:val="21"/>
              </w:rPr>
            </w:pPr>
            <w:r>
              <w:rPr>
                <w:sz w:val="21"/>
                <w:szCs w:val="21"/>
              </w:rPr>
              <w:t>110</w:t>
            </w:r>
          </w:p>
        </w:tc>
        <w:tc>
          <w:tcPr>
            <w:tcW w:w="477" w:type="pct"/>
            <w:vAlign w:val="center"/>
          </w:tcPr>
          <w:p w14:paraId="2AA5C5F8" w14:textId="77777777" w:rsidR="006D0BC0" w:rsidRDefault="003A2E9B">
            <w:pPr>
              <w:pStyle w:val="aff"/>
              <w:rPr>
                <w:sz w:val="21"/>
                <w:szCs w:val="21"/>
              </w:rPr>
            </w:pPr>
            <w:r>
              <w:rPr>
                <w:sz w:val="21"/>
                <w:szCs w:val="21"/>
              </w:rPr>
              <w:t>790</w:t>
            </w:r>
          </w:p>
        </w:tc>
      </w:tr>
    </w:tbl>
    <w:p w14:paraId="3FA34650"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人口特征</w:t>
      </w:r>
    </w:p>
    <w:p w14:paraId="75CD2E6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、人口概况</w:t>
      </w:r>
    </w:p>
    <w:p w14:paraId="5B7ACA63"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相城区行政辖区面积</w:t>
      </w:r>
      <w:r>
        <w:rPr>
          <w:snapToGrid w:val="0"/>
          <w:kern w:val="0"/>
          <w:szCs w:val="24"/>
        </w:rPr>
        <w:t>489.96</w:t>
      </w:r>
      <w:r>
        <w:rPr>
          <w:snapToGrid w:val="0"/>
          <w:kern w:val="0"/>
          <w:szCs w:val="24"/>
        </w:rPr>
        <w:t>平方公里，现有农村人口</w:t>
      </w:r>
      <w:r>
        <w:rPr>
          <w:snapToGrid w:val="0"/>
          <w:kern w:val="0"/>
          <w:szCs w:val="24"/>
        </w:rPr>
        <w:t>13.33</w:t>
      </w:r>
      <w:r>
        <w:rPr>
          <w:snapToGrid w:val="0"/>
          <w:kern w:val="0"/>
          <w:szCs w:val="24"/>
        </w:rPr>
        <w:t>万人。</w:t>
      </w:r>
    </w:p>
    <w:p w14:paraId="10B31A33"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2</w:t>
      </w:r>
      <w:r>
        <w:rPr>
          <w:snapToGrid w:val="0"/>
          <w:kern w:val="0"/>
          <w:szCs w:val="24"/>
        </w:rPr>
        <w:t>、年龄结构</w:t>
      </w:r>
    </w:p>
    <w:p w14:paraId="4200CF06"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农村普遍老龄化程度较高，相城区超过</w:t>
      </w:r>
      <w:r>
        <w:rPr>
          <w:snapToGrid w:val="0"/>
          <w:kern w:val="0"/>
          <w:szCs w:val="24"/>
        </w:rPr>
        <w:t>60</w:t>
      </w:r>
      <w:r>
        <w:rPr>
          <w:snapToGrid w:val="0"/>
          <w:kern w:val="0"/>
          <w:szCs w:val="24"/>
        </w:rPr>
        <w:t>岁以上老年人占总人口比重</w:t>
      </w:r>
      <w:r>
        <w:rPr>
          <w:snapToGrid w:val="0"/>
          <w:kern w:val="0"/>
          <w:szCs w:val="24"/>
        </w:rPr>
        <w:t>28%</w:t>
      </w:r>
      <w:r>
        <w:rPr>
          <w:snapToGrid w:val="0"/>
          <w:kern w:val="0"/>
          <w:szCs w:val="24"/>
        </w:rPr>
        <w:t>，超过苏州市平均水平</w:t>
      </w:r>
      <w:r>
        <w:rPr>
          <w:snapToGrid w:val="0"/>
          <w:kern w:val="0"/>
          <w:szCs w:val="24"/>
        </w:rPr>
        <w:t>26.02%</w:t>
      </w:r>
      <w:r>
        <w:rPr>
          <w:snapToGrid w:val="0"/>
          <w:kern w:val="0"/>
          <w:szCs w:val="24"/>
        </w:rPr>
        <w:t>。渭塘镇、阳澄湖镇、阳澄湖生态休闲旅游度假区老龄化程度更高，</w:t>
      </w:r>
      <w:r>
        <w:rPr>
          <w:snapToGrid w:val="0"/>
          <w:kern w:val="0"/>
          <w:szCs w:val="24"/>
        </w:rPr>
        <w:t>60</w:t>
      </w:r>
      <w:r>
        <w:rPr>
          <w:snapToGrid w:val="0"/>
          <w:kern w:val="0"/>
          <w:szCs w:val="24"/>
        </w:rPr>
        <w:t>岁及以上户籍人口占总人口比重均大于等于</w:t>
      </w:r>
      <w:r>
        <w:rPr>
          <w:snapToGrid w:val="0"/>
          <w:kern w:val="0"/>
          <w:szCs w:val="24"/>
        </w:rPr>
        <w:t>30%</w:t>
      </w:r>
      <w:r>
        <w:rPr>
          <w:snapToGrid w:val="0"/>
          <w:kern w:val="0"/>
          <w:szCs w:val="24"/>
        </w:rPr>
        <w:t>，相城高新区（元和街道）最低达到</w:t>
      </w:r>
      <w:r>
        <w:rPr>
          <w:snapToGrid w:val="0"/>
          <w:kern w:val="0"/>
          <w:szCs w:val="24"/>
        </w:rPr>
        <w:t>25%</w:t>
      </w:r>
      <w:r>
        <w:rPr>
          <w:snapToGrid w:val="0"/>
          <w:kern w:val="0"/>
          <w:szCs w:val="24"/>
        </w:rPr>
        <w:t>。</w:t>
      </w:r>
    </w:p>
    <w:p w14:paraId="3412F15F"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3</w:t>
      </w:r>
      <w:r>
        <w:rPr>
          <w:snapToGrid w:val="0"/>
          <w:kern w:val="0"/>
          <w:szCs w:val="24"/>
        </w:rPr>
        <w:t>、家庭结构</w:t>
      </w:r>
    </w:p>
    <w:p w14:paraId="55C29B55"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相城区农村户均人口为</w:t>
      </w:r>
      <w:r>
        <w:rPr>
          <w:snapToGrid w:val="0"/>
          <w:kern w:val="0"/>
          <w:szCs w:val="24"/>
        </w:rPr>
        <w:t>3.8</w:t>
      </w:r>
      <w:r>
        <w:rPr>
          <w:snapToGrid w:val="0"/>
          <w:kern w:val="0"/>
          <w:szCs w:val="24"/>
        </w:rPr>
        <w:t>人。</w:t>
      </w:r>
    </w:p>
    <w:p w14:paraId="25CDF335"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4</w:t>
      </w:r>
      <w:r>
        <w:rPr>
          <w:snapToGrid w:val="0"/>
          <w:kern w:val="0"/>
          <w:szCs w:val="24"/>
        </w:rPr>
        <w:t>、就业情况</w:t>
      </w:r>
    </w:p>
    <w:p w14:paraId="68F7FE3C"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相城区</w:t>
      </w:r>
      <w:proofErr w:type="gramStart"/>
      <w:r>
        <w:rPr>
          <w:snapToGrid w:val="0"/>
          <w:kern w:val="0"/>
          <w:szCs w:val="24"/>
        </w:rPr>
        <w:t>一</w:t>
      </w:r>
      <w:proofErr w:type="gramEnd"/>
      <w:r>
        <w:rPr>
          <w:snapToGrid w:val="0"/>
          <w:kern w:val="0"/>
          <w:szCs w:val="24"/>
        </w:rPr>
        <w:t>产</w:t>
      </w:r>
      <w:proofErr w:type="gramStart"/>
      <w:r>
        <w:rPr>
          <w:snapToGrid w:val="0"/>
          <w:kern w:val="0"/>
          <w:szCs w:val="24"/>
        </w:rPr>
        <w:t>就业占</w:t>
      </w:r>
      <w:proofErr w:type="gramEnd"/>
      <w:r>
        <w:rPr>
          <w:snapToGrid w:val="0"/>
          <w:kern w:val="0"/>
          <w:szCs w:val="24"/>
        </w:rPr>
        <w:t>比较低，除阳澄湖生态休闲旅游度假区的</w:t>
      </w:r>
      <w:proofErr w:type="gramStart"/>
      <w:r>
        <w:rPr>
          <w:snapToGrid w:val="0"/>
          <w:kern w:val="0"/>
          <w:szCs w:val="24"/>
        </w:rPr>
        <w:t>一</w:t>
      </w:r>
      <w:proofErr w:type="gramEnd"/>
      <w:r>
        <w:rPr>
          <w:snapToGrid w:val="0"/>
          <w:kern w:val="0"/>
          <w:szCs w:val="24"/>
        </w:rPr>
        <w:t>产</w:t>
      </w:r>
      <w:proofErr w:type="gramStart"/>
      <w:r>
        <w:rPr>
          <w:snapToGrid w:val="0"/>
          <w:kern w:val="0"/>
          <w:szCs w:val="24"/>
        </w:rPr>
        <w:t>就业占</w:t>
      </w:r>
      <w:proofErr w:type="gramEnd"/>
      <w:r>
        <w:rPr>
          <w:snapToGrid w:val="0"/>
          <w:kern w:val="0"/>
          <w:szCs w:val="24"/>
        </w:rPr>
        <w:t>比</w:t>
      </w:r>
      <w:r>
        <w:rPr>
          <w:snapToGrid w:val="0"/>
          <w:kern w:val="0"/>
          <w:szCs w:val="24"/>
        </w:rPr>
        <w:t>25.27%</w:t>
      </w:r>
      <w:r>
        <w:rPr>
          <w:snapToGrid w:val="0"/>
          <w:kern w:val="0"/>
          <w:szCs w:val="24"/>
        </w:rPr>
        <w:t>，其余</w:t>
      </w:r>
      <w:proofErr w:type="gramStart"/>
      <w:r>
        <w:rPr>
          <w:snapToGrid w:val="0"/>
          <w:kern w:val="0"/>
          <w:szCs w:val="24"/>
        </w:rPr>
        <w:t>一</w:t>
      </w:r>
      <w:proofErr w:type="gramEnd"/>
      <w:r>
        <w:rPr>
          <w:snapToGrid w:val="0"/>
          <w:kern w:val="0"/>
          <w:szCs w:val="24"/>
        </w:rPr>
        <w:t>产</w:t>
      </w:r>
      <w:proofErr w:type="gramStart"/>
      <w:r>
        <w:rPr>
          <w:snapToGrid w:val="0"/>
          <w:kern w:val="0"/>
          <w:szCs w:val="24"/>
        </w:rPr>
        <w:t>就业占</w:t>
      </w:r>
      <w:proofErr w:type="gramEnd"/>
      <w:r>
        <w:rPr>
          <w:snapToGrid w:val="0"/>
          <w:kern w:val="0"/>
          <w:szCs w:val="24"/>
        </w:rPr>
        <w:t>比均不足</w:t>
      </w:r>
      <w:r>
        <w:rPr>
          <w:snapToGrid w:val="0"/>
          <w:kern w:val="0"/>
          <w:szCs w:val="24"/>
        </w:rPr>
        <w:t>20%</w:t>
      </w:r>
      <w:r>
        <w:rPr>
          <w:snapToGrid w:val="0"/>
          <w:kern w:val="0"/>
          <w:szCs w:val="24"/>
        </w:rPr>
        <w:t>，二产占比最高，进入工厂务工已经成为相城区农民的主要就业方向。</w:t>
      </w:r>
    </w:p>
    <w:p w14:paraId="0CE136AA"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5</w:t>
      </w:r>
      <w:r>
        <w:rPr>
          <w:snapToGrid w:val="0"/>
          <w:kern w:val="0"/>
          <w:szCs w:val="24"/>
        </w:rPr>
        <w:t>、收入水平</w:t>
      </w:r>
    </w:p>
    <w:p w14:paraId="36FADCB1"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相城区农民人均收入水平较为平均，除去阳澄湖生态休闲旅游度假区，望亭镇，渭塘镇这三个镇（街道、度假区）的农民纯收入稍高，分别为</w:t>
      </w:r>
      <w:r>
        <w:rPr>
          <w:snapToGrid w:val="0"/>
          <w:kern w:val="0"/>
          <w:szCs w:val="24"/>
        </w:rPr>
        <w:t>3.8</w:t>
      </w:r>
      <w:r>
        <w:rPr>
          <w:snapToGrid w:val="0"/>
          <w:kern w:val="0"/>
          <w:szCs w:val="24"/>
        </w:rPr>
        <w:t>万元，</w:t>
      </w:r>
      <w:r>
        <w:rPr>
          <w:snapToGrid w:val="0"/>
          <w:kern w:val="0"/>
          <w:szCs w:val="24"/>
        </w:rPr>
        <w:t>3.5</w:t>
      </w:r>
      <w:r>
        <w:rPr>
          <w:snapToGrid w:val="0"/>
          <w:kern w:val="0"/>
          <w:szCs w:val="24"/>
        </w:rPr>
        <w:t>万元，</w:t>
      </w:r>
      <w:r>
        <w:rPr>
          <w:snapToGrid w:val="0"/>
          <w:kern w:val="0"/>
          <w:szCs w:val="24"/>
        </w:rPr>
        <w:t>3.7</w:t>
      </w:r>
      <w:r>
        <w:rPr>
          <w:snapToGrid w:val="0"/>
          <w:kern w:val="0"/>
          <w:szCs w:val="24"/>
        </w:rPr>
        <w:t>万元以外，其余镇（街道）农民人均收入均在</w:t>
      </w:r>
      <w:r>
        <w:rPr>
          <w:snapToGrid w:val="0"/>
          <w:kern w:val="0"/>
          <w:szCs w:val="24"/>
        </w:rPr>
        <w:t>3.2</w:t>
      </w:r>
      <w:r>
        <w:rPr>
          <w:snapToGrid w:val="0"/>
          <w:kern w:val="0"/>
          <w:szCs w:val="24"/>
        </w:rPr>
        <w:t>万元左右。</w:t>
      </w:r>
    </w:p>
    <w:p w14:paraId="50F15056"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6</w:t>
      </w:r>
      <w:r>
        <w:rPr>
          <w:snapToGrid w:val="0"/>
          <w:kern w:val="0"/>
          <w:szCs w:val="24"/>
        </w:rPr>
        <w:t>、生活方式</w:t>
      </w:r>
    </w:p>
    <w:p w14:paraId="54A3CB82"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相城区村民主要生活方式有三种：</w:t>
      </w:r>
    </w:p>
    <w:p w14:paraId="2AC31305"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一种为农村生活并在农村居住。村内人群多为农村务农人员或退休老人，村庄表现为空心化程度较低，老龄化程度较高。</w:t>
      </w:r>
    </w:p>
    <w:p w14:paraId="18BD63A9"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一种为城镇</w:t>
      </w:r>
      <w:proofErr w:type="gramStart"/>
      <w:r>
        <w:rPr>
          <w:snapToGrid w:val="0"/>
          <w:kern w:val="0"/>
          <w:szCs w:val="24"/>
        </w:rPr>
        <w:t>务工但</w:t>
      </w:r>
      <w:proofErr w:type="gramEnd"/>
      <w:r>
        <w:rPr>
          <w:snapToGrid w:val="0"/>
          <w:kern w:val="0"/>
          <w:szCs w:val="24"/>
        </w:rPr>
        <w:t>却在农村居住。村庄靠近城镇，出行方便，配套齐全，村庄中的中青年人多数选择</w:t>
      </w:r>
      <w:proofErr w:type="gramStart"/>
      <w:r>
        <w:rPr>
          <w:snapToGrid w:val="0"/>
          <w:kern w:val="0"/>
          <w:szCs w:val="24"/>
        </w:rPr>
        <w:t>半城半乡的</w:t>
      </w:r>
      <w:proofErr w:type="gramEnd"/>
      <w:r>
        <w:rPr>
          <w:snapToGrid w:val="0"/>
          <w:kern w:val="0"/>
          <w:szCs w:val="24"/>
        </w:rPr>
        <w:t>生活方式。村庄表现为空心化程度较低，老龄化程度较低，外来人口较多。</w:t>
      </w:r>
    </w:p>
    <w:p w14:paraId="34A510C1"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另一种为城镇务工并在城镇居住。村庄远离城镇，通勤不便，村庄中的中青年人多数选择直接去城镇工作和居住。村庄表现为空心化程度较高，老龄化程度较高。</w:t>
      </w:r>
    </w:p>
    <w:p w14:paraId="3B808518"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7</w:t>
      </w:r>
      <w:r>
        <w:rPr>
          <w:snapToGrid w:val="0"/>
          <w:kern w:val="0"/>
          <w:szCs w:val="24"/>
        </w:rPr>
        <w:t>、农村产业</w:t>
      </w:r>
    </w:p>
    <w:p w14:paraId="4C7EC069"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第一产业：特色比较鲜明，区域东部以阳澄湖镇、阳澄湖生态休闲旅游度假区、太平街道为代表重点发展</w:t>
      </w:r>
      <w:r>
        <w:rPr>
          <w:snapToGrid w:val="0"/>
          <w:kern w:val="0"/>
          <w:szCs w:val="24"/>
        </w:rPr>
        <w:t>“</w:t>
      </w:r>
      <w:r>
        <w:rPr>
          <w:snapToGrid w:val="0"/>
          <w:kern w:val="0"/>
          <w:szCs w:val="24"/>
        </w:rPr>
        <w:t>阳澄湖</w:t>
      </w:r>
      <w:proofErr w:type="gramStart"/>
      <w:r>
        <w:rPr>
          <w:snapToGrid w:val="0"/>
          <w:kern w:val="0"/>
          <w:szCs w:val="24"/>
        </w:rPr>
        <w:t>湖</w:t>
      </w:r>
      <w:proofErr w:type="gramEnd"/>
      <w:r>
        <w:rPr>
          <w:snapToGrid w:val="0"/>
          <w:kern w:val="0"/>
          <w:szCs w:val="24"/>
        </w:rPr>
        <w:t>八鲜</w:t>
      </w:r>
      <w:r>
        <w:rPr>
          <w:snapToGrid w:val="0"/>
          <w:kern w:val="0"/>
          <w:szCs w:val="24"/>
        </w:rPr>
        <w:t>”</w:t>
      </w:r>
      <w:r>
        <w:rPr>
          <w:snapToGrid w:val="0"/>
          <w:kern w:val="0"/>
          <w:szCs w:val="24"/>
        </w:rPr>
        <w:t>水产养殖、苗木、旅游度假等产业；西部以望亭镇为代表，中北部以北桥街道、黄</w:t>
      </w:r>
      <w:proofErr w:type="gramStart"/>
      <w:r>
        <w:rPr>
          <w:snapToGrid w:val="0"/>
          <w:kern w:val="0"/>
          <w:szCs w:val="24"/>
        </w:rPr>
        <w:t>埭</w:t>
      </w:r>
      <w:proofErr w:type="gramEnd"/>
      <w:r>
        <w:rPr>
          <w:snapToGrid w:val="0"/>
          <w:kern w:val="0"/>
          <w:szCs w:val="24"/>
        </w:rPr>
        <w:t>镇为代表重点发展水稻、蔬菜、林果种植等产业；南部以黄桥街道为代表重点发展休闲观光农业等产业。</w:t>
      </w:r>
    </w:p>
    <w:p w14:paraId="35A85C0E"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第二产业：产业门类主要为金属制品、电子设备、纺织用品、橡胶塑料等，村庄工业由于缺乏统一规划，大都沿路随意布局，大部分工业企业效益一般，且有一定污染，对农民生活和农业生产产生不利影响，但对对吸纳农村劳动力承担很大作用，近年来伴随三优三保工作的推进，部分散、乱、污的村庄工业逐步被清退。</w:t>
      </w:r>
    </w:p>
    <w:p w14:paraId="16E04BBF"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第三产业：主要依托于乡村旅游景点作为载体，推进农业与文化、旅游、信息、教育等产业的融合发展。同时依托节庆活动，重点挖掘相城水文化、渔文化、稻作文化、美食文化、民俗文化等相城特色文化。</w:t>
      </w:r>
    </w:p>
    <w:p w14:paraId="35C69CE1"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8</w:t>
      </w:r>
      <w:r>
        <w:rPr>
          <w:snapToGrid w:val="0"/>
          <w:kern w:val="0"/>
          <w:szCs w:val="24"/>
        </w:rPr>
        <w:t>、用地底账</w:t>
      </w:r>
    </w:p>
    <w:p w14:paraId="1F7D29F3"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w:t>
      </w:r>
      <w:r>
        <w:rPr>
          <w:snapToGrid w:val="0"/>
          <w:kern w:val="0"/>
          <w:szCs w:val="24"/>
        </w:rPr>
        <w:t>1</w:t>
      </w:r>
      <w:r>
        <w:rPr>
          <w:snapToGrid w:val="0"/>
          <w:kern w:val="0"/>
          <w:szCs w:val="24"/>
        </w:rPr>
        <w:t>）总体情况</w:t>
      </w:r>
    </w:p>
    <w:p w14:paraId="1FBF0A53"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相城区总用地面积为</w:t>
      </w:r>
      <w:r>
        <w:rPr>
          <w:snapToGrid w:val="0"/>
          <w:kern w:val="0"/>
          <w:szCs w:val="24"/>
        </w:rPr>
        <w:t>489.96</w:t>
      </w:r>
      <w:r>
        <w:rPr>
          <w:snapToGrid w:val="0"/>
          <w:kern w:val="0"/>
          <w:szCs w:val="24"/>
        </w:rPr>
        <w:t>平方公里，其中农用地面积</w:t>
      </w:r>
      <w:r>
        <w:rPr>
          <w:snapToGrid w:val="0"/>
          <w:kern w:val="0"/>
          <w:szCs w:val="24"/>
        </w:rPr>
        <w:t>159.09</w:t>
      </w:r>
      <w:r>
        <w:rPr>
          <w:snapToGrid w:val="0"/>
          <w:kern w:val="0"/>
          <w:szCs w:val="24"/>
        </w:rPr>
        <w:t>平方公里，建设用地面积</w:t>
      </w:r>
      <w:r>
        <w:rPr>
          <w:snapToGrid w:val="0"/>
          <w:kern w:val="0"/>
          <w:szCs w:val="24"/>
        </w:rPr>
        <w:t>175.86</w:t>
      </w:r>
      <w:r>
        <w:rPr>
          <w:snapToGrid w:val="0"/>
          <w:kern w:val="0"/>
          <w:szCs w:val="24"/>
        </w:rPr>
        <w:t>平方公里，未利用地面积</w:t>
      </w:r>
      <w:r>
        <w:rPr>
          <w:snapToGrid w:val="0"/>
          <w:kern w:val="0"/>
          <w:szCs w:val="24"/>
        </w:rPr>
        <w:t>155.01</w:t>
      </w:r>
      <w:r>
        <w:rPr>
          <w:snapToGrid w:val="0"/>
          <w:kern w:val="0"/>
          <w:szCs w:val="24"/>
        </w:rPr>
        <w:t>平方公里（三类用地面积资料来源于</w:t>
      </w:r>
      <w:r>
        <w:rPr>
          <w:snapToGrid w:val="0"/>
          <w:kern w:val="0"/>
          <w:szCs w:val="24"/>
        </w:rPr>
        <w:t>2019</w:t>
      </w:r>
      <w:r>
        <w:rPr>
          <w:snapToGrid w:val="0"/>
          <w:kern w:val="0"/>
          <w:szCs w:val="24"/>
        </w:rPr>
        <w:t>年</w:t>
      </w:r>
      <w:r>
        <w:rPr>
          <w:snapToGrid w:val="0"/>
          <w:kern w:val="0"/>
          <w:szCs w:val="24"/>
        </w:rPr>
        <w:t>12</w:t>
      </w:r>
      <w:r>
        <w:rPr>
          <w:snapToGrid w:val="0"/>
          <w:kern w:val="0"/>
          <w:szCs w:val="24"/>
        </w:rPr>
        <w:lastRenderedPageBreak/>
        <w:t>月三调数据）。开发强度达到</w:t>
      </w:r>
      <w:r>
        <w:rPr>
          <w:snapToGrid w:val="0"/>
          <w:kern w:val="0"/>
          <w:szCs w:val="24"/>
        </w:rPr>
        <w:t>35.89%</w:t>
      </w:r>
      <w:r>
        <w:rPr>
          <w:snapToGrid w:val="0"/>
          <w:kern w:val="0"/>
          <w:szCs w:val="24"/>
        </w:rPr>
        <w:t>。</w:t>
      </w:r>
    </w:p>
    <w:p w14:paraId="7EFBCAB8"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w:t>
      </w:r>
      <w:r>
        <w:rPr>
          <w:snapToGrid w:val="0"/>
          <w:kern w:val="0"/>
          <w:szCs w:val="24"/>
        </w:rPr>
        <w:t>2</w:t>
      </w:r>
      <w:r>
        <w:rPr>
          <w:snapToGrid w:val="0"/>
          <w:kern w:val="0"/>
          <w:szCs w:val="24"/>
        </w:rPr>
        <w:t>）农用地</w:t>
      </w:r>
    </w:p>
    <w:p w14:paraId="1C9CFA5E"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农用地主要为耕地、养殖坑塘、林地和园地，相城区耕地保有量</w:t>
      </w:r>
      <w:r>
        <w:rPr>
          <w:snapToGrid w:val="0"/>
          <w:kern w:val="0"/>
          <w:szCs w:val="24"/>
        </w:rPr>
        <w:t>146.91</w:t>
      </w:r>
      <w:r>
        <w:rPr>
          <w:snapToGrid w:val="0"/>
          <w:kern w:val="0"/>
          <w:szCs w:val="24"/>
        </w:rPr>
        <w:t>平方公里，基本农田</w:t>
      </w:r>
      <w:r>
        <w:rPr>
          <w:snapToGrid w:val="0"/>
          <w:kern w:val="0"/>
          <w:szCs w:val="24"/>
        </w:rPr>
        <w:t>91.13</w:t>
      </w:r>
      <w:r>
        <w:rPr>
          <w:snapToGrid w:val="0"/>
          <w:kern w:val="0"/>
          <w:szCs w:val="24"/>
        </w:rPr>
        <w:t>平方公里。</w:t>
      </w:r>
    </w:p>
    <w:p w14:paraId="4D3DB600"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w:t>
      </w:r>
      <w:r>
        <w:rPr>
          <w:snapToGrid w:val="0"/>
          <w:kern w:val="0"/>
          <w:szCs w:val="24"/>
        </w:rPr>
        <w:t>3</w:t>
      </w:r>
      <w:r>
        <w:rPr>
          <w:snapToGrid w:val="0"/>
          <w:kern w:val="0"/>
          <w:szCs w:val="24"/>
        </w:rPr>
        <w:t>）村庄居民点用地</w:t>
      </w:r>
    </w:p>
    <w:p w14:paraId="537BED46" w14:textId="77777777" w:rsidR="006D0BC0" w:rsidRDefault="003A2E9B">
      <w:pPr>
        <w:adjustRightInd w:val="0"/>
        <w:snapToGrid w:val="0"/>
        <w:ind w:leftChars="100" w:left="240" w:rightChars="100" w:right="240" w:firstLineChars="225" w:firstLine="540"/>
        <w:rPr>
          <w:b/>
          <w:bCs/>
          <w:snapToGrid w:val="0"/>
          <w:kern w:val="144"/>
          <w:szCs w:val="24"/>
        </w:rPr>
      </w:pPr>
      <w:r>
        <w:rPr>
          <w:snapToGrid w:val="0"/>
          <w:kern w:val="0"/>
          <w:szCs w:val="24"/>
        </w:rPr>
        <w:t>基于</w:t>
      </w:r>
      <w:r>
        <w:rPr>
          <w:snapToGrid w:val="0"/>
          <w:kern w:val="0"/>
          <w:szCs w:val="24"/>
        </w:rPr>
        <w:t>2019</w:t>
      </w:r>
      <w:r>
        <w:rPr>
          <w:snapToGrid w:val="0"/>
          <w:kern w:val="0"/>
          <w:szCs w:val="24"/>
        </w:rPr>
        <w:t>年</w:t>
      </w:r>
      <w:r>
        <w:rPr>
          <w:snapToGrid w:val="0"/>
          <w:kern w:val="0"/>
          <w:szCs w:val="24"/>
        </w:rPr>
        <w:t>12</w:t>
      </w:r>
      <w:r>
        <w:rPr>
          <w:snapToGrid w:val="0"/>
          <w:kern w:val="0"/>
          <w:szCs w:val="24"/>
        </w:rPr>
        <w:t>月三调数据，现状</w:t>
      </w:r>
      <w:r>
        <w:rPr>
          <w:snapToGrid w:val="0"/>
          <w:kern w:val="0"/>
          <w:szCs w:val="24"/>
        </w:rPr>
        <w:t>790</w:t>
      </w:r>
      <w:r>
        <w:rPr>
          <w:snapToGrid w:val="0"/>
          <w:kern w:val="0"/>
          <w:szCs w:val="24"/>
        </w:rPr>
        <w:t>个村庄居民点用地总面积约</w:t>
      </w:r>
      <w:r>
        <w:rPr>
          <w:snapToGrid w:val="0"/>
          <w:kern w:val="0"/>
          <w:szCs w:val="24"/>
        </w:rPr>
        <w:t>19.51</w:t>
      </w:r>
      <w:r>
        <w:rPr>
          <w:snapToGrid w:val="0"/>
          <w:kern w:val="0"/>
          <w:szCs w:val="24"/>
        </w:rPr>
        <w:t>平方公里。受传统农业的影响，村庄建设用地集约性偏低，村庄居民点较为分散，小型村庄数量多，</w:t>
      </w:r>
      <w:r>
        <w:rPr>
          <w:snapToGrid w:val="0"/>
          <w:kern w:val="0"/>
          <w:szCs w:val="24"/>
        </w:rPr>
        <w:t>1</w:t>
      </w:r>
      <w:r>
        <w:rPr>
          <w:snapToGrid w:val="0"/>
          <w:kern w:val="0"/>
          <w:szCs w:val="24"/>
        </w:rPr>
        <w:t>公顷以下村庄</w:t>
      </w:r>
      <w:r>
        <w:rPr>
          <w:snapToGrid w:val="0"/>
          <w:kern w:val="0"/>
          <w:szCs w:val="24"/>
        </w:rPr>
        <w:t>169</w:t>
      </w:r>
      <w:r>
        <w:rPr>
          <w:snapToGrid w:val="0"/>
          <w:kern w:val="0"/>
          <w:szCs w:val="24"/>
        </w:rPr>
        <w:t>处，</w:t>
      </w:r>
      <w:r>
        <w:rPr>
          <w:snapToGrid w:val="0"/>
          <w:kern w:val="0"/>
          <w:szCs w:val="24"/>
        </w:rPr>
        <w:t>1-2</w:t>
      </w:r>
      <w:r>
        <w:rPr>
          <w:snapToGrid w:val="0"/>
          <w:kern w:val="0"/>
          <w:szCs w:val="24"/>
        </w:rPr>
        <w:t>公顷村庄</w:t>
      </w:r>
      <w:r>
        <w:rPr>
          <w:snapToGrid w:val="0"/>
          <w:kern w:val="0"/>
          <w:szCs w:val="24"/>
        </w:rPr>
        <w:t>241</w:t>
      </w:r>
      <w:r>
        <w:rPr>
          <w:snapToGrid w:val="0"/>
          <w:kern w:val="0"/>
          <w:szCs w:val="24"/>
        </w:rPr>
        <w:t>个，有待整合。</w:t>
      </w:r>
    </w:p>
    <w:p w14:paraId="544A7703"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经济概况</w:t>
      </w:r>
    </w:p>
    <w:p w14:paraId="47C48D1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根据《苏州统计年鉴</w:t>
      </w:r>
      <w:r>
        <w:rPr>
          <w:snapToGrid w:val="0"/>
          <w:kern w:val="144"/>
          <w:szCs w:val="24"/>
        </w:rPr>
        <w:t>-2019</w:t>
      </w:r>
      <w:r>
        <w:rPr>
          <w:snapToGrid w:val="0"/>
          <w:kern w:val="144"/>
          <w:szCs w:val="24"/>
        </w:rPr>
        <w:t>》，相城区区域经济总量不断提升。全年实现地区生产总值（</w:t>
      </w:r>
      <w:r>
        <w:rPr>
          <w:snapToGrid w:val="0"/>
          <w:kern w:val="144"/>
          <w:szCs w:val="24"/>
        </w:rPr>
        <w:t>GDP</w:t>
      </w:r>
      <w:r>
        <w:rPr>
          <w:snapToGrid w:val="0"/>
          <w:kern w:val="144"/>
          <w:szCs w:val="24"/>
        </w:rPr>
        <w:t>）</w:t>
      </w:r>
      <w:r>
        <w:rPr>
          <w:snapToGrid w:val="0"/>
          <w:kern w:val="144"/>
          <w:szCs w:val="24"/>
        </w:rPr>
        <w:t>890.08</w:t>
      </w:r>
      <w:r>
        <w:rPr>
          <w:snapToGrid w:val="0"/>
          <w:kern w:val="144"/>
          <w:szCs w:val="24"/>
        </w:rPr>
        <w:t>亿元，按可比价计算，比上年增长</w:t>
      </w:r>
      <w:r>
        <w:rPr>
          <w:snapToGrid w:val="0"/>
          <w:kern w:val="144"/>
          <w:szCs w:val="24"/>
        </w:rPr>
        <w:t>5.4%</w:t>
      </w:r>
      <w:r>
        <w:rPr>
          <w:snapToGrid w:val="0"/>
          <w:kern w:val="144"/>
          <w:szCs w:val="24"/>
        </w:rPr>
        <w:t>。全年实现一般公共预算收入</w:t>
      </w:r>
      <w:r>
        <w:rPr>
          <w:snapToGrid w:val="0"/>
          <w:kern w:val="144"/>
          <w:szCs w:val="24"/>
        </w:rPr>
        <w:t>120.05</w:t>
      </w:r>
      <w:r>
        <w:rPr>
          <w:snapToGrid w:val="0"/>
          <w:kern w:val="144"/>
          <w:szCs w:val="24"/>
        </w:rPr>
        <w:t>亿元，比上年增长</w:t>
      </w:r>
      <w:r>
        <w:rPr>
          <w:snapToGrid w:val="0"/>
          <w:kern w:val="144"/>
          <w:szCs w:val="24"/>
        </w:rPr>
        <w:t>10.6%</w:t>
      </w:r>
      <w:r>
        <w:rPr>
          <w:snapToGrid w:val="0"/>
          <w:kern w:val="144"/>
          <w:szCs w:val="24"/>
        </w:rPr>
        <w:t>。全年一般公共预算支出</w:t>
      </w:r>
      <w:r>
        <w:rPr>
          <w:snapToGrid w:val="0"/>
          <w:kern w:val="144"/>
          <w:szCs w:val="24"/>
        </w:rPr>
        <w:t>82.69</w:t>
      </w:r>
      <w:r>
        <w:rPr>
          <w:snapToGrid w:val="0"/>
          <w:kern w:val="144"/>
          <w:szCs w:val="24"/>
        </w:rPr>
        <w:t>亿元，比上年增长</w:t>
      </w:r>
      <w:r>
        <w:rPr>
          <w:snapToGrid w:val="0"/>
          <w:kern w:val="144"/>
          <w:szCs w:val="24"/>
        </w:rPr>
        <w:t>11.5%</w:t>
      </w:r>
      <w:r>
        <w:rPr>
          <w:snapToGrid w:val="0"/>
          <w:kern w:val="144"/>
          <w:szCs w:val="24"/>
        </w:rPr>
        <w:t>。</w:t>
      </w:r>
    </w:p>
    <w:p w14:paraId="5A65DE3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相城区市场主体活力增强，全年新增市场主体</w:t>
      </w:r>
      <w:r>
        <w:rPr>
          <w:snapToGrid w:val="0"/>
          <w:kern w:val="144"/>
          <w:szCs w:val="24"/>
        </w:rPr>
        <w:t>15032</w:t>
      </w:r>
      <w:r>
        <w:rPr>
          <w:snapToGrid w:val="0"/>
          <w:kern w:val="144"/>
          <w:szCs w:val="24"/>
        </w:rPr>
        <w:t>户，年末达</w:t>
      </w:r>
      <w:r>
        <w:rPr>
          <w:snapToGrid w:val="0"/>
          <w:kern w:val="144"/>
          <w:szCs w:val="24"/>
        </w:rPr>
        <w:t>106796</w:t>
      </w:r>
      <w:r>
        <w:rPr>
          <w:snapToGrid w:val="0"/>
          <w:kern w:val="144"/>
          <w:szCs w:val="24"/>
        </w:rPr>
        <w:t>户。深化制造业与互联网融合发展试点，新增省</w:t>
      </w:r>
      <w:r>
        <w:rPr>
          <w:snapToGrid w:val="0"/>
          <w:kern w:val="144"/>
          <w:szCs w:val="24"/>
        </w:rPr>
        <w:t>“</w:t>
      </w:r>
      <w:r>
        <w:rPr>
          <w:snapToGrid w:val="0"/>
          <w:kern w:val="144"/>
          <w:szCs w:val="24"/>
        </w:rPr>
        <w:t>互联网</w:t>
      </w:r>
      <w:r>
        <w:rPr>
          <w:snapToGrid w:val="0"/>
          <w:kern w:val="144"/>
          <w:szCs w:val="24"/>
        </w:rPr>
        <w:t>+</w:t>
      </w:r>
      <w:r>
        <w:rPr>
          <w:snapToGrid w:val="0"/>
          <w:kern w:val="144"/>
          <w:szCs w:val="24"/>
        </w:rPr>
        <w:t>先进制造业</w:t>
      </w:r>
      <w:r>
        <w:rPr>
          <w:snapToGrid w:val="0"/>
          <w:kern w:val="144"/>
          <w:szCs w:val="24"/>
        </w:rPr>
        <w:t>”</w:t>
      </w:r>
      <w:r>
        <w:rPr>
          <w:snapToGrid w:val="0"/>
          <w:kern w:val="144"/>
          <w:szCs w:val="24"/>
        </w:rPr>
        <w:t>特色产业基地（培育类）</w:t>
      </w:r>
      <w:r>
        <w:rPr>
          <w:snapToGrid w:val="0"/>
          <w:kern w:val="144"/>
          <w:szCs w:val="24"/>
        </w:rPr>
        <w:t>1</w:t>
      </w:r>
      <w:r>
        <w:rPr>
          <w:snapToGrid w:val="0"/>
          <w:kern w:val="144"/>
          <w:szCs w:val="24"/>
        </w:rPr>
        <w:t>个，集聚工业互联网企业</w:t>
      </w:r>
      <w:r>
        <w:rPr>
          <w:snapToGrid w:val="0"/>
          <w:kern w:val="144"/>
          <w:szCs w:val="24"/>
        </w:rPr>
        <w:t>149</w:t>
      </w:r>
      <w:r>
        <w:rPr>
          <w:snapToGrid w:val="0"/>
          <w:kern w:val="144"/>
          <w:szCs w:val="24"/>
        </w:rPr>
        <w:t>家。金融改革创新持续推进，全省县域金融生态环境综合评估蝉联第一，小微企业、实体经济贷款余额分别比年初增长</w:t>
      </w:r>
      <w:r>
        <w:rPr>
          <w:snapToGrid w:val="0"/>
          <w:kern w:val="144"/>
          <w:szCs w:val="24"/>
        </w:rPr>
        <w:t>9.8%</w:t>
      </w:r>
      <w:r>
        <w:rPr>
          <w:snapToGrid w:val="0"/>
          <w:kern w:val="144"/>
          <w:szCs w:val="24"/>
        </w:rPr>
        <w:t>和</w:t>
      </w:r>
      <w:r>
        <w:rPr>
          <w:snapToGrid w:val="0"/>
          <w:kern w:val="144"/>
          <w:szCs w:val="24"/>
        </w:rPr>
        <w:t>16.7%</w:t>
      </w:r>
      <w:r>
        <w:rPr>
          <w:snapToGrid w:val="0"/>
          <w:kern w:val="144"/>
          <w:szCs w:val="24"/>
        </w:rPr>
        <w:t>。建立和实施差别化用地、用能、信贷和排污政策，工业企业综合评价实现全覆盖。</w:t>
      </w:r>
    </w:p>
    <w:p w14:paraId="110A8733" w14:textId="77777777" w:rsidR="006D0BC0" w:rsidRDefault="006D0BC0">
      <w:pPr>
        <w:adjustRightInd w:val="0"/>
        <w:snapToGrid w:val="0"/>
        <w:ind w:rightChars="100" w:right="240" w:firstLineChars="0" w:firstLine="0"/>
        <w:rPr>
          <w:snapToGrid w:val="0"/>
          <w:kern w:val="144"/>
          <w:szCs w:val="24"/>
        </w:rPr>
      </w:pPr>
    </w:p>
    <w:p w14:paraId="5BF1713D" w14:textId="77777777" w:rsidR="006D0BC0" w:rsidRDefault="006D0BC0">
      <w:pPr>
        <w:adjustRightInd w:val="0"/>
        <w:snapToGrid w:val="0"/>
        <w:ind w:rightChars="100" w:right="240" w:firstLineChars="0" w:firstLine="0"/>
        <w:rPr>
          <w:snapToGrid w:val="0"/>
          <w:kern w:val="144"/>
          <w:szCs w:val="24"/>
        </w:rPr>
      </w:pPr>
    </w:p>
    <w:p w14:paraId="58921676" w14:textId="77777777" w:rsidR="006D0BC0" w:rsidRDefault="006D0BC0">
      <w:pPr>
        <w:adjustRightInd w:val="0"/>
        <w:snapToGrid w:val="0"/>
        <w:ind w:rightChars="100" w:right="240" w:firstLineChars="0" w:firstLine="0"/>
        <w:rPr>
          <w:snapToGrid w:val="0"/>
          <w:kern w:val="144"/>
          <w:szCs w:val="24"/>
        </w:rPr>
      </w:pPr>
    </w:p>
    <w:p w14:paraId="77749CE2" w14:textId="77777777" w:rsidR="006D0BC0" w:rsidRDefault="006D0BC0">
      <w:pPr>
        <w:adjustRightInd w:val="0"/>
        <w:snapToGrid w:val="0"/>
        <w:ind w:rightChars="100" w:right="240" w:firstLineChars="0" w:firstLine="0"/>
        <w:rPr>
          <w:snapToGrid w:val="0"/>
          <w:kern w:val="144"/>
          <w:szCs w:val="24"/>
        </w:rPr>
      </w:pPr>
    </w:p>
    <w:p w14:paraId="4FB37925" w14:textId="77777777" w:rsidR="006D0BC0" w:rsidRDefault="006D0BC0">
      <w:pPr>
        <w:adjustRightInd w:val="0"/>
        <w:snapToGrid w:val="0"/>
        <w:ind w:rightChars="100" w:right="240" w:firstLineChars="0" w:firstLine="0"/>
        <w:rPr>
          <w:snapToGrid w:val="0"/>
          <w:kern w:val="144"/>
          <w:szCs w:val="24"/>
        </w:rPr>
      </w:pPr>
    </w:p>
    <w:p w14:paraId="333B61C6" w14:textId="77777777" w:rsidR="006D0BC0" w:rsidRDefault="006D0BC0">
      <w:pPr>
        <w:adjustRightInd w:val="0"/>
        <w:snapToGrid w:val="0"/>
        <w:ind w:rightChars="100" w:right="240" w:firstLineChars="0" w:firstLine="0"/>
        <w:rPr>
          <w:snapToGrid w:val="0"/>
          <w:kern w:val="144"/>
          <w:szCs w:val="24"/>
        </w:rPr>
      </w:pPr>
    </w:p>
    <w:p w14:paraId="0822C0E6" w14:textId="77777777" w:rsidR="006D0BC0" w:rsidRDefault="006D0BC0">
      <w:pPr>
        <w:adjustRightInd w:val="0"/>
        <w:snapToGrid w:val="0"/>
        <w:ind w:rightChars="100" w:right="240" w:firstLineChars="0" w:firstLine="0"/>
        <w:rPr>
          <w:snapToGrid w:val="0"/>
          <w:kern w:val="144"/>
          <w:szCs w:val="24"/>
        </w:rPr>
      </w:pPr>
    </w:p>
    <w:p w14:paraId="384EF479" w14:textId="77777777" w:rsidR="006D0BC0" w:rsidRDefault="006D0BC0">
      <w:pPr>
        <w:adjustRightInd w:val="0"/>
        <w:snapToGrid w:val="0"/>
        <w:ind w:rightChars="100" w:right="240" w:firstLineChars="0" w:firstLine="0"/>
        <w:rPr>
          <w:snapToGrid w:val="0"/>
          <w:kern w:val="144"/>
          <w:szCs w:val="24"/>
        </w:rPr>
      </w:pPr>
    </w:p>
    <w:p w14:paraId="48059348" w14:textId="77777777" w:rsidR="006D0BC0" w:rsidRDefault="006D0BC0">
      <w:pPr>
        <w:adjustRightInd w:val="0"/>
        <w:snapToGrid w:val="0"/>
        <w:ind w:rightChars="100" w:right="240" w:firstLineChars="0" w:firstLine="0"/>
        <w:rPr>
          <w:snapToGrid w:val="0"/>
          <w:kern w:val="144"/>
          <w:szCs w:val="24"/>
        </w:rPr>
      </w:pPr>
    </w:p>
    <w:p w14:paraId="18F01C62" w14:textId="77777777" w:rsidR="006D0BC0" w:rsidRDefault="006D0BC0">
      <w:pPr>
        <w:adjustRightInd w:val="0"/>
        <w:snapToGrid w:val="0"/>
        <w:ind w:rightChars="100" w:right="240" w:firstLineChars="0" w:firstLine="0"/>
        <w:rPr>
          <w:snapToGrid w:val="0"/>
          <w:kern w:val="144"/>
          <w:szCs w:val="24"/>
        </w:rPr>
      </w:pPr>
    </w:p>
    <w:p w14:paraId="4E7D8C4E" w14:textId="77777777" w:rsidR="006D0BC0" w:rsidRDefault="006D0BC0">
      <w:pPr>
        <w:adjustRightInd w:val="0"/>
        <w:snapToGrid w:val="0"/>
        <w:ind w:rightChars="100" w:right="240" w:firstLineChars="0" w:firstLine="0"/>
        <w:rPr>
          <w:snapToGrid w:val="0"/>
          <w:kern w:val="144"/>
          <w:szCs w:val="24"/>
        </w:rPr>
      </w:pPr>
    </w:p>
    <w:p w14:paraId="417C68B9" w14:textId="77777777" w:rsidR="006D0BC0" w:rsidRDefault="006D0BC0">
      <w:pPr>
        <w:adjustRightInd w:val="0"/>
        <w:snapToGrid w:val="0"/>
        <w:ind w:rightChars="100" w:right="240" w:firstLineChars="0" w:firstLine="0"/>
        <w:rPr>
          <w:snapToGrid w:val="0"/>
          <w:kern w:val="144"/>
          <w:szCs w:val="24"/>
        </w:rPr>
      </w:pPr>
    </w:p>
    <w:p w14:paraId="5CCA599F" w14:textId="77777777" w:rsidR="006D0BC0" w:rsidRDefault="006D0BC0">
      <w:pPr>
        <w:adjustRightInd w:val="0"/>
        <w:snapToGrid w:val="0"/>
        <w:ind w:rightChars="100" w:right="240" w:firstLineChars="0" w:firstLine="0"/>
        <w:rPr>
          <w:snapToGrid w:val="0"/>
          <w:kern w:val="144"/>
          <w:szCs w:val="24"/>
        </w:rPr>
      </w:pPr>
    </w:p>
    <w:p w14:paraId="59DD0F7D" w14:textId="77777777" w:rsidR="006D0BC0" w:rsidRDefault="006D0BC0">
      <w:pPr>
        <w:adjustRightInd w:val="0"/>
        <w:snapToGrid w:val="0"/>
        <w:ind w:rightChars="100" w:right="240" w:firstLineChars="0" w:firstLine="0"/>
        <w:rPr>
          <w:snapToGrid w:val="0"/>
          <w:kern w:val="144"/>
          <w:szCs w:val="24"/>
        </w:rPr>
      </w:pPr>
    </w:p>
    <w:p w14:paraId="10A80960" w14:textId="77777777" w:rsidR="006D0BC0" w:rsidRDefault="006D0BC0">
      <w:pPr>
        <w:adjustRightInd w:val="0"/>
        <w:snapToGrid w:val="0"/>
        <w:ind w:rightChars="100" w:right="240" w:firstLineChars="0" w:firstLine="0"/>
        <w:rPr>
          <w:snapToGrid w:val="0"/>
          <w:kern w:val="144"/>
          <w:szCs w:val="24"/>
        </w:rPr>
      </w:pPr>
    </w:p>
    <w:p w14:paraId="197C6EFC" w14:textId="77777777" w:rsidR="006D0BC0" w:rsidRDefault="006D0BC0">
      <w:pPr>
        <w:adjustRightInd w:val="0"/>
        <w:snapToGrid w:val="0"/>
        <w:ind w:rightChars="100" w:right="240" w:firstLineChars="0" w:firstLine="0"/>
        <w:rPr>
          <w:snapToGrid w:val="0"/>
          <w:kern w:val="144"/>
          <w:szCs w:val="24"/>
        </w:rPr>
      </w:pPr>
    </w:p>
    <w:p w14:paraId="55BA7B7C" w14:textId="77777777" w:rsidR="006D0BC0" w:rsidRDefault="006D0BC0">
      <w:pPr>
        <w:adjustRightInd w:val="0"/>
        <w:snapToGrid w:val="0"/>
        <w:ind w:rightChars="100" w:right="240" w:firstLineChars="0" w:firstLine="0"/>
        <w:rPr>
          <w:snapToGrid w:val="0"/>
          <w:kern w:val="144"/>
          <w:szCs w:val="24"/>
        </w:rPr>
      </w:pPr>
    </w:p>
    <w:p w14:paraId="6E2017E4" w14:textId="77777777" w:rsidR="006D0BC0" w:rsidRDefault="006D0BC0">
      <w:pPr>
        <w:adjustRightInd w:val="0"/>
        <w:snapToGrid w:val="0"/>
        <w:ind w:rightChars="100" w:right="240" w:firstLineChars="0" w:firstLine="0"/>
        <w:rPr>
          <w:snapToGrid w:val="0"/>
          <w:kern w:val="144"/>
          <w:szCs w:val="24"/>
        </w:rPr>
      </w:pPr>
    </w:p>
    <w:p w14:paraId="6041697B" w14:textId="77777777" w:rsidR="006D0BC0" w:rsidRDefault="006D0BC0">
      <w:pPr>
        <w:adjustRightInd w:val="0"/>
        <w:snapToGrid w:val="0"/>
        <w:ind w:rightChars="100" w:right="240" w:firstLineChars="0" w:firstLine="0"/>
        <w:rPr>
          <w:snapToGrid w:val="0"/>
          <w:kern w:val="144"/>
          <w:szCs w:val="24"/>
        </w:rPr>
      </w:pPr>
    </w:p>
    <w:p w14:paraId="48788400" w14:textId="77777777" w:rsidR="006D0BC0" w:rsidRDefault="006D0BC0">
      <w:pPr>
        <w:adjustRightInd w:val="0"/>
        <w:snapToGrid w:val="0"/>
        <w:ind w:rightChars="100" w:right="240" w:firstLineChars="0" w:firstLine="0"/>
        <w:rPr>
          <w:snapToGrid w:val="0"/>
          <w:kern w:val="144"/>
          <w:szCs w:val="24"/>
        </w:rPr>
      </w:pPr>
    </w:p>
    <w:p w14:paraId="526CD88E" w14:textId="77777777" w:rsidR="006D0BC0" w:rsidRDefault="006D0BC0">
      <w:pPr>
        <w:adjustRightInd w:val="0"/>
        <w:snapToGrid w:val="0"/>
        <w:ind w:rightChars="100" w:right="240" w:firstLineChars="0" w:firstLine="0"/>
        <w:rPr>
          <w:snapToGrid w:val="0"/>
          <w:kern w:val="144"/>
          <w:szCs w:val="24"/>
        </w:rPr>
      </w:pPr>
    </w:p>
    <w:p w14:paraId="34BC9049" w14:textId="77777777" w:rsidR="006D0BC0" w:rsidRDefault="006D0BC0">
      <w:pPr>
        <w:adjustRightInd w:val="0"/>
        <w:snapToGrid w:val="0"/>
        <w:ind w:rightChars="100" w:right="240" w:firstLineChars="0" w:firstLine="0"/>
        <w:rPr>
          <w:snapToGrid w:val="0"/>
          <w:kern w:val="144"/>
          <w:szCs w:val="24"/>
        </w:rPr>
      </w:pPr>
    </w:p>
    <w:p w14:paraId="40F80C0C" w14:textId="77777777" w:rsidR="006D0BC0" w:rsidRDefault="006D0BC0">
      <w:pPr>
        <w:adjustRightInd w:val="0"/>
        <w:snapToGrid w:val="0"/>
        <w:ind w:rightChars="100" w:right="240" w:firstLineChars="0" w:firstLine="0"/>
        <w:rPr>
          <w:snapToGrid w:val="0"/>
          <w:kern w:val="144"/>
          <w:szCs w:val="24"/>
        </w:rPr>
      </w:pPr>
    </w:p>
    <w:p w14:paraId="06F305CC" w14:textId="77777777" w:rsidR="006D0BC0" w:rsidRDefault="006D0BC0">
      <w:pPr>
        <w:adjustRightInd w:val="0"/>
        <w:snapToGrid w:val="0"/>
        <w:ind w:rightChars="100" w:right="240" w:firstLineChars="0" w:firstLine="0"/>
        <w:rPr>
          <w:snapToGrid w:val="0"/>
          <w:kern w:val="144"/>
          <w:szCs w:val="24"/>
        </w:rPr>
      </w:pPr>
    </w:p>
    <w:p w14:paraId="343229FE" w14:textId="77777777" w:rsidR="006D0BC0" w:rsidRDefault="006D0BC0">
      <w:pPr>
        <w:adjustRightInd w:val="0"/>
        <w:snapToGrid w:val="0"/>
        <w:ind w:rightChars="100" w:right="240" w:firstLineChars="0" w:firstLine="0"/>
        <w:rPr>
          <w:snapToGrid w:val="0"/>
          <w:kern w:val="144"/>
          <w:szCs w:val="24"/>
        </w:rPr>
      </w:pPr>
    </w:p>
    <w:p w14:paraId="0381C8AC" w14:textId="77777777" w:rsidR="006D0BC0" w:rsidRDefault="006D0BC0">
      <w:pPr>
        <w:adjustRightInd w:val="0"/>
        <w:snapToGrid w:val="0"/>
        <w:ind w:rightChars="100" w:right="240" w:firstLineChars="0" w:firstLine="0"/>
        <w:rPr>
          <w:snapToGrid w:val="0"/>
          <w:kern w:val="144"/>
          <w:szCs w:val="24"/>
        </w:rPr>
      </w:pPr>
    </w:p>
    <w:p w14:paraId="24FC2855" w14:textId="77777777" w:rsidR="006D0BC0" w:rsidRDefault="006D0BC0">
      <w:pPr>
        <w:adjustRightInd w:val="0"/>
        <w:snapToGrid w:val="0"/>
        <w:ind w:rightChars="100" w:right="240" w:firstLineChars="0" w:firstLine="0"/>
        <w:rPr>
          <w:snapToGrid w:val="0"/>
          <w:kern w:val="144"/>
          <w:szCs w:val="24"/>
        </w:rPr>
      </w:pPr>
    </w:p>
    <w:p w14:paraId="78A4010B" w14:textId="77777777" w:rsidR="006D0BC0" w:rsidRDefault="006D0BC0">
      <w:pPr>
        <w:adjustRightInd w:val="0"/>
        <w:snapToGrid w:val="0"/>
        <w:ind w:rightChars="100" w:right="240" w:firstLineChars="0" w:firstLine="0"/>
        <w:rPr>
          <w:snapToGrid w:val="0"/>
          <w:kern w:val="144"/>
          <w:szCs w:val="24"/>
        </w:rPr>
      </w:pPr>
    </w:p>
    <w:p w14:paraId="46C8FDBB" w14:textId="77777777" w:rsidR="006D0BC0" w:rsidRDefault="006D0BC0">
      <w:pPr>
        <w:adjustRightInd w:val="0"/>
        <w:snapToGrid w:val="0"/>
        <w:ind w:rightChars="100" w:right="240" w:firstLineChars="0" w:firstLine="0"/>
        <w:rPr>
          <w:snapToGrid w:val="0"/>
          <w:kern w:val="144"/>
          <w:szCs w:val="24"/>
        </w:rPr>
      </w:pPr>
    </w:p>
    <w:p w14:paraId="27BAB6CB" w14:textId="77777777" w:rsidR="006D0BC0" w:rsidRDefault="006D0BC0">
      <w:pPr>
        <w:adjustRightInd w:val="0"/>
        <w:snapToGrid w:val="0"/>
        <w:ind w:rightChars="100" w:right="240" w:firstLineChars="0" w:firstLine="0"/>
        <w:rPr>
          <w:snapToGrid w:val="0"/>
          <w:kern w:val="144"/>
          <w:szCs w:val="24"/>
        </w:rPr>
      </w:pPr>
    </w:p>
    <w:p w14:paraId="410344A4" w14:textId="77777777" w:rsidR="006D0BC0" w:rsidRDefault="006D0BC0">
      <w:pPr>
        <w:adjustRightInd w:val="0"/>
        <w:snapToGrid w:val="0"/>
        <w:ind w:rightChars="100" w:right="240" w:firstLineChars="0" w:firstLine="0"/>
        <w:rPr>
          <w:snapToGrid w:val="0"/>
          <w:kern w:val="144"/>
          <w:szCs w:val="24"/>
        </w:rPr>
      </w:pPr>
    </w:p>
    <w:p w14:paraId="356D1894" w14:textId="77777777" w:rsidR="006D0BC0" w:rsidRDefault="006D0BC0">
      <w:pPr>
        <w:adjustRightInd w:val="0"/>
        <w:snapToGrid w:val="0"/>
        <w:ind w:rightChars="100" w:right="240" w:firstLineChars="0" w:firstLine="0"/>
        <w:rPr>
          <w:snapToGrid w:val="0"/>
          <w:kern w:val="144"/>
          <w:szCs w:val="24"/>
        </w:rPr>
      </w:pPr>
    </w:p>
    <w:p w14:paraId="3554A6CE" w14:textId="77777777" w:rsidR="006D0BC0" w:rsidRDefault="006D0BC0">
      <w:pPr>
        <w:adjustRightInd w:val="0"/>
        <w:snapToGrid w:val="0"/>
        <w:ind w:rightChars="100" w:right="240" w:firstLineChars="0" w:firstLine="0"/>
        <w:rPr>
          <w:snapToGrid w:val="0"/>
          <w:kern w:val="144"/>
          <w:szCs w:val="24"/>
        </w:rPr>
      </w:pPr>
    </w:p>
    <w:p w14:paraId="0B8FF9CA" w14:textId="77777777" w:rsidR="006D0BC0" w:rsidRDefault="006D0BC0">
      <w:pPr>
        <w:adjustRightInd w:val="0"/>
        <w:snapToGrid w:val="0"/>
        <w:ind w:rightChars="100" w:right="240" w:firstLineChars="0" w:firstLine="0"/>
        <w:rPr>
          <w:snapToGrid w:val="0"/>
          <w:kern w:val="144"/>
          <w:szCs w:val="24"/>
        </w:rPr>
      </w:pPr>
    </w:p>
    <w:p w14:paraId="2D6E82C4" w14:textId="77777777" w:rsidR="006D0BC0" w:rsidRDefault="006D0BC0">
      <w:pPr>
        <w:adjustRightInd w:val="0"/>
        <w:snapToGrid w:val="0"/>
        <w:ind w:rightChars="100" w:right="240" w:firstLineChars="0" w:firstLine="0"/>
        <w:rPr>
          <w:snapToGrid w:val="0"/>
          <w:kern w:val="144"/>
          <w:szCs w:val="24"/>
        </w:rPr>
      </w:pPr>
    </w:p>
    <w:p w14:paraId="039B5E84" w14:textId="77777777" w:rsidR="006D0BC0" w:rsidRDefault="006D0BC0">
      <w:pPr>
        <w:adjustRightInd w:val="0"/>
        <w:snapToGrid w:val="0"/>
        <w:ind w:rightChars="100" w:right="240" w:firstLineChars="0" w:firstLine="0"/>
        <w:rPr>
          <w:snapToGrid w:val="0"/>
          <w:kern w:val="144"/>
          <w:szCs w:val="24"/>
        </w:rPr>
      </w:pPr>
    </w:p>
    <w:p w14:paraId="7A85A21A" w14:textId="77777777" w:rsidR="006D0BC0" w:rsidRDefault="006D0BC0">
      <w:pPr>
        <w:adjustRightInd w:val="0"/>
        <w:snapToGrid w:val="0"/>
        <w:ind w:rightChars="100" w:right="240" w:firstLineChars="0" w:firstLine="0"/>
        <w:rPr>
          <w:snapToGrid w:val="0"/>
          <w:kern w:val="144"/>
          <w:szCs w:val="24"/>
        </w:rPr>
      </w:pPr>
    </w:p>
    <w:p w14:paraId="73A8A977" w14:textId="77777777" w:rsidR="006D0BC0" w:rsidRDefault="006D0BC0">
      <w:pPr>
        <w:adjustRightInd w:val="0"/>
        <w:snapToGrid w:val="0"/>
        <w:ind w:rightChars="100" w:right="240" w:firstLineChars="0" w:firstLine="0"/>
        <w:rPr>
          <w:snapToGrid w:val="0"/>
          <w:kern w:val="144"/>
          <w:szCs w:val="24"/>
        </w:rPr>
      </w:pPr>
    </w:p>
    <w:p w14:paraId="287A3B55" w14:textId="77777777" w:rsidR="006D0BC0" w:rsidRDefault="006D0BC0">
      <w:pPr>
        <w:adjustRightInd w:val="0"/>
        <w:snapToGrid w:val="0"/>
        <w:ind w:rightChars="100" w:right="240" w:firstLineChars="0" w:firstLine="0"/>
        <w:rPr>
          <w:snapToGrid w:val="0"/>
          <w:kern w:val="144"/>
          <w:szCs w:val="24"/>
        </w:rPr>
      </w:pPr>
    </w:p>
    <w:p w14:paraId="74430484" w14:textId="77777777" w:rsidR="006D0BC0" w:rsidRDefault="006D0BC0">
      <w:pPr>
        <w:adjustRightInd w:val="0"/>
        <w:snapToGrid w:val="0"/>
        <w:ind w:rightChars="100" w:right="240" w:firstLineChars="0" w:firstLine="0"/>
        <w:rPr>
          <w:snapToGrid w:val="0"/>
          <w:kern w:val="144"/>
          <w:szCs w:val="24"/>
        </w:rPr>
      </w:pPr>
    </w:p>
    <w:p w14:paraId="4A113796" w14:textId="77777777" w:rsidR="006D0BC0" w:rsidRDefault="006D0BC0">
      <w:pPr>
        <w:adjustRightInd w:val="0"/>
        <w:snapToGrid w:val="0"/>
        <w:ind w:rightChars="100" w:right="240" w:firstLineChars="0" w:firstLine="0"/>
        <w:rPr>
          <w:snapToGrid w:val="0"/>
          <w:kern w:val="144"/>
          <w:szCs w:val="24"/>
        </w:rPr>
      </w:pPr>
    </w:p>
    <w:p w14:paraId="118E443F" w14:textId="77777777" w:rsidR="006D0BC0" w:rsidRDefault="006D0BC0">
      <w:pPr>
        <w:adjustRightInd w:val="0"/>
        <w:snapToGrid w:val="0"/>
        <w:ind w:rightChars="100" w:right="240" w:firstLineChars="0" w:firstLine="0"/>
        <w:rPr>
          <w:snapToGrid w:val="0"/>
          <w:kern w:val="144"/>
          <w:szCs w:val="24"/>
        </w:rPr>
      </w:pPr>
    </w:p>
    <w:p w14:paraId="19DCD4B2" w14:textId="77777777" w:rsidR="006D0BC0" w:rsidRDefault="006D0BC0">
      <w:pPr>
        <w:adjustRightInd w:val="0"/>
        <w:snapToGrid w:val="0"/>
        <w:ind w:rightChars="100" w:right="240" w:firstLineChars="0" w:firstLine="0"/>
        <w:rPr>
          <w:snapToGrid w:val="0"/>
          <w:kern w:val="144"/>
          <w:szCs w:val="24"/>
        </w:rPr>
      </w:pPr>
    </w:p>
    <w:p w14:paraId="47D85FCB" w14:textId="77777777" w:rsidR="006D0BC0" w:rsidRDefault="006D0BC0">
      <w:pPr>
        <w:adjustRightInd w:val="0"/>
        <w:snapToGrid w:val="0"/>
        <w:ind w:rightChars="100" w:right="240" w:firstLineChars="0" w:firstLine="0"/>
        <w:rPr>
          <w:snapToGrid w:val="0"/>
          <w:kern w:val="144"/>
          <w:szCs w:val="24"/>
        </w:rPr>
      </w:pPr>
    </w:p>
    <w:p w14:paraId="52DFD240" w14:textId="77777777" w:rsidR="006D0BC0" w:rsidRDefault="006D0BC0">
      <w:pPr>
        <w:adjustRightInd w:val="0"/>
        <w:snapToGrid w:val="0"/>
        <w:ind w:rightChars="100" w:right="240" w:firstLineChars="0" w:firstLine="0"/>
        <w:rPr>
          <w:snapToGrid w:val="0"/>
          <w:kern w:val="144"/>
          <w:szCs w:val="24"/>
        </w:rPr>
      </w:pPr>
    </w:p>
    <w:p w14:paraId="6F91C37A" w14:textId="77777777" w:rsidR="006D0BC0" w:rsidRDefault="003A2E9B">
      <w:pPr>
        <w:pStyle w:val="01111"/>
        <w:numPr>
          <w:ilvl w:val="0"/>
          <w:numId w:val="5"/>
        </w:numPr>
        <w:outlineLvl w:val="0"/>
      </w:pPr>
      <w:bookmarkStart w:id="27" w:name="_Toc2414"/>
      <w:bookmarkStart w:id="28" w:name="_Toc12590"/>
      <w:r>
        <w:lastRenderedPageBreak/>
        <w:t>污染源及污水治理现状</w:t>
      </w:r>
      <w:bookmarkEnd w:id="27"/>
      <w:bookmarkEnd w:id="28"/>
    </w:p>
    <w:p w14:paraId="4605248B" w14:textId="77777777" w:rsidR="006D0BC0" w:rsidRDefault="003A2E9B">
      <w:pPr>
        <w:pStyle w:val="01111"/>
        <w:numPr>
          <w:ilvl w:val="0"/>
          <w:numId w:val="0"/>
        </w:numPr>
        <w:outlineLvl w:val="0"/>
      </w:pPr>
      <w:bookmarkStart w:id="29" w:name="_Toc19475"/>
      <w:bookmarkStart w:id="30" w:name="_Toc803"/>
      <w:r>
        <w:t>第一节</w:t>
      </w:r>
      <w:r>
        <w:t xml:space="preserve"> </w:t>
      </w:r>
      <w:r>
        <w:t>用水情况</w:t>
      </w:r>
      <w:bookmarkEnd w:id="29"/>
      <w:bookmarkEnd w:id="30"/>
    </w:p>
    <w:p w14:paraId="4E57C0D6" w14:textId="77777777" w:rsidR="006D0BC0" w:rsidRDefault="003A2E9B">
      <w:pPr>
        <w:widowControl/>
        <w:numPr>
          <w:ilvl w:val="0"/>
          <w:numId w:val="6"/>
        </w:numPr>
        <w:ind w:left="0" w:firstLine="482"/>
        <w:jc w:val="left"/>
        <w:rPr>
          <w:b/>
          <w:bCs/>
          <w:color w:val="000000"/>
          <w:szCs w:val="24"/>
        </w:rPr>
      </w:pPr>
      <w:r>
        <w:rPr>
          <w:rFonts w:hint="eastAsia"/>
          <w:b/>
          <w:bCs/>
          <w:color w:val="000000"/>
          <w:szCs w:val="24"/>
        </w:rPr>
        <w:t xml:space="preserve"> </w:t>
      </w:r>
      <w:r>
        <w:rPr>
          <w:b/>
          <w:bCs/>
          <w:color w:val="000000"/>
          <w:szCs w:val="24"/>
        </w:rPr>
        <w:t>农村居民用水方式</w:t>
      </w:r>
    </w:p>
    <w:p w14:paraId="178DB18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居民生活用水主要指维持家庭日常生活需要的用水部分。用水主要采用自来水，少部分采用井水。用水主要分为室内用水部分和室外用水部分，室内用水主要是洗漱、洗浴、洗衣、厨房以及冲厕用水等；室外用水主要是庭院清扫、菜地、家畜用水等。</w:t>
      </w:r>
    </w:p>
    <w:p w14:paraId="31DF5A9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现状用水包含部分资源化利用现象，如沼液浇菜地，洗漱、洗衣水清扫庭院，厨房用水饲养家畜等，资源化利用规范程度较差。</w:t>
      </w:r>
    </w:p>
    <w:p w14:paraId="60A2F339"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农村居民用水量特点</w:t>
      </w:r>
    </w:p>
    <w:p w14:paraId="6659BD8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农村居民用水量随时间和季节变化，呈分段用水、瞬时变化较大的特点。</w:t>
      </w:r>
    </w:p>
    <w:p w14:paraId="1BC8CC7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、日变化特点</w:t>
      </w:r>
    </w:p>
    <w:p w14:paraId="0159DF8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农村居民用水一天之中有</w:t>
      </w:r>
      <w:r>
        <w:rPr>
          <w:snapToGrid w:val="0"/>
          <w:kern w:val="144"/>
          <w:szCs w:val="24"/>
        </w:rPr>
        <w:t xml:space="preserve"> 2-3 </w:t>
      </w:r>
      <w:proofErr w:type="gramStart"/>
      <w:r>
        <w:rPr>
          <w:snapToGrid w:val="0"/>
          <w:kern w:val="144"/>
          <w:szCs w:val="24"/>
        </w:rPr>
        <w:t>个</w:t>
      </w:r>
      <w:proofErr w:type="gramEnd"/>
      <w:r>
        <w:rPr>
          <w:snapToGrid w:val="0"/>
          <w:kern w:val="144"/>
          <w:szCs w:val="24"/>
        </w:rPr>
        <w:t>高峰期，分别出现在早中晚。</w:t>
      </w:r>
    </w:p>
    <w:p w14:paraId="6FE225F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、季节变化特点</w:t>
      </w:r>
    </w:p>
    <w:p w14:paraId="51D8988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季节对用水量的影响基本呈现夏季＞春季</w:t>
      </w:r>
      <w:r>
        <w:rPr>
          <w:snapToGrid w:val="0"/>
          <w:kern w:val="144"/>
          <w:szCs w:val="24"/>
        </w:rPr>
        <w:t>≈</w:t>
      </w:r>
      <w:r>
        <w:rPr>
          <w:snapToGrid w:val="0"/>
          <w:kern w:val="144"/>
          <w:szCs w:val="24"/>
        </w:rPr>
        <w:t>秋季＞冬季的趋势。</w:t>
      </w:r>
    </w:p>
    <w:p w14:paraId="7D615AC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夏季由于居民洗浴、洗衣次数增加，用水量高于其他季节。值得一提的是过年期间大量在外务工人员回村，冬季用水会在春节前后呈现一个短暂用水高峰期。</w:t>
      </w:r>
    </w:p>
    <w:p w14:paraId="1AE439F2" w14:textId="77777777" w:rsidR="006D0BC0" w:rsidRDefault="003A2E9B">
      <w:pPr>
        <w:pStyle w:val="01111"/>
        <w:numPr>
          <w:ilvl w:val="0"/>
          <w:numId w:val="0"/>
        </w:numPr>
        <w:outlineLvl w:val="0"/>
      </w:pPr>
      <w:bookmarkStart w:id="31" w:name="_Toc21712"/>
      <w:bookmarkStart w:id="32" w:name="_Toc19720"/>
      <w:r>
        <w:t>第二节</w:t>
      </w:r>
      <w:r>
        <w:t xml:space="preserve"> </w:t>
      </w:r>
      <w:r>
        <w:t>排水情况</w:t>
      </w:r>
      <w:bookmarkEnd w:id="31"/>
      <w:bookmarkEnd w:id="32"/>
    </w:p>
    <w:p w14:paraId="408FAE7D"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农村生活污水构成</w:t>
      </w:r>
    </w:p>
    <w:p w14:paraId="6325C66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、厨房污水：指在洗菜、烧饭、刷锅和洗碗等过程中产生的污水。厨房污水是污染源主要来源。含有较高浓度的有机物、氮磷、致病微生物和残余药物等。</w:t>
      </w:r>
    </w:p>
    <w:p w14:paraId="3B38505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生活洗涤与洗浴污水：指在洗涤、洗衣和洗澡等过程中排放的污水，含有较多的表面活性剂。洗涤污水由洗衣水、拖地水组成，含氮磷等元素易导致水体富营养化。洗浴用水由洗漱水、洗澡水组成，含人体污垢、合成洗涤剂、大肠杆菌等，浊度高。</w:t>
      </w:r>
    </w:p>
    <w:p w14:paraId="7A6E7F3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、厕所污水：指在卫生间产生的污水，包括粪便、尿液及冲洗水，除含有较高浓度的有机物、氮磷等外，还可能含有致病微生物和残余药物。</w:t>
      </w:r>
    </w:p>
    <w:p w14:paraId="7C13D6A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根据污染程度的不同，上述生活污水分为，黑水和灰水两大类。黑水由粪尿及其冲洗水组成，</w:t>
      </w:r>
      <w:proofErr w:type="gramStart"/>
      <w:r>
        <w:rPr>
          <w:snapToGrid w:val="0"/>
          <w:kern w:val="144"/>
          <w:szCs w:val="24"/>
        </w:rPr>
        <w:t>灰水指黑水</w:t>
      </w:r>
      <w:proofErr w:type="gramEnd"/>
      <w:r>
        <w:rPr>
          <w:snapToGrid w:val="0"/>
          <w:kern w:val="144"/>
          <w:szCs w:val="24"/>
        </w:rPr>
        <w:t>以外的生活污水。</w:t>
      </w:r>
    </w:p>
    <w:p w14:paraId="201F4F0A"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村庄生活污水特征</w:t>
      </w:r>
    </w:p>
    <w:p w14:paraId="6C28024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、水质特点</w:t>
      </w:r>
    </w:p>
    <w:p w14:paraId="55EC613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农村污水主要为</w:t>
      </w:r>
      <w:hyperlink r:id="rId18" w:history="1">
        <w:r>
          <w:rPr>
            <w:rStyle w:val="15"/>
            <w:rFonts w:ascii="Times New Roman" w:hAnsi="Times New Roman" w:cs="Times New Roman"/>
            <w:snapToGrid w:val="0"/>
            <w:color w:val="auto"/>
            <w:kern w:val="144"/>
            <w:szCs w:val="24"/>
            <w:u w:val="none"/>
          </w:rPr>
          <w:t>生活污水</w:t>
        </w:r>
      </w:hyperlink>
      <w:r>
        <w:rPr>
          <w:snapToGrid w:val="0"/>
          <w:kern w:val="144"/>
          <w:szCs w:val="24"/>
        </w:rPr>
        <w:t>和生产废水的混合水，其中</w:t>
      </w:r>
      <w:r>
        <w:rPr>
          <w:snapToGrid w:val="0"/>
          <w:kern w:val="144"/>
          <w:szCs w:val="24"/>
        </w:rPr>
        <w:t>50</w:t>
      </w:r>
      <w:r>
        <w:rPr>
          <w:snapToGrid w:val="0"/>
          <w:kern w:val="144"/>
          <w:szCs w:val="24"/>
        </w:rPr>
        <w:t>％以上是生活污水，大部分农村</w:t>
      </w:r>
      <w:r w:rsidR="001F0912">
        <w:fldChar w:fldCharType="begin"/>
      </w:r>
      <w:r w:rsidR="001F0912">
        <w:instrText xml:space="preserve"> HYPERLINK "http://cpro.baidu.com/cpro/ui/uijs.php?adclass=0&amp;app_id=0&amp;c=news&amp;cf=1001&amp;ch=0&amp;di=128&amp;fv=18&amp;is_app=0&amp;jk=8d8a79561cf20c0d&amp;k=%CE%DB%CB%AE&amp;k0=%CE%DB%CB%AE&amp;kdi0=0&amp;luki=7&amp;n=10&amp;p=baidu&amp;q=00009009_cpr&amp;rb=1&amp;rs=1&amp;seller_id=1&amp;sid=d0cf21c56798a8d&amp;ssp2=1&amp;stid=0&amp;t=tpclicked3_hc&amp;td=1698901&amp;tu=u1698901&amp;u=http://3y.uu456.com/bp_3jcfw5breu5a66i6tl1z_2.html&amp;urlid=0" </w:instrText>
      </w:r>
      <w:r w:rsidR="001F0912">
        <w:fldChar w:fldCharType="separate"/>
      </w:r>
      <w:r>
        <w:rPr>
          <w:rStyle w:val="15"/>
          <w:rFonts w:ascii="Times New Roman" w:hAnsi="Times New Roman" w:cs="Times New Roman"/>
          <w:snapToGrid w:val="0"/>
          <w:color w:val="auto"/>
          <w:kern w:val="144"/>
          <w:szCs w:val="24"/>
          <w:u w:val="none"/>
        </w:rPr>
        <w:t>污水</w:t>
      </w:r>
      <w:r w:rsidR="001F0912">
        <w:rPr>
          <w:rStyle w:val="15"/>
          <w:rFonts w:ascii="Times New Roman" w:hAnsi="Times New Roman" w:cs="Times New Roman"/>
          <w:snapToGrid w:val="0"/>
          <w:color w:val="auto"/>
          <w:kern w:val="144"/>
          <w:szCs w:val="24"/>
          <w:u w:val="none"/>
        </w:rPr>
        <w:fldChar w:fldCharType="end"/>
      </w:r>
      <w:r>
        <w:rPr>
          <w:snapToGrid w:val="0"/>
          <w:kern w:val="144"/>
          <w:szCs w:val="24"/>
        </w:rPr>
        <w:t>污染物浓度较低，一般</w:t>
      </w:r>
      <w:r>
        <w:rPr>
          <w:snapToGrid w:val="0"/>
          <w:kern w:val="144"/>
          <w:szCs w:val="24"/>
        </w:rPr>
        <w:t>BOD</w:t>
      </w:r>
      <w:r>
        <w:rPr>
          <w:snapToGrid w:val="0"/>
          <w:kern w:val="144"/>
          <w:szCs w:val="24"/>
          <w:vertAlign w:val="subscript"/>
        </w:rPr>
        <w:t>5</w:t>
      </w:r>
      <w:r>
        <w:rPr>
          <w:snapToGrid w:val="0"/>
          <w:kern w:val="144"/>
          <w:szCs w:val="24"/>
        </w:rPr>
        <w:t>≤200mg/L</w:t>
      </w:r>
      <w:r>
        <w:rPr>
          <w:snapToGrid w:val="0"/>
          <w:kern w:val="144"/>
          <w:szCs w:val="24"/>
        </w:rPr>
        <w:t>，</w:t>
      </w:r>
      <w:r>
        <w:rPr>
          <w:snapToGrid w:val="0"/>
          <w:kern w:val="144"/>
          <w:szCs w:val="24"/>
          <w:lang w:bidi="ar"/>
        </w:rPr>
        <w:t>COD</w:t>
      </w:r>
      <w:r>
        <w:rPr>
          <w:snapToGrid w:val="0"/>
          <w:kern w:val="144"/>
          <w:szCs w:val="24"/>
          <w:vertAlign w:val="subscript"/>
          <w:lang w:bidi="ar"/>
        </w:rPr>
        <w:t>Cr</w:t>
      </w:r>
      <w:r>
        <w:rPr>
          <w:snapToGrid w:val="0"/>
          <w:kern w:val="144"/>
          <w:szCs w:val="24"/>
        </w:rPr>
        <w:t>≤400mg/L</w:t>
      </w:r>
      <w:r>
        <w:rPr>
          <w:snapToGrid w:val="0"/>
          <w:kern w:val="144"/>
          <w:szCs w:val="24"/>
        </w:rPr>
        <w:t>，</w:t>
      </w:r>
      <w:r>
        <w:rPr>
          <w:snapToGrid w:val="0"/>
          <w:kern w:val="144"/>
          <w:szCs w:val="24"/>
        </w:rPr>
        <w:t>pH</w:t>
      </w:r>
      <w:r>
        <w:rPr>
          <w:snapToGrid w:val="0"/>
          <w:kern w:val="144"/>
          <w:szCs w:val="24"/>
        </w:rPr>
        <w:t>值</w:t>
      </w:r>
      <w:r>
        <w:rPr>
          <w:snapToGrid w:val="0"/>
          <w:kern w:val="144"/>
          <w:szCs w:val="24"/>
        </w:rPr>
        <w:t>6-8</w:t>
      </w:r>
      <w:r>
        <w:rPr>
          <w:snapToGrid w:val="0"/>
          <w:kern w:val="144"/>
          <w:szCs w:val="24"/>
        </w:rPr>
        <w:t>，</w:t>
      </w:r>
      <w:r>
        <w:rPr>
          <w:snapToGrid w:val="0"/>
          <w:kern w:val="144"/>
          <w:szCs w:val="24"/>
        </w:rPr>
        <w:t>SS≤300mg/L</w:t>
      </w:r>
      <w:r>
        <w:rPr>
          <w:snapToGrid w:val="0"/>
          <w:kern w:val="144"/>
          <w:szCs w:val="24"/>
        </w:rPr>
        <w:t>，色度（稀释倍数）</w:t>
      </w:r>
      <w:r>
        <w:rPr>
          <w:snapToGrid w:val="0"/>
          <w:kern w:val="144"/>
          <w:szCs w:val="24"/>
        </w:rPr>
        <w:t>≤100</w:t>
      </w:r>
      <w:r>
        <w:rPr>
          <w:snapToGrid w:val="0"/>
          <w:kern w:val="144"/>
          <w:szCs w:val="24"/>
        </w:rPr>
        <w:t>，基本上不含重金属和其他有毒有害物质，含一定量的氮和磷、</w:t>
      </w:r>
      <w:r w:rsidR="001F0912">
        <w:fldChar w:fldCharType="begin"/>
      </w:r>
      <w:r w:rsidR="001F0912">
        <w:instrText xml:space="preserve"> HYPERLINK "http://cpro.baidu.com/cpro/ui/uijs.php?adclass=0&amp;app_id=0&amp;c=news&amp;cf=1001&amp;ch=0&amp;di=128&amp;fv=18&amp;is_app=0&amp;jk=8d8a79561cf20c0d&amp;k=%CB%AE%D6%CA&amp;k0=%CB%AE%D6%CA&amp;kdi0=0&amp;luki=3&amp;n=10&amp;p=baidu&amp;q=00009009_cpr&amp;rb=1&amp;rs=1&amp;seller_id=1&amp;sid=d0cf21c56798a8d&amp;ssp2=1&amp;stid=0&amp;t=tpclicked3_hc&amp;td=1698901&amp;tu=u1698901&amp;u=http://3y.uu456.com/bp_3jcfw5breu5a66i6tl1z_2.html&amp;urlid=0" </w:instrText>
      </w:r>
      <w:r w:rsidR="001F0912">
        <w:fldChar w:fldCharType="separate"/>
      </w:r>
      <w:r>
        <w:rPr>
          <w:rStyle w:val="15"/>
          <w:rFonts w:ascii="Times New Roman" w:hAnsi="Times New Roman" w:cs="Times New Roman"/>
          <w:snapToGrid w:val="0"/>
          <w:color w:val="auto"/>
          <w:kern w:val="144"/>
          <w:szCs w:val="24"/>
          <w:u w:val="none"/>
        </w:rPr>
        <w:t>水质</w:t>
      </w:r>
      <w:r w:rsidR="001F0912">
        <w:rPr>
          <w:rStyle w:val="15"/>
          <w:rFonts w:ascii="Times New Roman" w:hAnsi="Times New Roman" w:cs="Times New Roman"/>
          <w:snapToGrid w:val="0"/>
          <w:color w:val="auto"/>
          <w:kern w:val="144"/>
          <w:szCs w:val="24"/>
          <w:u w:val="none"/>
        </w:rPr>
        <w:fldChar w:fldCharType="end"/>
      </w:r>
      <w:r>
        <w:rPr>
          <w:snapToGrid w:val="0"/>
          <w:kern w:val="144"/>
          <w:szCs w:val="24"/>
        </w:rPr>
        <w:t>波动大，可生化性较好。</w:t>
      </w:r>
    </w:p>
    <w:p w14:paraId="685A6BE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、水量特点</w:t>
      </w:r>
    </w:p>
    <w:p w14:paraId="6FEA262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）水量小，一般农村人口居住分散，人口数量相对少，产生污水量也小。</w:t>
      </w:r>
    </w:p>
    <w:p w14:paraId="04C5961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）排水变化系数大，农村污水排放量和居民生活规律相近，早晚比白天大，夜间排水量小，甚至可能断流，污水排放不连续，水量逐时变化明显。</w:t>
      </w:r>
    </w:p>
    <w:p w14:paraId="2B1B723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、排水体制</w:t>
      </w:r>
    </w:p>
    <w:p w14:paraId="56FA09A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目前，相城区绝大部分行政村均已建设排水管网，除部分经济条件较好的村镇实行雨污分流制外，很多地区采用截流式合流制排水系统。部分污水收集和处理设施健全地区，实际运行中仍然存在雨污混流的情形，在雨季时，雨水混入污水系统的现象也时有发生。目前，相城区污水收集管网农户覆盖率</w:t>
      </w:r>
      <w:r>
        <w:rPr>
          <w:snapToGrid w:val="0"/>
          <w:kern w:val="144"/>
          <w:szCs w:val="24"/>
        </w:rPr>
        <w:t>83.8%</w:t>
      </w:r>
      <w:r>
        <w:rPr>
          <w:snapToGrid w:val="0"/>
          <w:kern w:val="144"/>
          <w:szCs w:val="24"/>
        </w:rPr>
        <w:t>。</w:t>
      </w:r>
    </w:p>
    <w:p w14:paraId="51519C7E" w14:textId="77777777" w:rsidR="006D0BC0" w:rsidRDefault="003A2E9B">
      <w:pPr>
        <w:pStyle w:val="01111"/>
        <w:numPr>
          <w:ilvl w:val="0"/>
          <w:numId w:val="0"/>
        </w:numPr>
        <w:outlineLvl w:val="0"/>
      </w:pPr>
      <w:bookmarkStart w:id="33" w:name="_Toc26183"/>
      <w:bookmarkStart w:id="34" w:name="_Toc27771"/>
      <w:r>
        <w:t>第三节</w:t>
      </w:r>
      <w:r>
        <w:t xml:space="preserve"> </w:t>
      </w:r>
      <w:r>
        <w:t>水环境整治现状</w:t>
      </w:r>
      <w:bookmarkEnd w:id="33"/>
      <w:bookmarkEnd w:id="34"/>
    </w:p>
    <w:p w14:paraId="42ED7087"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水环境整治现状</w:t>
      </w:r>
    </w:p>
    <w:p w14:paraId="2A02D452"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144"/>
          <w:szCs w:val="24"/>
        </w:rPr>
        <w:t>江苏省及苏州市均制定了相应的法规和措施，严格</w:t>
      </w:r>
      <w:r>
        <w:rPr>
          <w:snapToGrid w:val="0"/>
          <w:kern w:val="0"/>
          <w:szCs w:val="24"/>
        </w:rPr>
        <w:t>水环境管理，努力修复水源地生态环境，饮用水水源地水质目标为：水源保护区内水域的水质不得低于《地表水环境质量标准》（</w:t>
      </w:r>
      <w:r>
        <w:rPr>
          <w:snapToGrid w:val="0"/>
          <w:kern w:val="0"/>
          <w:szCs w:val="24"/>
        </w:rPr>
        <w:t>GB 3838-2002</w:t>
      </w:r>
      <w:r>
        <w:rPr>
          <w:snapToGrid w:val="0"/>
          <w:kern w:val="0"/>
          <w:szCs w:val="24"/>
        </w:rPr>
        <w:t>）</w:t>
      </w:r>
      <w:r>
        <w:rPr>
          <w:rFonts w:ascii="宋体" w:hAnsi="宋体" w:cs="宋体" w:hint="eastAsia"/>
          <w:snapToGrid w:val="0"/>
          <w:kern w:val="0"/>
          <w:szCs w:val="24"/>
        </w:rPr>
        <w:t>Ⅲ</w:t>
      </w:r>
      <w:r>
        <w:rPr>
          <w:snapToGrid w:val="0"/>
          <w:kern w:val="0"/>
          <w:szCs w:val="24"/>
        </w:rPr>
        <w:t>类标准，达到饮用水水源地的水质要求。</w:t>
      </w:r>
    </w:p>
    <w:p w14:paraId="49980922" w14:textId="77777777" w:rsidR="006D0BC0" w:rsidRDefault="003A2E9B">
      <w:pPr>
        <w:adjustRightInd w:val="0"/>
        <w:snapToGrid w:val="0"/>
        <w:ind w:leftChars="100" w:left="240" w:rightChars="100" w:right="240" w:firstLineChars="225" w:firstLine="540"/>
        <w:rPr>
          <w:snapToGrid w:val="0"/>
          <w:szCs w:val="24"/>
        </w:rPr>
      </w:pPr>
      <w:r>
        <w:rPr>
          <w:snapToGrid w:val="0"/>
          <w:kern w:val="144"/>
          <w:szCs w:val="24"/>
        </w:rPr>
        <w:t>主要的工作举措分为四个方面：</w:t>
      </w:r>
    </w:p>
    <w:p w14:paraId="68A331C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、推进城镇黑臭水体整治</w:t>
      </w:r>
    </w:p>
    <w:p w14:paraId="57BA2DC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建立城镇黑臭水体档案，</w:t>
      </w:r>
      <w:proofErr w:type="gramStart"/>
      <w:r>
        <w:rPr>
          <w:snapToGrid w:val="0"/>
          <w:kern w:val="144"/>
          <w:szCs w:val="24"/>
        </w:rPr>
        <w:t>编制整治</w:t>
      </w:r>
      <w:proofErr w:type="gramEnd"/>
      <w:r>
        <w:rPr>
          <w:snapToGrid w:val="0"/>
          <w:kern w:val="144"/>
          <w:szCs w:val="24"/>
        </w:rPr>
        <w:t>方案，明确整治目标、重点任务、整治措施和实施周期，并排定各年度整治计划。各区级职能部门按照《城市黑臭水体整治</w:t>
      </w:r>
      <w:r>
        <w:rPr>
          <w:snapToGrid w:val="0"/>
          <w:kern w:val="144"/>
          <w:szCs w:val="24"/>
        </w:rPr>
        <w:t>——</w:t>
      </w:r>
      <w:r>
        <w:rPr>
          <w:snapToGrid w:val="0"/>
          <w:kern w:val="144"/>
          <w:szCs w:val="24"/>
        </w:rPr>
        <w:t>排水口、管道及检查井治理技术指南》要求，查明河道两侧排放口的位置、排放量，通过改造排水管道、封堵排水口、敷设截污管道、设置调蓄设施等措施，做到旱天污水不入河。同时推进水系沟通和活水循环，并开展河道生态环境修复，健全长效的管护机制。</w:t>
      </w:r>
    </w:p>
    <w:p w14:paraId="1C7B473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相城区通过农村污水治理，结合农田灌溉、生态保护修复、推进污水资源化等多</w:t>
      </w:r>
      <w:proofErr w:type="gramStart"/>
      <w:r>
        <w:rPr>
          <w:snapToGrid w:val="0"/>
          <w:kern w:val="144"/>
          <w:szCs w:val="24"/>
        </w:rPr>
        <w:t>措</w:t>
      </w:r>
      <w:proofErr w:type="gramEnd"/>
      <w:r>
        <w:rPr>
          <w:snapToGrid w:val="0"/>
          <w:kern w:val="144"/>
          <w:szCs w:val="24"/>
        </w:rPr>
        <w:t>并举，</w:t>
      </w:r>
      <w:r>
        <w:rPr>
          <w:snapToGrid w:val="0"/>
          <w:kern w:val="144"/>
          <w:szCs w:val="24"/>
        </w:rPr>
        <w:lastRenderedPageBreak/>
        <w:t>2019</w:t>
      </w:r>
      <w:r>
        <w:rPr>
          <w:snapToGrid w:val="0"/>
          <w:kern w:val="144"/>
          <w:szCs w:val="24"/>
        </w:rPr>
        <w:t>年已彻底消除农村黑臭水体，今后将防止水体</w:t>
      </w:r>
      <w:r>
        <w:rPr>
          <w:snapToGrid w:val="0"/>
          <w:kern w:val="144"/>
          <w:szCs w:val="24"/>
        </w:rPr>
        <w:t>“</w:t>
      </w:r>
      <w:r>
        <w:rPr>
          <w:snapToGrid w:val="0"/>
          <w:kern w:val="144"/>
          <w:szCs w:val="24"/>
        </w:rPr>
        <w:t>返黑返臭</w:t>
      </w:r>
      <w:r>
        <w:rPr>
          <w:snapToGrid w:val="0"/>
          <w:kern w:val="144"/>
          <w:szCs w:val="24"/>
        </w:rPr>
        <w:t>”</w:t>
      </w:r>
      <w:r>
        <w:rPr>
          <w:snapToGrid w:val="0"/>
          <w:kern w:val="144"/>
          <w:szCs w:val="24"/>
        </w:rPr>
        <w:t>。</w:t>
      </w:r>
    </w:p>
    <w:p w14:paraId="406808F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、推进城镇生活污水处理</w:t>
      </w:r>
    </w:p>
    <w:p w14:paraId="722C822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全面推进城市雨污分流、污水管网的建设，推进污水处理设施的建设以及提</w:t>
      </w:r>
      <w:proofErr w:type="gramStart"/>
      <w:r>
        <w:rPr>
          <w:snapToGrid w:val="0"/>
          <w:kern w:val="144"/>
          <w:szCs w:val="24"/>
        </w:rPr>
        <w:t>标改造</w:t>
      </w:r>
      <w:proofErr w:type="gramEnd"/>
      <w:r>
        <w:rPr>
          <w:snapToGrid w:val="0"/>
          <w:kern w:val="144"/>
          <w:szCs w:val="24"/>
        </w:rPr>
        <w:t>工作，并加强对污泥的处置。</w:t>
      </w:r>
    </w:p>
    <w:p w14:paraId="3089381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、提升农村生活污水处理设施覆盖</w:t>
      </w:r>
    </w:p>
    <w:p w14:paraId="1B3A311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苏州各地对辖区内排水户基本情况、污水排放量、污水管道接纳现状、城镇污水处理厂规模能力等信息进行调查分析，对已实施农村生活污水治理的设施效果进行评价，摸清家底，理清现状，科学的编制农村生活污水治理专项规划，加快农村生活污水治理设施建设，因村制宜地选择治理模式和技术。</w:t>
      </w:r>
    </w:p>
    <w:p w14:paraId="2278F0B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4</w:t>
      </w:r>
      <w:r>
        <w:rPr>
          <w:snapToGrid w:val="0"/>
          <w:kern w:val="144"/>
          <w:szCs w:val="24"/>
        </w:rPr>
        <w:t>、推进工业企业环境整治和污染治理</w:t>
      </w:r>
    </w:p>
    <w:p w14:paraId="14B7049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2017</w:t>
      </w:r>
      <w:r>
        <w:rPr>
          <w:snapToGrid w:val="0"/>
          <w:kern w:val="144"/>
          <w:szCs w:val="24"/>
        </w:rPr>
        <w:t>年至今，相城区累计</w:t>
      </w:r>
      <w:proofErr w:type="gramStart"/>
      <w:r>
        <w:rPr>
          <w:snapToGrid w:val="0"/>
          <w:kern w:val="144"/>
          <w:szCs w:val="24"/>
        </w:rPr>
        <w:t>淘汰整治</w:t>
      </w:r>
      <w:proofErr w:type="gramEnd"/>
      <w:r>
        <w:rPr>
          <w:snapToGrid w:val="0"/>
          <w:kern w:val="144"/>
          <w:szCs w:val="24"/>
        </w:rPr>
        <w:t>“</w:t>
      </w:r>
      <w:r>
        <w:rPr>
          <w:snapToGrid w:val="0"/>
          <w:kern w:val="144"/>
          <w:szCs w:val="24"/>
        </w:rPr>
        <w:t>散乱污</w:t>
      </w:r>
      <w:r>
        <w:rPr>
          <w:snapToGrid w:val="0"/>
          <w:kern w:val="144"/>
          <w:szCs w:val="24"/>
        </w:rPr>
        <w:t>”</w:t>
      </w:r>
      <w:r>
        <w:rPr>
          <w:snapToGrid w:val="0"/>
          <w:kern w:val="144"/>
          <w:szCs w:val="24"/>
        </w:rPr>
        <w:t>企业（作坊）</w:t>
      </w:r>
      <w:r>
        <w:rPr>
          <w:snapToGrid w:val="0"/>
          <w:kern w:val="144"/>
          <w:szCs w:val="24"/>
        </w:rPr>
        <w:t>12709</w:t>
      </w:r>
      <w:r>
        <w:rPr>
          <w:snapToGrid w:val="0"/>
          <w:kern w:val="144"/>
          <w:szCs w:val="24"/>
        </w:rPr>
        <w:t>家，关停率超</w:t>
      </w:r>
      <w:r>
        <w:rPr>
          <w:snapToGrid w:val="0"/>
          <w:kern w:val="144"/>
          <w:szCs w:val="24"/>
        </w:rPr>
        <w:t>80%</w:t>
      </w:r>
      <w:r>
        <w:rPr>
          <w:snapToGrid w:val="0"/>
          <w:kern w:val="144"/>
          <w:szCs w:val="24"/>
        </w:rPr>
        <w:t>，</w:t>
      </w:r>
      <w:proofErr w:type="gramStart"/>
      <w:r>
        <w:rPr>
          <w:snapToGrid w:val="0"/>
          <w:kern w:val="144"/>
          <w:szCs w:val="24"/>
        </w:rPr>
        <w:t>淘汰整治</w:t>
      </w:r>
      <w:proofErr w:type="gramEnd"/>
      <w:r>
        <w:rPr>
          <w:snapToGrid w:val="0"/>
          <w:kern w:val="144"/>
          <w:szCs w:val="24"/>
        </w:rPr>
        <w:t>总量和关停率均为苏州第一。关停淘汰化工、印染、电镀（线路板）企业</w:t>
      </w:r>
      <w:r>
        <w:rPr>
          <w:snapToGrid w:val="0"/>
          <w:kern w:val="144"/>
          <w:szCs w:val="24"/>
        </w:rPr>
        <w:t>160</w:t>
      </w:r>
      <w:r>
        <w:rPr>
          <w:snapToGrid w:val="0"/>
          <w:kern w:val="144"/>
          <w:szCs w:val="24"/>
        </w:rPr>
        <w:t>余家；清理村级工业集中区</w:t>
      </w:r>
      <w:r>
        <w:rPr>
          <w:snapToGrid w:val="0"/>
          <w:kern w:val="144"/>
          <w:szCs w:val="24"/>
        </w:rPr>
        <w:t>65</w:t>
      </w:r>
      <w:r>
        <w:rPr>
          <w:snapToGrid w:val="0"/>
          <w:kern w:val="144"/>
          <w:szCs w:val="24"/>
        </w:rPr>
        <w:t>个，腾空土地</w:t>
      </w:r>
      <w:r>
        <w:rPr>
          <w:snapToGrid w:val="0"/>
          <w:kern w:val="144"/>
          <w:szCs w:val="24"/>
        </w:rPr>
        <w:t>8630</w:t>
      </w:r>
      <w:r>
        <w:rPr>
          <w:snapToGrid w:val="0"/>
          <w:kern w:val="144"/>
          <w:szCs w:val="24"/>
        </w:rPr>
        <w:t>余亩。环境整治初步实现</w:t>
      </w:r>
      <w:r>
        <w:rPr>
          <w:snapToGrid w:val="0"/>
          <w:kern w:val="144"/>
          <w:szCs w:val="24"/>
        </w:rPr>
        <w:t>“</w:t>
      </w:r>
      <w:r>
        <w:rPr>
          <w:snapToGrid w:val="0"/>
          <w:kern w:val="144"/>
          <w:szCs w:val="24"/>
        </w:rPr>
        <w:t>散乱污</w:t>
      </w:r>
      <w:r>
        <w:rPr>
          <w:snapToGrid w:val="0"/>
          <w:kern w:val="144"/>
          <w:szCs w:val="24"/>
        </w:rPr>
        <w:t>”</w:t>
      </w:r>
      <w:r>
        <w:rPr>
          <w:snapToGrid w:val="0"/>
          <w:kern w:val="144"/>
          <w:szCs w:val="24"/>
        </w:rPr>
        <w:t>企业、印染企业、电镀行业一类污染物排放、劣</w:t>
      </w:r>
      <w:r>
        <w:rPr>
          <w:snapToGrid w:val="0"/>
          <w:kern w:val="144"/>
          <w:szCs w:val="24"/>
        </w:rPr>
        <w:t>V</w:t>
      </w:r>
      <w:r>
        <w:rPr>
          <w:snapToGrid w:val="0"/>
          <w:kern w:val="144"/>
          <w:szCs w:val="24"/>
        </w:rPr>
        <w:t>类水体、非电用煤</w:t>
      </w:r>
      <w:r>
        <w:rPr>
          <w:snapToGrid w:val="0"/>
          <w:kern w:val="144"/>
          <w:szCs w:val="24"/>
        </w:rPr>
        <w:t>“</w:t>
      </w:r>
      <w:r>
        <w:rPr>
          <w:snapToGrid w:val="0"/>
          <w:kern w:val="144"/>
          <w:szCs w:val="24"/>
        </w:rPr>
        <w:t>五个清零</w:t>
      </w:r>
      <w:r>
        <w:rPr>
          <w:snapToGrid w:val="0"/>
          <w:kern w:val="144"/>
          <w:szCs w:val="24"/>
        </w:rPr>
        <w:t>”</w:t>
      </w:r>
      <w:r>
        <w:rPr>
          <w:snapToGrid w:val="0"/>
          <w:kern w:val="144"/>
          <w:szCs w:val="24"/>
        </w:rPr>
        <w:t>。</w:t>
      </w:r>
    </w:p>
    <w:p w14:paraId="4C377DC7" w14:textId="77777777" w:rsidR="006D0BC0" w:rsidRDefault="003A2E9B">
      <w:pPr>
        <w:pStyle w:val="01111"/>
        <w:numPr>
          <w:ilvl w:val="0"/>
          <w:numId w:val="0"/>
        </w:numPr>
        <w:outlineLvl w:val="0"/>
      </w:pPr>
      <w:bookmarkStart w:id="35" w:name="_Toc5579"/>
      <w:bookmarkStart w:id="36" w:name="_Toc8553"/>
      <w:r>
        <w:t>第四节</w:t>
      </w:r>
      <w:r>
        <w:t xml:space="preserve"> </w:t>
      </w:r>
      <w:r>
        <w:t>农户改厕普及情况</w:t>
      </w:r>
      <w:bookmarkEnd w:id="35"/>
      <w:bookmarkEnd w:id="36"/>
    </w:p>
    <w:p w14:paraId="07E1173C"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农户改厕普及情况</w:t>
      </w:r>
    </w:p>
    <w:p w14:paraId="6145076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截止目前，相城区农户数</w:t>
      </w:r>
      <w:r>
        <w:rPr>
          <w:snapToGrid w:val="0"/>
          <w:kern w:val="144"/>
          <w:szCs w:val="24"/>
        </w:rPr>
        <w:t>75794</w:t>
      </w:r>
      <w:r>
        <w:rPr>
          <w:snapToGrid w:val="0"/>
          <w:kern w:val="144"/>
          <w:szCs w:val="24"/>
        </w:rPr>
        <w:t>户，村民数</w:t>
      </w:r>
      <w:r>
        <w:rPr>
          <w:snapToGrid w:val="0"/>
          <w:kern w:val="144"/>
          <w:szCs w:val="24"/>
        </w:rPr>
        <w:t>139220</w:t>
      </w:r>
      <w:r>
        <w:rPr>
          <w:snapToGrid w:val="0"/>
          <w:kern w:val="144"/>
          <w:szCs w:val="24"/>
        </w:rPr>
        <w:t>人，无害</w:t>
      </w:r>
      <w:proofErr w:type="gramStart"/>
      <w:r>
        <w:rPr>
          <w:snapToGrid w:val="0"/>
          <w:kern w:val="144"/>
          <w:szCs w:val="24"/>
        </w:rPr>
        <w:t>化卫生户厕改造</w:t>
      </w:r>
      <w:proofErr w:type="gramEnd"/>
      <w:r>
        <w:rPr>
          <w:snapToGrid w:val="0"/>
          <w:kern w:val="144"/>
          <w:szCs w:val="24"/>
        </w:rPr>
        <w:t>已全部完成。</w:t>
      </w:r>
      <w:r>
        <w:rPr>
          <w:szCs w:val="28"/>
          <w:lang w:bidi="ar"/>
        </w:rPr>
        <w:t>新建化粪池主要采用砖混结构的三格式，粪便在三个格室内经过过滤、储存、发酵后达到无害化效果，</w:t>
      </w:r>
      <w:r>
        <w:rPr>
          <w:snapToGrid w:val="0"/>
          <w:kern w:val="144"/>
          <w:szCs w:val="24"/>
        </w:rPr>
        <w:t>积极引导村民采用第三格粪水施肥，第一格内的粪渣根据人口数量而定，一般每半年到一年进行一次清理，清出的粪渣经过堆积再次发酵后作为农田施肥。</w:t>
      </w:r>
    </w:p>
    <w:p w14:paraId="3039D38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仍有少部分村庄采用一格或两格化粪池，且部分现状化粪池采用砖混结构易出现渗漏情况，部分现状化粪池标识不清，不利于村民对沼液的资源化利用。</w:t>
      </w:r>
    </w:p>
    <w:p w14:paraId="3573FAF1" w14:textId="77777777" w:rsidR="006D0BC0" w:rsidRDefault="003A2E9B">
      <w:pPr>
        <w:pStyle w:val="01111"/>
        <w:numPr>
          <w:ilvl w:val="0"/>
          <w:numId w:val="0"/>
        </w:numPr>
        <w:outlineLvl w:val="0"/>
      </w:pPr>
      <w:bookmarkStart w:id="37" w:name="_Toc26291"/>
      <w:bookmarkStart w:id="38" w:name="_Toc26811"/>
      <w:r>
        <w:t>第五节</w:t>
      </w:r>
      <w:r>
        <w:t xml:space="preserve"> </w:t>
      </w:r>
      <w:r>
        <w:t>农村生活污水处理现状</w:t>
      </w:r>
      <w:bookmarkEnd w:id="37"/>
      <w:bookmarkEnd w:id="38"/>
    </w:p>
    <w:p w14:paraId="3D6ECBC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目前，相城区行政村生活污水治理设施覆盖率</w:t>
      </w:r>
      <w:r>
        <w:rPr>
          <w:snapToGrid w:val="0"/>
          <w:kern w:val="144"/>
          <w:szCs w:val="24"/>
        </w:rPr>
        <w:t>100%</w:t>
      </w:r>
      <w:r>
        <w:rPr>
          <w:snapToGrid w:val="0"/>
          <w:kern w:val="144"/>
          <w:szCs w:val="24"/>
        </w:rPr>
        <w:t>，自然村生活污水治理设施覆盖率</w:t>
      </w:r>
      <w:r>
        <w:rPr>
          <w:snapToGrid w:val="0"/>
          <w:kern w:val="144"/>
          <w:szCs w:val="24"/>
        </w:rPr>
        <w:t>73.2%</w:t>
      </w:r>
      <w:r>
        <w:rPr>
          <w:snapToGrid w:val="0"/>
          <w:kern w:val="144"/>
          <w:szCs w:val="24"/>
        </w:rPr>
        <w:t>，生活污水治理农户覆盖率</w:t>
      </w:r>
      <w:r>
        <w:rPr>
          <w:snapToGrid w:val="0"/>
          <w:kern w:val="144"/>
          <w:szCs w:val="24"/>
        </w:rPr>
        <w:t>83.8%</w:t>
      </w:r>
      <w:r>
        <w:rPr>
          <w:snapToGrid w:val="0"/>
          <w:kern w:val="144"/>
          <w:szCs w:val="24"/>
        </w:rPr>
        <w:t>。</w:t>
      </w:r>
    </w:p>
    <w:p w14:paraId="5E8CCEDC"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城镇生活污水处理厂现状</w:t>
      </w:r>
    </w:p>
    <w:p w14:paraId="5AE8BCE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目前，相城区共有</w:t>
      </w:r>
      <w:r>
        <w:rPr>
          <w:snapToGrid w:val="0"/>
          <w:kern w:val="144"/>
          <w:szCs w:val="24"/>
        </w:rPr>
        <w:t>8</w:t>
      </w:r>
      <w:r>
        <w:rPr>
          <w:snapToGrid w:val="0"/>
          <w:kern w:val="144"/>
          <w:szCs w:val="24"/>
        </w:rPr>
        <w:t>座城镇生活污水处理厂，污水处理总规模为</w:t>
      </w:r>
      <w:r>
        <w:rPr>
          <w:snapToGrid w:val="0"/>
          <w:kern w:val="144"/>
          <w:szCs w:val="24"/>
        </w:rPr>
        <w:t>22.5</w:t>
      </w:r>
      <w:r>
        <w:rPr>
          <w:snapToGrid w:val="0"/>
          <w:kern w:val="144"/>
          <w:szCs w:val="24"/>
        </w:rPr>
        <w:t>万</w:t>
      </w:r>
      <w:r>
        <w:rPr>
          <w:snapToGrid w:val="0"/>
          <w:kern w:val="144"/>
          <w:szCs w:val="24"/>
        </w:rPr>
        <w:t>m</w:t>
      </w:r>
      <w:r>
        <w:rPr>
          <w:snapToGrid w:val="0"/>
          <w:kern w:val="144"/>
          <w:szCs w:val="24"/>
          <w:vertAlign w:val="superscript"/>
        </w:rPr>
        <w:t>3</w:t>
      </w:r>
      <w:r>
        <w:rPr>
          <w:snapToGrid w:val="0"/>
          <w:kern w:val="144"/>
          <w:szCs w:val="24"/>
        </w:rPr>
        <w:t>/d</w:t>
      </w:r>
      <w:r>
        <w:rPr>
          <w:snapToGrid w:val="0"/>
          <w:kern w:val="144"/>
          <w:szCs w:val="24"/>
        </w:rPr>
        <w:t>，</w:t>
      </w:r>
      <w:proofErr w:type="gramStart"/>
      <w:r>
        <w:rPr>
          <w:snapToGrid w:val="0"/>
          <w:kern w:val="144"/>
          <w:szCs w:val="24"/>
        </w:rPr>
        <w:t>出水均</w:t>
      </w:r>
      <w:proofErr w:type="gramEnd"/>
      <w:r>
        <w:rPr>
          <w:snapToGrid w:val="0"/>
          <w:kern w:val="144"/>
          <w:szCs w:val="24"/>
        </w:rPr>
        <w:t>达到《城镇污水处理厂污染物排放标准》（</w:t>
      </w:r>
      <w:r>
        <w:rPr>
          <w:snapToGrid w:val="0"/>
          <w:kern w:val="144"/>
          <w:szCs w:val="24"/>
        </w:rPr>
        <w:t>GB 18918-2002</w:t>
      </w:r>
      <w:r>
        <w:rPr>
          <w:snapToGrid w:val="0"/>
          <w:kern w:val="144"/>
          <w:szCs w:val="24"/>
        </w:rPr>
        <w:t>）一级</w:t>
      </w:r>
      <w:r>
        <w:rPr>
          <w:snapToGrid w:val="0"/>
          <w:kern w:val="144"/>
          <w:szCs w:val="24"/>
        </w:rPr>
        <w:t>A</w:t>
      </w:r>
      <w:r>
        <w:rPr>
          <w:snapToGrid w:val="0"/>
          <w:kern w:val="144"/>
          <w:szCs w:val="24"/>
        </w:rPr>
        <w:t>要求。</w:t>
      </w:r>
      <w:r>
        <w:rPr>
          <w:snapToGrid w:val="0"/>
          <w:kern w:val="144"/>
          <w:szCs w:val="24"/>
        </w:rPr>
        <w:t>8</w:t>
      </w:r>
      <w:r>
        <w:rPr>
          <w:snapToGrid w:val="0"/>
          <w:kern w:val="144"/>
          <w:szCs w:val="24"/>
        </w:rPr>
        <w:t>座城镇生活污水处理厂污水处理排放达标率达</w:t>
      </w:r>
      <w:r>
        <w:rPr>
          <w:snapToGrid w:val="0"/>
          <w:kern w:val="144"/>
          <w:szCs w:val="24"/>
        </w:rPr>
        <w:t>100%</w:t>
      </w:r>
      <w:r>
        <w:rPr>
          <w:snapToGrid w:val="0"/>
          <w:kern w:val="144"/>
          <w:szCs w:val="24"/>
        </w:rPr>
        <w:t>，但尾水、污泥资源化利用率有待提高。</w:t>
      </w:r>
    </w:p>
    <w:p w14:paraId="2DA3510B"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农村生活污水独立处理设施建设现状</w:t>
      </w:r>
    </w:p>
    <w:p w14:paraId="6D68E125" w14:textId="77777777" w:rsidR="006D0BC0" w:rsidRDefault="003A2E9B">
      <w:pPr>
        <w:adjustRightInd w:val="0"/>
        <w:snapToGrid w:val="0"/>
        <w:ind w:leftChars="100" w:left="240" w:rightChars="100" w:right="240" w:firstLineChars="225" w:firstLine="540"/>
        <w:rPr>
          <w:snapToGrid w:val="0"/>
          <w:kern w:val="0"/>
          <w:szCs w:val="24"/>
        </w:rPr>
      </w:pPr>
      <w:r>
        <w:rPr>
          <w:snapToGrid w:val="0"/>
          <w:kern w:val="0"/>
          <w:szCs w:val="24"/>
        </w:rPr>
        <w:t>根据调查，相城区现有独立处理设施</w:t>
      </w:r>
      <w:r>
        <w:rPr>
          <w:snapToGrid w:val="0"/>
          <w:kern w:val="0"/>
          <w:szCs w:val="24"/>
        </w:rPr>
        <w:t>24</w:t>
      </w:r>
      <w:r>
        <w:rPr>
          <w:snapToGrid w:val="0"/>
          <w:kern w:val="0"/>
          <w:szCs w:val="24"/>
        </w:rPr>
        <w:t>套，各镇（街道）污水独立处理设施基本信息见表</w:t>
      </w:r>
      <w:r>
        <w:rPr>
          <w:snapToGrid w:val="0"/>
          <w:kern w:val="0"/>
          <w:szCs w:val="24"/>
        </w:rPr>
        <w:t>3-1</w:t>
      </w:r>
      <w:r>
        <w:rPr>
          <w:snapToGrid w:val="0"/>
          <w:kern w:val="0"/>
          <w:szCs w:val="24"/>
        </w:rPr>
        <w:t>。</w:t>
      </w:r>
    </w:p>
    <w:p w14:paraId="6B923396" w14:textId="77777777" w:rsidR="006D0BC0" w:rsidRDefault="003A2E9B">
      <w:pPr>
        <w:pStyle w:val="a4"/>
        <w:spacing w:before="97" w:after="97"/>
        <w:ind w:firstLineChars="0" w:firstLine="0"/>
        <w:rPr>
          <w:rFonts w:ascii="Times New Roman"/>
        </w:rPr>
      </w:pPr>
      <w:r>
        <w:rPr>
          <w:rFonts w:ascii="Times New Roman"/>
        </w:rPr>
        <w:t>表</w:t>
      </w:r>
      <w:r>
        <w:rPr>
          <w:rFonts w:ascii="Times New Roman"/>
        </w:rPr>
        <w:t xml:space="preserve">3-1 </w:t>
      </w:r>
      <w:r>
        <w:rPr>
          <w:rFonts w:ascii="Times New Roman"/>
        </w:rPr>
        <w:t>相城区农村独立污水处理设施基本概况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965"/>
        <w:gridCol w:w="1635"/>
        <w:gridCol w:w="1361"/>
        <w:gridCol w:w="1604"/>
        <w:gridCol w:w="2589"/>
      </w:tblGrid>
      <w:tr w:rsidR="006D0BC0" w14:paraId="11EE8902" w14:textId="77777777">
        <w:trPr>
          <w:trHeight w:val="300"/>
          <w:tblHeader/>
          <w:jc w:val="center"/>
        </w:trPr>
        <w:tc>
          <w:tcPr>
            <w:tcW w:w="566" w:type="pct"/>
            <w:noWrap/>
            <w:vAlign w:val="center"/>
          </w:tcPr>
          <w:p w14:paraId="62D1F81A" w14:textId="77777777" w:rsidR="006D0BC0" w:rsidRDefault="003A2E9B">
            <w:pPr>
              <w:pStyle w:val="aff"/>
              <w:rPr>
                <w:b/>
                <w:bCs/>
                <w:sz w:val="21"/>
                <w:szCs w:val="21"/>
              </w:rPr>
            </w:pPr>
            <w:r>
              <w:rPr>
                <w:b/>
                <w:bCs/>
                <w:sz w:val="21"/>
                <w:szCs w:val="21"/>
              </w:rPr>
              <w:t>序号</w:t>
            </w:r>
          </w:p>
        </w:tc>
        <w:tc>
          <w:tcPr>
            <w:tcW w:w="952" w:type="pct"/>
            <w:noWrap/>
            <w:vAlign w:val="center"/>
          </w:tcPr>
          <w:p w14:paraId="2C27EBF7" w14:textId="77777777" w:rsidR="006D0BC0" w:rsidRDefault="003A2E9B">
            <w:pPr>
              <w:pStyle w:val="aff"/>
              <w:rPr>
                <w:b/>
                <w:bCs/>
                <w:sz w:val="21"/>
                <w:szCs w:val="21"/>
              </w:rPr>
            </w:pPr>
            <w:r>
              <w:rPr>
                <w:b/>
                <w:bCs/>
                <w:sz w:val="21"/>
                <w:szCs w:val="21"/>
              </w:rPr>
              <w:t>镇</w:t>
            </w:r>
            <w:r>
              <w:rPr>
                <w:b/>
                <w:bCs/>
                <w:sz w:val="21"/>
                <w:szCs w:val="21"/>
              </w:rPr>
              <w:t>/</w:t>
            </w:r>
            <w:r>
              <w:rPr>
                <w:b/>
                <w:bCs/>
                <w:sz w:val="21"/>
                <w:szCs w:val="21"/>
              </w:rPr>
              <w:t>街道</w:t>
            </w:r>
            <w:r>
              <w:rPr>
                <w:b/>
                <w:bCs/>
                <w:sz w:val="21"/>
                <w:szCs w:val="21"/>
              </w:rPr>
              <w:t>/</w:t>
            </w:r>
            <w:r>
              <w:rPr>
                <w:b/>
                <w:bCs/>
                <w:sz w:val="21"/>
                <w:szCs w:val="21"/>
              </w:rPr>
              <w:t>度假区</w:t>
            </w:r>
          </w:p>
        </w:tc>
        <w:tc>
          <w:tcPr>
            <w:tcW w:w="792" w:type="pct"/>
            <w:noWrap/>
            <w:vAlign w:val="center"/>
          </w:tcPr>
          <w:p w14:paraId="12943980" w14:textId="77777777" w:rsidR="006D0BC0" w:rsidRDefault="003A2E9B">
            <w:pPr>
              <w:pStyle w:val="aff"/>
              <w:rPr>
                <w:b/>
                <w:bCs/>
                <w:sz w:val="21"/>
                <w:szCs w:val="21"/>
              </w:rPr>
            </w:pPr>
            <w:r>
              <w:rPr>
                <w:b/>
                <w:bCs/>
                <w:sz w:val="21"/>
                <w:szCs w:val="21"/>
              </w:rPr>
              <w:t>行政村</w:t>
            </w:r>
          </w:p>
        </w:tc>
        <w:tc>
          <w:tcPr>
            <w:tcW w:w="659" w:type="pct"/>
            <w:noWrap/>
            <w:vAlign w:val="center"/>
          </w:tcPr>
          <w:p w14:paraId="5B6EA403" w14:textId="77777777" w:rsidR="006D0BC0" w:rsidRDefault="003A2E9B">
            <w:pPr>
              <w:pStyle w:val="aff"/>
              <w:rPr>
                <w:b/>
                <w:bCs/>
                <w:sz w:val="21"/>
                <w:szCs w:val="21"/>
              </w:rPr>
            </w:pPr>
            <w:r>
              <w:rPr>
                <w:b/>
                <w:bCs/>
                <w:sz w:val="21"/>
                <w:szCs w:val="21"/>
              </w:rPr>
              <w:t>自然村</w:t>
            </w:r>
          </w:p>
        </w:tc>
        <w:tc>
          <w:tcPr>
            <w:tcW w:w="777" w:type="pct"/>
            <w:noWrap/>
            <w:vAlign w:val="center"/>
          </w:tcPr>
          <w:p w14:paraId="3E96EFFD" w14:textId="77777777" w:rsidR="006D0BC0" w:rsidRDefault="003A2E9B">
            <w:pPr>
              <w:pStyle w:val="aff"/>
              <w:rPr>
                <w:b/>
                <w:bCs/>
                <w:sz w:val="21"/>
                <w:szCs w:val="21"/>
              </w:rPr>
            </w:pPr>
            <w:r>
              <w:rPr>
                <w:b/>
                <w:bCs/>
                <w:sz w:val="21"/>
                <w:szCs w:val="21"/>
              </w:rPr>
              <w:t>设计规模</w:t>
            </w:r>
          </w:p>
          <w:p w14:paraId="3F81A223" w14:textId="77777777" w:rsidR="006D0BC0" w:rsidRDefault="003A2E9B">
            <w:pPr>
              <w:pStyle w:val="aff"/>
              <w:rPr>
                <w:b/>
                <w:bCs/>
                <w:sz w:val="21"/>
                <w:szCs w:val="21"/>
              </w:rPr>
            </w:pPr>
            <w:r>
              <w:rPr>
                <w:b/>
                <w:bCs/>
                <w:sz w:val="21"/>
                <w:szCs w:val="21"/>
              </w:rPr>
              <w:t>（</w:t>
            </w:r>
            <w:r>
              <w:rPr>
                <w:b/>
                <w:bCs/>
                <w:sz w:val="21"/>
                <w:szCs w:val="21"/>
              </w:rPr>
              <w:t>m</w:t>
            </w:r>
            <w:r>
              <w:rPr>
                <w:b/>
                <w:bCs/>
                <w:sz w:val="21"/>
                <w:szCs w:val="21"/>
                <w:vertAlign w:val="superscript"/>
              </w:rPr>
              <w:t>3</w:t>
            </w:r>
            <w:r>
              <w:rPr>
                <w:b/>
                <w:bCs/>
                <w:sz w:val="21"/>
                <w:szCs w:val="21"/>
              </w:rPr>
              <w:t>/d</w:t>
            </w:r>
            <w:r>
              <w:rPr>
                <w:b/>
                <w:bCs/>
                <w:sz w:val="21"/>
                <w:szCs w:val="21"/>
              </w:rPr>
              <w:t>）</w:t>
            </w:r>
          </w:p>
        </w:tc>
        <w:tc>
          <w:tcPr>
            <w:tcW w:w="1254" w:type="pct"/>
            <w:vAlign w:val="center"/>
          </w:tcPr>
          <w:p w14:paraId="6B3601C3" w14:textId="77777777" w:rsidR="006D0BC0" w:rsidRDefault="003A2E9B">
            <w:pPr>
              <w:pStyle w:val="aff"/>
              <w:rPr>
                <w:b/>
                <w:bCs/>
                <w:sz w:val="21"/>
                <w:szCs w:val="21"/>
              </w:rPr>
            </w:pPr>
            <w:r>
              <w:rPr>
                <w:b/>
                <w:bCs/>
                <w:sz w:val="21"/>
                <w:szCs w:val="21"/>
              </w:rPr>
              <w:t>规划安排</w:t>
            </w:r>
          </w:p>
        </w:tc>
      </w:tr>
      <w:tr w:rsidR="006D0BC0" w14:paraId="450785D9" w14:textId="77777777">
        <w:trPr>
          <w:trHeight w:val="300"/>
          <w:jc w:val="center"/>
        </w:trPr>
        <w:tc>
          <w:tcPr>
            <w:tcW w:w="566" w:type="pct"/>
            <w:noWrap/>
            <w:vAlign w:val="center"/>
          </w:tcPr>
          <w:p w14:paraId="070ACC40" w14:textId="77777777" w:rsidR="006D0BC0" w:rsidRDefault="003A2E9B">
            <w:pPr>
              <w:pStyle w:val="aff"/>
              <w:rPr>
                <w:sz w:val="21"/>
                <w:szCs w:val="21"/>
              </w:rPr>
            </w:pPr>
            <w:r>
              <w:rPr>
                <w:sz w:val="21"/>
                <w:szCs w:val="21"/>
              </w:rPr>
              <w:t>1</w:t>
            </w:r>
          </w:p>
        </w:tc>
        <w:tc>
          <w:tcPr>
            <w:tcW w:w="952" w:type="pct"/>
            <w:vMerge w:val="restart"/>
            <w:noWrap/>
            <w:vAlign w:val="center"/>
          </w:tcPr>
          <w:p w14:paraId="444A6168" w14:textId="77777777" w:rsidR="006D0BC0" w:rsidRDefault="003A2E9B">
            <w:pPr>
              <w:pStyle w:val="aff"/>
              <w:rPr>
                <w:snapToGrid w:val="0"/>
                <w:kern w:val="144"/>
                <w:szCs w:val="24"/>
              </w:rPr>
            </w:pPr>
            <w:r>
              <w:rPr>
                <w:snapToGrid w:val="0"/>
                <w:kern w:val="144"/>
                <w:szCs w:val="24"/>
              </w:rPr>
              <w:t>相城高新区</w:t>
            </w:r>
          </w:p>
          <w:p w14:paraId="7487A86C" w14:textId="77777777" w:rsidR="006D0BC0" w:rsidRDefault="003A2E9B">
            <w:pPr>
              <w:pStyle w:val="aff"/>
              <w:rPr>
                <w:sz w:val="21"/>
                <w:szCs w:val="21"/>
              </w:rPr>
            </w:pPr>
            <w:r>
              <w:rPr>
                <w:snapToGrid w:val="0"/>
                <w:kern w:val="144"/>
                <w:szCs w:val="24"/>
              </w:rPr>
              <w:t>（元和街道）</w:t>
            </w:r>
          </w:p>
        </w:tc>
        <w:tc>
          <w:tcPr>
            <w:tcW w:w="792" w:type="pct"/>
            <w:vMerge w:val="restart"/>
            <w:noWrap/>
            <w:vAlign w:val="center"/>
          </w:tcPr>
          <w:p w14:paraId="135528AE" w14:textId="77777777" w:rsidR="006D0BC0" w:rsidRDefault="003A2E9B">
            <w:pPr>
              <w:pStyle w:val="aff"/>
              <w:rPr>
                <w:sz w:val="21"/>
                <w:szCs w:val="21"/>
              </w:rPr>
            </w:pPr>
            <w:r>
              <w:rPr>
                <w:sz w:val="21"/>
                <w:szCs w:val="21"/>
              </w:rPr>
              <w:t>娄北社区</w:t>
            </w:r>
          </w:p>
        </w:tc>
        <w:tc>
          <w:tcPr>
            <w:tcW w:w="659" w:type="pct"/>
            <w:vMerge w:val="restart"/>
            <w:noWrap/>
            <w:vAlign w:val="center"/>
          </w:tcPr>
          <w:p w14:paraId="45064EFD" w14:textId="77777777" w:rsidR="006D0BC0" w:rsidRDefault="003A2E9B">
            <w:pPr>
              <w:pStyle w:val="aff"/>
              <w:rPr>
                <w:sz w:val="21"/>
                <w:szCs w:val="21"/>
              </w:rPr>
            </w:pPr>
            <w:r>
              <w:rPr>
                <w:sz w:val="21"/>
                <w:szCs w:val="21"/>
              </w:rPr>
              <w:t>虎啸桥</w:t>
            </w:r>
          </w:p>
        </w:tc>
        <w:tc>
          <w:tcPr>
            <w:tcW w:w="777" w:type="pct"/>
            <w:noWrap/>
            <w:vAlign w:val="center"/>
          </w:tcPr>
          <w:p w14:paraId="1E110718" w14:textId="77777777" w:rsidR="006D0BC0" w:rsidRDefault="003A2E9B">
            <w:pPr>
              <w:pStyle w:val="aff"/>
              <w:rPr>
                <w:sz w:val="21"/>
                <w:szCs w:val="21"/>
              </w:rPr>
            </w:pPr>
            <w:r>
              <w:rPr>
                <w:sz w:val="21"/>
                <w:szCs w:val="21"/>
              </w:rPr>
              <w:t>20</w:t>
            </w:r>
          </w:p>
        </w:tc>
        <w:tc>
          <w:tcPr>
            <w:tcW w:w="1254" w:type="pct"/>
            <w:vMerge w:val="restart"/>
            <w:vAlign w:val="center"/>
          </w:tcPr>
          <w:p w14:paraId="0E49ECA1" w14:textId="77777777" w:rsidR="006D0BC0" w:rsidRDefault="003A2E9B">
            <w:pPr>
              <w:pStyle w:val="aff"/>
              <w:rPr>
                <w:sz w:val="21"/>
                <w:szCs w:val="21"/>
              </w:rPr>
            </w:pPr>
            <w:r>
              <w:rPr>
                <w:sz w:val="21"/>
                <w:szCs w:val="21"/>
              </w:rPr>
              <w:t>保留</w:t>
            </w:r>
          </w:p>
        </w:tc>
      </w:tr>
      <w:tr w:rsidR="006D0BC0" w14:paraId="4E38050C" w14:textId="77777777">
        <w:trPr>
          <w:trHeight w:val="300"/>
          <w:jc w:val="center"/>
        </w:trPr>
        <w:tc>
          <w:tcPr>
            <w:tcW w:w="566" w:type="pct"/>
            <w:noWrap/>
            <w:vAlign w:val="center"/>
          </w:tcPr>
          <w:p w14:paraId="4CA6B9DC" w14:textId="77777777" w:rsidR="006D0BC0" w:rsidRDefault="003A2E9B">
            <w:pPr>
              <w:pStyle w:val="aff"/>
              <w:rPr>
                <w:sz w:val="21"/>
                <w:szCs w:val="21"/>
              </w:rPr>
            </w:pPr>
            <w:r>
              <w:rPr>
                <w:sz w:val="21"/>
                <w:szCs w:val="21"/>
              </w:rPr>
              <w:t>2</w:t>
            </w:r>
          </w:p>
        </w:tc>
        <w:tc>
          <w:tcPr>
            <w:tcW w:w="0" w:type="auto"/>
            <w:vMerge/>
            <w:vAlign w:val="center"/>
          </w:tcPr>
          <w:p w14:paraId="33351992"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722B80E"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9FBA58A" w14:textId="77777777" w:rsidR="006D0BC0" w:rsidRDefault="006D0BC0">
            <w:pPr>
              <w:widowControl/>
              <w:spacing w:line="240" w:lineRule="auto"/>
              <w:ind w:firstLineChars="0" w:firstLine="0"/>
              <w:jc w:val="left"/>
              <w:rPr>
                <w:kern w:val="0"/>
                <w:sz w:val="21"/>
                <w:szCs w:val="21"/>
              </w:rPr>
            </w:pPr>
          </w:p>
        </w:tc>
        <w:tc>
          <w:tcPr>
            <w:tcW w:w="777" w:type="pct"/>
            <w:noWrap/>
            <w:vAlign w:val="center"/>
          </w:tcPr>
          <w:p w14:paraId="360A584E" w14:textId="77777777" w:rsidR="006D0BC0" w:rsidRDefault="003A2E9B">
            <w:pPr>
              <w:pStyle w:val="aff"/>
              <w:rPr>
                <w:sz w:val="21"/>
                <w:szCs w:val="21"/>
              </w:rPr>
            </w:pPr>
            <w:r>
              <w:rPr>
                <w:sz w:val="21"/>
                <w:szCs w:val="21"/>
              </w:rPr>
              <w:t>20</w:t>
            </w:r>
          </w:p>
        </w:tc>
        <w:tc>
          <w:tcPr>
            <w:tcW w:w="0" w:type="auto"/>
            <w:vMerge/>
            <w:vAlign w:val="center"/>
          </w:tcPr>
          <w:p w14:paraId="45EA7284" w14:textId="77777777" w:rsidR="006D0BC0" w:rsidRDefault="006D0BC0">
            <w:pPr>
              <w:widowControl/>
              <w:spacing w:line="240" w:lineRule="auto"/>
              <w:ind w:firstLineChars="0" w:firstLine="0"/>
              <w:jc w:val="left"/>
              <w:rPr>
                <w:kern w:val="0"/>
                <w:sz w:val="21"/>
                <w:szCs w:val="21"/>
              </w:rPr>
            </w:pPr>
          </w:p>
        </w:tc>
      </w:tr>
      <w:tr w:rsidR="006D0BC0" w14:paraId="1529FEFB" w14:textId="77777777">
        <w:trPr>
          <w:trHeight w:val="300"/>
          <w:jc w:val="center"/>
        </w:trPr>
        <w:tc>
          <w:tcPr>
            <w:tcW w:w="566" w:type="pct"/>
            <w:noWrap/>
            <w:vAlign w:val="center"/>
          </w:tcPr>
          <w:p w14:paraId="5626880E" w14:textId="77777777" w:rsidR="006D0BC0" w:rsidRDefault="003A2E9B">
            <w:pPr>
              <w:pStyle w:val="aff"/>
              <w:rPr>
                <w:sz w:val="21"/>
                <w:szCs w:val="21"/>
              </w:rPr>
            </w:pPr>
            <w:r>
              <w:rPr>
                <w:sz w:val="21"/>
                <w:szCs w:val="21"/>
              </w:rPr>
              <w:t>3</w:t>
            </w:r>
          </w:p>
        </w:tc>
        <w:tc>
          <w:tcPr>
            <w:tcW w:w="0" w:type="auto"/>
            <w:vMerge/>
            <w:vAlign w:val="center"/>
          </w:tcPr>
          <w:p w14:paraId="1F3E741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39F8DC51" w14:textId="77777777" w:rsidR="006D0BC0" w:rsidRDefault="006D0BC0">
            <w:pPr>
              <w:widowControl/>
              <w:spacing w:line="240" w:lineRule="auto"/>
              <w:ind w:firstLineChars="0" w:firstLine="0"/>
              <w:jc w:val="left"/>
              <w:rPr>
                <w:kern w:val="0"/>
                <w:sz w:val="21"/>
                <w:szCs w:val="21"/>
              </w:rPr>
            </w:pPr>
          </w:p>
        </w:tc>
        <w:tc>
          <w:tcPr>
            <w:tcW w:w="659" w:type="pct"/>
            <w:vMerge w:val="restart"/>
            <w:noWrap/>
            <w:vAlign w:val="center"/>
          </w:tcPr>
          <w:p w14:paraId="1B28E539" w14:textId="77777777" w:rsidR="006D0BC0" w:rsidRDefault="003A2E9B">
            <w:pPr>
              <w:pStyle w:val="aff"/>
              <w:rPr>
                <w:sz w:val="21"/>
                <w:szCs w:val="21"/>
              </w:rPr>
            </w:pPr>
            <w:r>
              <w:rPr>
                <w:sz w:val="21"/>
                <w:szCs w:val="21"/>
              </w:rPr>
              <w:t>高家角</w:t>
            </w:r>
          </w:p>
        </w:tc>
        <w:tc>
          <w:tcPr>
            <w:tcW w:w="777" w:type="pct"/>
            <w:noWrap/>
            <w:vAlign w:val="center"/>
          </w:tcPr>
          <w:p w14:paraId="0AEE6E5D" w14:textId="77777777" w:rsidR="006D0BC0" w:rsidRDefault="003A2E9B">
            <w:pPr>
              <w:pStyle w:val="aff"/>
              <w:rPr>
                <w:sz w:val="21"/>
                <w:szCs w:val="21"/>
              </w:rPr>
            </w:pPr>
            <w:r>
              <w:rPr>
                <w:sz w:val="21"/>
                <w:szCs w:val="21"/>
              </w:rPr>
              <w:t>10</w:t>
            </w:r>
          </w:p>
        </w:tc>
        <w:tc>
          <w:tcPr>
            <w:tcW w:w="0" w:type="auto"/>
            <w:vMerge/>
            <w:vAlign w:val="center"/>
          </w:tcPr>
          <w:p w14:paraId="780C912A" w14:textId="77777777" w:rsidR="006D0BC0" w:rsidRDefault="006D0BC0">
            <w:pPr>
              <w:widowControl/>
              <w:spacing w:line="240" w:lineRule="auto"/>
              <w:ind w:firstLineChars="0" w:firstLine="0"/>
              <w:jc w:val="left"/>
              <w:rPr>
                <w:kern w:val="0"/>
                <w:sz w:val="21"/>
                <w:szCs w:val="21"/>
              </w:rPr>
            </w:pPr>
          </w:p>
        </w:tc>
      </w:tr>
      <w:tr w:rsidR="006D0BC0" w14:paraId="238E1D94" w14:textId="77777777">
        <w:trPr>
          <w:trHeight w:val="300"/>
          <w:jc w:val="center"/>
        </w:trPr>
        <w:tc>
          <w:tcPr>
            <w:tcW w:w="566" w:type="pct"/>
            <w:noWrap/>
            <w:vAlign w:val="center"/>
          </w:tcPr>
          <w:p w14:paraId="0727AD71" w14:textId="77777777" w:rsidR="006D0BC0" w:rsidRDefault="003A2E9B">
            <w:pPr>
              <w:pStyle w:val="aff"/>
              <w:rPr>
                <w:sz w:val="21"/>
                <w:szCs w:val="21"/>
              </w:rPr>
            </w:pPr>
            <w:r>
              <w:rPr>
                <w:sz w:val="21"/>
                <w:szCs w:val="21"/>
              </w:rPr>
              <w:t>4</w:t>
            </w:r>
          </w:p>
        </w:tc>
        <w:tc>
          <w:tcPr>
            <w:tcW w:w="0" w:type="auto"/>
            <w:vMerge/>
            <w:vAlign w:val="center"/>
          </w:tcPr>
          <w:p w14:paraId="18357BC1"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6D95B53"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6B91728A" w14:textId="77777777" w:rsidR="006D0BC0" w:rsidRDefault="006D0BC0">
            <w:pPr>
              <w:widowControl/>
              <w:spacing w:line="240" w:lineRule="auto"/>
              <w:ind w:firstLineChars="0" w:firstLine="0"/>
              <w:jc w:val="left"/>
              <w:rPr>
                <w:kern w:val="0"/>
                <w:sz w:val="21"/>
                <w:szCs w:val="21"/>
              </w:rPr>
            </w:pPr>
          </w:p>
        </w:tc>
        <w:tc>
          <w:tcPr>
            <w:tcW w:w="777" w:type="pct"/>
            <w:noWrap/>
            <w:vAlign w:val="center"/>
          </w:tcPr>
          <w:p w14:paraId="45E40DD8" w14:textId="77777777" w:rsidR="006D0BC0" w:rsidRDefault="003A2E9B">
            <w:pPr>
              <w:pStyle w:val="aff"/>
              <w:rPr>
                <w:sz w:val="21"/>
                <w:szCs w:val="21"/>
              </w:rPr>
            </w:pPr>
            <w:r>
              <w:rPr>
                <w:sz w:val="21"/>
                <w:szCs w:val="21"/>
              </w:rPr>
              <w:t>20</w:t>
            </w:r>
          </w:p>
        </w:tc>
        <w:tc>
          <w:tcPr>
            <w:tcW w:w="0" w:type="auto"/>
            <w:vMerge/>
            <w:vAlign w:val="center"/>
          </w:tcPr>
          <w:p w14:paraId="58F3FF18" w14:textId="77777777" w:rsidR="006D0BC0" w:rsidRDefault="006D0BC0">
            <w:pPr>
              <w:widowControl/>
              <w:spacing w:line="240" w:lineRule="auto"/>
              <w:ind w:firstLineChars="0" w:firstLine="0"/>
              <w:jc w:val="left"/>
              <w:rPr>
                <w:kern w:val="0"/>
                <w:sz w:val="21"/>
                <w:szCs w:val="21"/>
              </w:rPr>
            </w:pPr>
          </w:p>
        </w:tc>
      </w:tr>
      <w:tr w:rsidR="006D0BC0" w14:paraId="2B4F39C8" w14:textId="77777777">
        <w:trPr>
          <w:trHeight w:val="300"/>
          <w:jc w:val="center"/>
        </w:trPr>
        <w:tc>
          <w:tcPr>
            <w:tcW w:w="566" w:type="pct"/>
            <w:noWrap/>
            <w:vAlign w:val="center"/>
          </w:tcPr>
          <w:p w14:paraId="1E1172C9" w14:textId="77777777" w:rsidR="006D0BC0" w:rsidRDefault="003A2E9B">
            <w:pPr>
              <w:pStyle w:val="aff"/>
              <w:rPr>
                <w:sz w:val="21"/>
                <w:szCs w:val="21"/>
              </w:rPr>
            </w:pPr>
            <w:r>
              <w:rPr>
                <w:sz w:val="21"/>
                <w:szCs w:val="21"/>
              </w:rPr>
              <w:t>5</w:t>
            </w:r>
          </w:p>
        </w:tc>
        <w:tc>
          <w:tcPr>
            <w:tcW w:w="0" w:type="auto"/>
            <w:vMerge/>
            <w:vAlign w:val="center"/>
          </w:tcPr>
          <w:p w14:paraId="1E6D4F74"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628DE516"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789A75EC" w14:textId="77777777" w:rsidR="006D0BC0" w:rsidRDefault="003A2E9B">
            <w:pPr>
              <w:pStyle w:val="aff"/>
              <w:rPr>
                <w:sz w:val="21"/>
                <w:szCs w:val="21"/>
              </w:rPr>
            </w:pPr>
            <w:r>
              <w:rPr>
                <w:sz w:val="21"/>
                <w:szCs w:val="21"/>
              </w:rPr>
              <w:t>陈家桥</w:t>
            </w:r>
          </w:p>
        </w:tc>
        <w:tc>
          <w:tcPr>
            <w:tcW w:w="777" w:type="pct"/>
            <w:noWrap/>
            <w:vAlign w:val="center"/>
          </w:tcPr>
          <w:p w14:paraId="58AAE561" w14:textId="77777777" w:rsidR="006D0BC0" w:rsidRDefault="003A2E9B">
            <w:pPr>
              <w:pStyle w:val="aff"/>
              <w:rPr>
                <w:sz w:val="21"/>
                <w:szCs w:val="21"/>
              </w:rPr>
            </w:pPr>
            <w:r>
              <w:rPr>
                <w:sz w:val="21"/>
                <w:szCs w:val="21"/>
              </w:rPr>
              <w:t>20</w:t>
            </w:r>
          </w:p>
        </w:tc>
        <w:tc>
          <w:tcPr>
            <w:tcW w:w="0" w:type="auto"/>
            <w:vMerge/>
            <w:vAlign w:val="center"/>
          </w:tcPr>
          <w:p w14:paraId="2F2EA3D0" w14:textId="77777777" w:rsidR="006D0BC0" w:rsidRDefault="006D0BC0">
            <w:pPr>
              <w:widowControl/>
              <w:spacing w:line="240" w:lineRule="auto"/>
              <w:ind w:firstLineChars="0" w:firstLine="0"/>
              <w:jc w:val="left"/>
              <w:rPr>
                <w:kern w:val="0"/>
                <w:sz w:val="21"/>
                <w:szCs w:val="21"/>
              </w:rPr>
            </w:pPr>
          </w:p>
        </w:tc>
      </w:tr>
      <w:tr w:rsidR="006D0BC0" w14:paraId="4A6F46B2" w14:textId="77777777">
        <w:trPr>
          <w:trHeight w:val="300"/>
          <w:jc w:val="center"/>
        </w:trPr>
        <w:tc>
          <w:tcPr>
            <w:tcW w:w="566" w:type="pct"/>
            <w:noWrap/>
            <w:vAlign w:val="center"/>
          </w:tcPr>
          <w:p w14:paraId="1968719E" w14:textId="77777777" w:rsidR="006D0BC0" w:rsidRDefault="003A2E9B">
            <w:pPr>
              <w:pStyle w:val="aff"/>
              <w:rPr>
                <w:sz w:val="21"/>
                <w:szCs w:val="21"/>
              </w:rPr>
            </w:pPr>
            <w:r>
              <w:rPr>
                <w:sz w:val="21"/>
                <w:szCs w:val="21"/>
              </w:rPr>
              <w:t>6</w:t>
            </w:r>
          </w:p>
        </w:tc>
        <w:tc>
          <w:tcPr>
            <w:tcW w:w="952" w:type="pct"/>
            <w:vMerge w:val="restart"/>
            <w:noWrap/>
            <w:vAlign w:val="center"/>
          </w:tcPr>
          <w:p w14:paraId="56DB8A92" w14:textId="77777777" w:rsidR="006D0BC0" w:rsidRDefault="003A2E9B">
            <w:pPr>
              <w:pStyle w:val="aff"/>
              <w:rPr>
                <w:sz w:val="21"/>
                <w:szCs w:val="21"/>
              </w:rPr>
            </w:pPr>
            <w:r>
              <w:rPr>
                <w:sz w:val="21"/>
                <w:szCs w:val="21"/>
              </w:rPr>
              <w:t>渭塘镇</w:t>
            </w:r>
          </w:p>
        </w:tc>
        <w:tc>
          <w:tcPr>
            <w:tcW w:w="792" w:type="pct"/>
            <w:vMerge w:val="restart"/>
            <w:noWrap/>
            <w:vAlign w:val="center"/>
          </w:tcPr>
          <w:p w14:paraId="3F5FEA84" w14:textId="77777777" w:rsidR="006D0BC0" w:rsidRDefault="003A2E9B">
            <w:pPr>
              <w:pStyle w:val="aff"/>
              <w:rPr>
                <w:sz w:val="21"/>
                <w:szCs w:val="21"/>
              </w:rPr>
            </w:pPr>
            <w:r>
              <w:rPr>
                <w:sz w:val="21"/>
                <w:szCs w:val="21"/>
              </w:rPr>
              <w:t>凤阳村</w:t>
            </w:r>
          </w:p>
        </w:tc>
        <w:tc>
          <w:tcPr>
            <w:tcW w:w="659" w:type="pct"/>
            <w:vMerge w:val="restart"/>
            <w:noWrap/>
            <w:vAlign w:val="center"/>
          </w:tcPr>
          <w:p w14:paraId="5DB49DDF" w14:textId="77777777" w:rsidR="006D0BC0" w:rsidRDefault="003A2E9B">
            <w:pPr>
              <w:pStyle w:val="aff"/>
              <w:rPr>
                <w:sz w:val="21"/>
                <w:szCs w:val="21"/>
              </w:rPr>
            </w:pPr>
            <w:r>
              <w:rPr>
                <w:sz w:val="21"/>
                <w:szCs w:val="21"/>
              </w:rPr>
              <w:t>刘家门</w:t>
            </w:r>
          </w:p>
        </w:tc>
        <w:tc>
          <w:tcPr>
            <w:tcW w:w="777" w:type="pct"/>
            <w:noWrap/>
            <w:vAlign w:val="center"/>
          </w:tcPr>
          <w:p w14:paraId="75195EA2" w14:textId="77777777" w:rsidR="006D0BC0" w:rsidRDefault="003A2E9B">
            <w:pPr>
              <w:pStyle w:val="aff"/>
              <w:rPr>
                <w:sz w:val="21"/>
                <w:szCs w:val="21"/>
              </w:rPr>
            </w:pPr>
            <w:r>
              <w:rPr>
                <w:sz w:val="21"/>
                <w:szCs w:val="21"/>
              </w:rPr>
              <w:t>10</w:t>
            </w:r>
          </w:p>
        </w:tc>
        <w:tc>
          <w:tcPr>
            <w:tcW w:w="1254" w:type="pct"/>
            <w:vMerge w:val="restart"/>
            <w:vAlign w:val="center"/>
          </w:tcPr>
          <w:p w14:paraId="695058E5" w14:textId="77777777" w:rsidR="006D0BC0" w:rsidRDefault="003A2E9B">
            <w:pPr>
              <w:pStyle w:val="aff"/>
              <w:rPr>
                <w:sz w:val="21"/>
                <w:szCs w:val="21"/>
              </w:rPr>
            </w:pPr>
            <w:r>
              <w:rPr>
                <w:sz w:val="21"/>
                <w:szCs w:val="21"/>
              </w:rPr>
              <w:t>改接管至高铁污水处理厂</w:t>
            </w:r>
          </w:p>
        </w:tc>
      </w:tr>
      <w:tr w:rsidR="006D0BC0" w14:paraId="0C49765A" w14:textId="77777777">
        <w:trPr>
          <w:trHeight w:val="300"/>
          <w:jc w:val="center"/>
        </w:trPr>
        <w:tc>
          <w:tcPr>
            <w:tcW w:w="566" w:type="pct"/>
            <w:noWrap/>
            <w:vAlign w:val="center"/>
          </w:tcPr>
          <w:p w14:paraId="29F7FE05" w14:textId="77777777" w:rsidR="006D0BC0" w:rsidRDefault="003A2E9B">
            <w:pPr>
              <w:pStyle w:val="aff"/>
              <w:rPr>
                <w:sz w:val="21"/>
                <w:szCs w:val="21"/>
              </w:rPr>
            </w:pPr>
            <w:r>
              <w:rPr>
                <w:sz w:val="21"/>
                <w:szCs w:val="21"/>
              </w:rPr>
              <w:t>7</w:t>
            </w:r>
          </w:p>
        </w:tc>
        <w:tc>
          <w:tcPr>
            <w:tcW w:w="0" w:type="auto"/>
            <w:vMerge/>
            <w:vAlign w:val="center"/>
          </w:tcPr>
          <w:p w14:paraId="29D8DA1D"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F344B45"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43893E0" w14:textId="77777777" w:rsidR="006D0BC0" w:rsidRDefault="006D0BC0">
            <w:pPr>
              <w:widowControl/>
              <w:spacing w:line="240" w:lineRule="auto"/>
              <w:ind w:firstLineChars="0" w:firstLine="0"/>
              <w:jc w:val="left"/>
              <w:rPr>
                <w:kern w:val="0"/>
                <w:sz w:val="21"/>
                <w:szCs w:val="21"/>
              </w:rPr>
            </w:pPr>
          </w:p>
        </w:tc>
        <w:tc>
          <w:tcPr>
            <w:tcW w:w="777" w:type="pct"/>
            <w:noWrap/>
            <w:vAlign w:val="center"/>
          </w:tcPr>
          <w:p w14:paraId="598DAAF3" w14:textId="77777777" w:rsidR="006D0BC0" w:rsidRDefault="003A2E9B">
            <w:pPr>
              <w:pStyle w:val="aff"/>
              <w:rPr>
                <w:sz w:val="21"/>
                <w:szCs w:val="21"/>
              </w:rPr>
            </w:pPr>
            <w:r>
              <w:rPr>
                <w:sz w:val="21"/>
                <w:szCs w:val="21"/>
              </w:rPr>
              <w:t>10</w:t>
            </w:r>
          </w:p>
        </w:tc>
        <w:tc>
          <w:tcPr>
            <w:tcW w:w="0" w:type="auto"/>
            <w:vMerge/>
            <w:vAlign w:val="center"/>
          </w:tcPr>
          <w:p w14:paraId="2AE41D6C" w14:textId="77777777" w:rsidR="006D0BC0" w:rsidRDefault="006D0BC0">
            <w:pPr>
              <w:widowControl/>
              <w:spacing w:line="240" w:lineRule="auto"/>
              <w:ind w:firstLineChars="0" w:firstLine="0"/>
              <w:jc w:val="left"/>
              <w:rPr>
                <w:kern w:val="0"/>
                <w:sz w:val="21"/>
                <w:szCs w:val="21"/>
              </w:rPr>
            </w:pPr>
          </w:p>
        </w:tc>
      </w:tr>
      <w:tr w:rsidR="006D0BC0" w14:paraId="2E85EFC9" w14:textId="77777777">
        <w:trPr>
          <w:trHeight w:val="300"/>
          <w:jc w:val="center"/>
        </w:trPr>
        <w:tc>
          <w:tcPr>
            <w:tcW w:w="566" w:type="pct"/>
            <w:noWrap/>
            <w:vAlign w:val="center"/>
          </w:tcPr>
          <w:p w14:paraId="794E246C" w14:textId="77777777" w:rsidR="006D0BC0" w:rsidRDefault="003A2E9B">
            <w:pPr>
              <w:pStyle w:val="aff"/>
              <w:rPr>
                <w:sz w:val="21"/>
                <w:szCs w:val="21"/>
              </w:rPr>
            </w:pPr>
            <w:r>
              <w:rPr>
                <w:sz w:val="21"/>
                <w:szCs w:val="21"/>
              </w:rPr>
              <w:t>8</w:t>
            </w:r>
          </w:p>
        </w:tc>
        <w:tc>
          <w:tcPr>
            <w:tcW w:w="0" w:type="auto"/>
            <w:vMerge/>
            <w:vAlign w:val="center"/>
          </w:tcPr>
          <w:p w14:paraId="45D8393F" w14:textId="77777777" w:rsidR="006D0BC0" w:rsidRDefault="006D0BC0">
            <w:pPr>
              <w:widowControl/>
              <w:spacing w:line="240" w:lineRule="auto"/>
              <w:ind w:firstLineChars="0" w:firstLine="0"/>
              <w:jc w:val="left"/>
              <w:rPr>
                <w:kern w:val="0"/>
                <w:sz w:val="21"/>
                <w:szCs w:val="21"/>
              </w:rPr>
            </w:pPr>
          </w:p>
        </w:tc>
        <w:tc>
          <w:tcPr>
            <w:tcW w:w="792" w:type="pct"/>
            <w:vAlign w:val="center"/>
          </w:tcPr>
          <w:p w14:paraId="13190307" w14:textId="77777777" w:rsidR="006D0BC0" w:rsidRDefault="003A2E9B">
            <w:pPr>
              <w:pStyle w:val="aff"/>
              <w:rPr>
                <w:sz w:val="21"/>
                <w:szCs w:val="21"/>
              </w:rPr>
            </w:pPr>
            <w:r>
              <w:rPr>
                <w:sz w:val="21"/>
                <w:szCs w:val="21"/>
              </w:rPr>
              <w:t>凤凰</w:t>
            </w:r>
            <w:proofErr w:type="gramStart"/>
            <w:r>
              <w:rPr>
                <w:sz w:val="21"/>
                <w:szCs w:val="21"/>
              </w:rPr>
              <w:t>泾</w:t>
            </w:r>
            <w:proofErr w:type="gramEnd"/>
            <w:r>
              <w:rPr>
                <w:sz w:val="21"/>
                <w:szCs w:val="21"/>
              </w:rPr>
              <w:t>村</w:t>
            </w:r>
          </w:p>
        </w:tc>
        <w:tc>
          <w:tcPr>
            <w:tcW w:w="659" w:type="pct"/>
            <w:noWrap/>
            <w:vAlign w:val="center"/>
          </w:tcPr>
          <w:p w14:paraId="4195CE8D" w14:textId="77777777" w:rsidR="006D0BC0" w:rsidRDefault="003A2E9B">
            <w:pPr>
              <w:pStyle w:val="aff"/>
              <w:rPr>
                <w:sz w:val="21"/>
                <w:szCs w:val="21"/>
              </w:rPr>
            </w:pPr>
            <w:proofErr w:type="gramStart"/>
            <w:r>
              <w:rPr>
                <w:sz w:val="21"/>
                <w:szCs w:val="21"/>
              </w:rPr>
              <w:t>宅郎</w:t>
            </w:r>
            <w:proofErr w:type="gramEnd"/>
          </w:p>
        </w:tc>
        <w:tc>
          <w:tcPr>
            <w:tcW w:w="777" w:type="pct"/>
            <w:noWrap/>
            <w:vAlign w:val="center"/>
          </w:tcPr>
          <w:p w14:paraId="2B21DB1B" w14:textId="77777777" w:rsidR="006D0BC0" w:rsidRDefault="003A2E9B">
            <w:pPr>
              <w:pStyle w:val="aff"/>
              <w:rPr>
                <w:sz w:val="21"/>
                <w:szCs w:val="21"/>
              </w:rPr>
            </w:pPr>
            <w:r>
              <w:rPr>
                <w:sz w:val="21"/>
                <w:szCs w:val="21"/>
              </w:rPr>
              <w:t>20</w:t>
            </w:r>
          </w:p>
        </w:tc>
        <w:tc>
          <w:tcPr>
            <w:tcW w:w="0" w:type="auto"/>
            <w:vMerge/>
            <w:vAlign w:val="center"/>
          </w:tcPr>
          <w:p w14:paraId="4CDF5327" w14:textId="77777777" w:rsidR="006D0BC0" w:rsidRDefault="006D0BC0">
            <w:pPr>
              <w:widowControl/>
              <w:spacing w:line="240" w:lineRule="auto"/>
              <w:ind w:firstLineChars="0" w:firstLine="0"/>
              <w:jc w:val="left"/>
              <w:rPr>
                <w:kern w:val="0"/>
                <w:sz w:val="21"/>
                <w:szCs w:val="21"/>
              </w:rPr>
            </w:pPr>
          </w:p>
        </w:tc>
      </w:tr>
      <w:tr w:rsidR="006D0BC0" w14:paraId="6E7FF131" w14:textId="77777777">
        <w:trPr>
          <w:trHeight w:val="671"/>
          <w:jc w:val="center"/>
        </w:trPr>
        <w:tc>
          <w:tcPr>
            <w:tcW w:w="566" w:type="pct"/>
            <w:noWrap/>
            <w:vAlign w:val="center"/>
          </w:tcPr>
          <w:p w14:paraId="634CCC15" w14:textId="77777777" w:rsidR="006D0BC0" w:rsidRDefault="003A2E9B">
            <w:pPr>
              <w:pStyle w:val="aff"/>
              <w:rPr>
                <w:sz w:val="21"/>
                <w:szCs w:val="21"/>
              </w:rPr>
            </w:pPr>
            <w:r>
              <w:rPr>
                <w:sz w:val="21"/>
                <w:szCs w:val="21"/>
              </w:rPr>
              <w:t>9</w:t>
            </w:r>
          </w:p>
        </w:tc>
        <w:tc>
          <w:tcPr>
            <w:tcW w:w="952" w:type="pct"/>
            <w:vAlign w:val="center"/>
          </w:tcPr>
          <w:p w14:paraId="143E2835" w14:textId="77777777" w:rsidR="006D0BC0" w:rsidRDefault="003A2E9B">
            <w:pPr>
              <w:pStyle w:val="aff"/>
              <w:rPr>
                <w:sz w:val="21"/>
                <w:szCs w:val="21"/>
              </w:rPr>
            </w:pPr>
            <w:r>
              <w:rPr>
                <w:sz w:val="21"/>
                <w:szCs w:val="21"/>
              </w:rPr>
              <w:t>黄桥街道</w:t>
            </w:r>
          </w:p>
        </w:tc>
        <w:tc>
          <w:tcPr>
            <w:tcW w:w="792" w:type="pct"/>
            <w:noWrap/>
            <w:vAlign w:val="center"/>
          </w:tcPr>
          <w:p w14:paraId="2F994648" w14:textId="77777777" w:rsidR="006D0BC0" w:rsidRDefault="003A2E9B">
            <w:pPr>
              <w:pStyle w:val="aff"/>
              <w:rPr>
                <w:sz w:val="21"/>
                <w:szCs w:val="21"/>
              </w:rPr>
            </w:pPr>
            <w:r>
              <w:rPr>
                <w:sz w:val="21"/>
                <w:szCs w:val="21"/>
              </w:rPr>
              <w:t>胡湾村</w:t>
            </w:r>
          </w:p>
        </w:tc>
        <w:tc>
          <w:tcPr>
            <w:tcW w:w="659" w:type="pct"/>
            <w:noWrap/>
            <w:vAlign w:val="center"/>
          </w:tcPr>
          <w:p w14:paraId="262A0782" w14:textId="77777777" w:rsidR="006D0BC0" w:rsidRDefault="003A2E9B">
            <w:pPr>
              <w:pStyle w:val="aff"/>
              <w:rPr>
                <w:sz w:val="21"/>
                <w:szCs w:val="21"/>
              </w:rPr>
            </w:pPr>
            <w:r>
              <w:rPr>
                <w:sz w:val="21"/>
                <w:szCs w:val="21"/>
              </w:rPr>
              <w:t>陈埂上</w:t>
            </w:r>
          </w:p>
        </w:tc>
        <w:tc>
          <w:tcPr>
            <w:tcW w:w="777" w:type="pct"/>
            <w:noWrap/>
            <w:vAlign w:val="center"/>
          </w:tcPr>
          <w:p w14:paraId="356EC76A" w14:textId="77777777" w:rsidR="006D0BC0" w:rsidRDefault="003A2E9B">
            <w:pPr>
              <w:pStyle w:val="aff"/>
              <w:rPr>
                <w:sz w:val="21"/>
                <w:szCs w:val="21"/>
              </w:rPr>
            </w:pPr>
            <w:r>
              <w:rPr>
                <w:sz w:val="21"/>
                <w:szCs w:val="21"/>
              </w:rPr>
              <w:t>400</w:t>
            </w:r>
          </w:p>
        </w:tc>
        <w:tc>
          <w:tcPr>
            <w:tcW w:w="1254" w:type="pct"/>
            <w:vAlign w:val="center"/>
          </w:tcPr>
          <w:p w14:paraId="75E50865" w14:textId="77777777" w:rsidR="006D0BC0" w:rsidRDefault="003A2E9B">
            <w:pPr>
              <w:pStyle w:val="aff"/>
              <w:rPr>
                <w:sz w:val="21"/>
                <w:szCs w:val="21"/>
              </w:rPr>
            </w:pPr>
            <w:r>
              <w:rPr>
                <w:sz w:val="21"/>
                <w:szCs w:val="21"/>
              </w:rPr>
              <w:t>改接管至城西污水处理厂</w:t>
            </w:r>
          </w:p>
        </w:tc>
      </w:tr>
      <w:tr w:rsidR="006D0BC0" w14:paraId="4A4BEFE1" w14:textId="77777777">
        <w:trPr>
          <w:trHeight w:val="300"/>
          <w:jc w:val="center"/>
        </w:trPr>
        <w:tc>
          <w:tcPr>
            <w:tcW w:w="566" w:type="pct"/>
            <w:vMerge w:val="restart"/>
            <w:noWrap/>
            <w:vAlign w:val="center"/>
          </w:tcPr>
          <w:p w14:paraId="3D54D139" w14:textId="77777777" w:rsidR="006D0BC0" w:rsidRDefault="003A2E9B">
            <w:pPr>
              <w:pStyle w:val="aff"/>
              <w:rPr>
                <w:sz w:val="21"/>
                <w:szCs w:val="21"/>
              </w:rPr>
            </w:pPr>
            <w:r>
              <w:rPr>
                <w:sz w:val="21"/>
                <w:szCs w:val="21"/>
              </w:rPr>
              <w:t>10</w:t>
            </w:r>
          </w:p>
        </w:tc>
        <w:tc>
          <w:tcPr>
            <w:tcW w:w="952" w:type="pct"/>
            <w:vMerge w:val="restart"/>
            <w:vAlign w:val="center"/>
          </w:tcPr>
          <w:p w14:paraId="79EB4B40" w14:textId="77777777" w:rsidR="006D0BC0" w:rsidRDefault="003A2E9B">
            <w:pPr>
              <w:pStyle w:val="aff"/>
              <w:rPr>
                <w:sz w:val="21"/>
                <w:szCs w:val="21"/>
              </w:rPr>
            </w:pPr>
            <w:r>
              <w:rPr>
                <w:sz w:val="21"/>
                <w:szCs w:val="21"/>
              </w:rPr>
              <w:t>太平街道</w:t>
            </w:r>
          </w:p>
        </w:tc>
        <w:tc>
          <w:tcPr>
            <w:tcW w:w="792" w:type="pct"/>
            <w:vMerge w:val="restart"/>
            <w:noWrap/>
            <w:vAlign w:val="center"/>
          </w:tcPr>
          <w:p w14:paraId="52B2C465" w14:textId="77777777" w:rsidR="006D0BC0" w:rsidRDefault="003A2E9B">
            <w:pPr>
              <w:pStyle w:val="aff"/>
              <w:rPr>
                <w:sz w:val="21"/>
                <w:szCs w:val="21"/>
              </w:rPr>
            </w:pPr>
            <w:proofErr w:type="gramStart"/>
            <w:r>
              <w:rPr>
                <w:sz w:val="21"/>
                <w:szCs w:val="21"/>
              </w:rPr>
              <w:t>聚金村</w:t>
            </w:r>
            <w:proofErr w:type="gramEnd"/>
          </w:p>
        </w:tc>
        <w:tc>
          <w:tcPr>
            <w:tcW w:w="659" w:type="pct"/>
            <w:noWrap/>
            <w:vAlign w:val="center"/>
          </w:tcPr>
          <w:p w14:paraId="2F253122" w14:textId="77777777" w:rsidR="006D0BC0" w:rsidRDefault="003A2E9B">
            <w:pPr>
              <w:pStyle w:val="aff"/>
              <w:rPr>
                <w:sz w:val="21"/>
                <w:szCs w:val="21"/>
              </w:rPr>
            </w:pPr>
            <w:proofErr w:type="gramStart"/>
            <w:r>
              <w:rPr>
                <w:sz w:val="21"/>
                <w:szCs w:val="21"/>
              </w:rPr>
              <w:t>中巷新村</w:t>
            </w:r>
            <w:proofErr w:type="gramEnd"/>
          </w:p>
        </w:tc>
        <w:tc>
          <w:tcPr>
            <w:tcW w:w="777" w:type="pct"/>
            <w:vMerge w:val="restart"/>
            <w:noWrap/>
            <w:vAlign w:val="center"/>
          </w:tcPr>
          <w:p w14:paraId="40DAA20B" w14:textId="77777777" w:rsidR="006D0BC0" w:rsidRDefault="003A2E9B">
            <w:pPr>
              <w:pStyle w:val="aff"/>
              <w:rPr>
                <w:sz w:val="21"/>
                <w:szCs w:val="21"/>
              </w:rPr>
            </w:pPr>
            <w:r>
              <w:rPr>
                <w:sz w:val="21"/>
                <w:szCs w:val="21"/>
              </w:rPr>
              <w:t>20</w:t>
            </w:r>
          </w:p>
        </w:tc>
        <w:tc>
          <w:tcPr>
            <w:tcW w:w="1254" w:type="pct"/>
            <w:vMerge w:val="restart"/>
            <w:vAlign w:val="center"/>
          </w:tcPr>
          <w:p w14:paraId="1E875EC8" w14:textId="77777777" w:rsidR="006D0BC0" w:rsidRDefault="003A2E9B">
            <w:pPr>
              <w:pStyle w:val="aff"/>
              <w:rPr>
                <w:sz w:val="21"/>
                <w:szCs w:val="21"/>
              </w:rPr>
            </w:pPr>
            <w:r>
              <w:rPr>
                <w:sz w:val="21"/>
                <w:szCs w:val="21"/>
              </w:rPr>
              <w:t>改接管至高铁污水处理厂</w:t>
            </w:r>
          </w:p>
        </w:tc>
      </w:tr>
      <w:tr w:rsidR="006D0BC0" w14:paraId="425012AB" w14:textId="77777777">
        <w:trPr>
          <w:trHeight w:val="300"/>
          <w:jc w:val="center"/>
        </w:trPr>
        <w:tc>
          <w:tcPr>
            <w:tcW w:w="0" w:type="auto"/>
            <w:vMerge/>
            <w:vAlign w:val="center"/>
          </w:tcPr>
          <w:p w14:paraId="5E3E60AE"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A0FDA2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6D3146C3"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167487F3" w14:textId="77777777" w:rsidR="006D0BC0" w:rsidRDefault="003A2E9B">
            <w:pPr>
              <w:pStyle w:val="aff"/>
              <w:rPr>
                <w:sz w:val="21"/>
                <w:szCs w:val="21"/>
              </w:rPr>
            </w:pPr>
            <w:proofErr w:type="gramStart"/>
            <w:r>
              <w:rPr>
                <w:sz w:val="21"/>
                <w:szCs w:val="21"/>
              </w:rPr>
              <w:t>中巷南岸</w:t>
            </w:r>
            <w:proofErr w:type="gramEnd"/>
          </w:p>
        </w:tc>
        <w:tc>
          <w:tcPr>
            <w:tcW w:w="0" w:type="auto"/>
            <w:vMerge/>
            <w:vAlign w:val="center"/>
          </w:tcPr>
          <w:p w14:paraId="0F903857"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ACE2AE3" w14:textId="77777777" w:rsidR="006D0BC0" w:rsidRDefault="006D0BC0">
            <w:pPr>
              <w:widowControl/>
              <w:spacing w:line="240" w:lineRule="auto"/>
              <w:ind w:firstLineChars="0" w:firstLine="0"/>
              <w:jc w:val="left"/>
              <w:rPr>
                <w:kern w:val="0"/>
                <w:sz w:val="21"/>
                <w:szCs w:val="21"/>
              </w:rPr>
            </w:pPr>
          </w:p>
        </w:tc>
      </w:tr>
      <w:tr w:rsidR="006D0BC0" w14:paraId="4C55F5CD" w14:textId="77777777">
        <w:trPr>
          <w:trHeight w:val="300"/>
          <w:jc w:val="center"/>
        </w:trPr>
        <w:tc>
          <w:tcPr>
            <w:tcW w:w="566" w:type="pct"/>
            <w:noWrap/>
            <w:vAlign w:val="center"/>
          </w:tcPr>
          <w:p w14:paraId="14E8F98C" w14:textId="77777777" w:rsidR="006D0BC0" w:rsidRDefault="003A2E9B">
            <w:pPr>
              <w:pStyle w:val="aff"/>
              <w:rPr>
                <w:sz w:val="21"/>
                <w:szCs w:val="21"/>
              </w:rPr>
            </w:pPr>
            <w:r>
              <w:rPr>
                <w:sz w:val="21"/>
                <w:szCs w:val="21"/>
              </w:rPr>
              <w:t>11</w:t>
            </w:r>
          </w:p>
        </w:tc>
        <w:tc>
          <w:tcPr>
            <w:tcW w:w="0" w:type="auto"/>
            <w:vMerge/>
            <w:vAlign w:val="center"/>
          </w:tcPr>
          <w:p w14:paraId="48BA3804"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B03C839"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4B24F338" w14:textId="77777777" w:rsidR="006D0BC0" w:rsidRDefault="003A2E9B">
            <w:pPr>
              <w:pStyle w:val="aff"/>
              <w:rPr>
                <w:sz w:val="21"/>
                <w:szCs w:val="21"/>
              </w:rPr>
            </w:pPr>
            <w:proofErr w:type="gramStart"/>
            <w:r>
              <w:rPr>
                <w:sz w:val="21"/>
                <w:szCs w:val="21"/>
              </w:rPr>
              <w:t>中巷北岸</w:t>
            </w:r>
            <w:proofErr w:type="gramEnd"/>
          </w:p>
        </w:tc>
        <w:tc>
          <w:tcPr>
            <w:tcW w:w="777" w:type="pct"/>
            <w:noWrap/>
            <w:vAlign w:val="center"/>
          </w:tcPr>
          <w:p w14:paraId="6393943E" w14:textId="77777777" w:rsidR="006D0BC0" w:rsidRDefault="003A2E9B">
            <w:pPr>
              <w:pStyle w:val="aff"/>
              <w:rPr>
                <w:sz w:val="21"/>
                <w:szCs w:val="21"/>
              </w:rPr>
            </w:pPr>
            <w:r>
              <w:rPr>
                <w:sz w:val="21"/>
                <w:szCs w:val="21"/>
              </w:rPr>
              <w:t>30</w:t>
            </w:r>
          </w:p>
        </w:tc>
        <w:tc>
          <w:tcPr>
            <w:tcW w:w="0" w:type="auto"/>
            <w:vMerge/>
            <w:vAlign w:val="center"/>
          </w:tcPr>
          <w:p w14:paraId="2FAAF3C1" w14:textId="77777777" w:rsidR="006D0BC0" w:rsidRDefault="006D0BC0">
            <w:pPr>
              <w:widowControl/>
              <w:spacing w:line="240" w:lineRule="auto"/>
              <w:ind w:firstLineChars="0" w:firstLine="0"/>
              <w:jc w:val="left"/>
              <w:rPr>
                <w:kern w:val="0"/>
                <w:sz w:val="21"/>
                <w:szCs w:val="21"/>
              </w:rPr>
            </w:pPr>
          </w:p>
        </w:tc>
      </w:tr>
      <w:tr w:rsidR="006D0BC0" w14:paraId="1F12D02F" w14:textId="77777777">
        <w:trPr>
          <w:trHeight w:val="300"/>
          <w:jc w:val="center"/>
        </w:trPr>
        <w:tc>
          <w:tcPr>
            <w:tcW w:w="566" w:type="pct"/>
            <w:vMerge w:val="restart"/>
            <w:noWrap/>
            <w:vAlign w:val="center"/>
          </w:tcPr>
          <w:p w14:paraId="18C38647" w14:textId="77777777" w:rsidR="006D0BC0" w:rsidRDefault="003A2E9B">
            <w:pPr>
              <w:pStyle w:val="aff"/>
              <w:rPr>
                <w:sz w:val="21"/>
                <w:szCs w:val="21"/>
              </w:rPr>
            </w:pPr>
            <w:r>
              <w:rPr>
                <w:sz w:val="21"/>
                <w:szCs w:val="21"/>
              </w:rPr>
              <w:t>12</w:t>
            </w:r>
          </w:p>
        </w:tc>
        <w:tc>
          <w:tcPr>
            <w:tcW w:w="0" w:type="auto"/>
            <w:vMerge/>
            <w:vAlign w:val="center"/>
          </w:tcPr>
          <w:p w14:paraId="20030C3D"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FF94DB6"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A2718E3" w14:textId="77777777" w:rsidR="006D0BC0" w:rsidRDefault="003A2E9B">
            <w:pPr>
              <w:pStyle w:val="aff"/>
              <w:rPr>
                <w:sz w:val="21"/>
                <w:szCs w:val="21"/>
              </w:rPr>
            </w:pPr>
            <w:proofErr w:type="gramStart"/>
            <w:r>
              <w:rPr>
                <w:sz w:val="21"/>
                <w:szCs w:val="21"/>
              </w:rPr>
              <w:t>潘</w:t>
            </w:r>
            <w:proofErr w:type="gramEnd"/>
            <w:r>
              <w:rPr>
                <w:sz w:val="21"/>
                <w:szCs w:val="21"/>
              </w:rPr>
              <w:t>蝴蝶</w:t>
            </w:r>
          </w:p>
        </w:tc>
        <w:tc>
          <w:tcPr>
            <w:tcW w:w="777" w:type="pct"/>
            <w:vMerge w:val="restart"/>
            <w:noWrap/>
            <w:vAlign w:val="center"/>
          </w:tcPr>
          <w:p w14:paraId="18F260CF" w14:textId="77777777" w:rsidR="006D0BC0" w:rsidRDefault="003A2E9B">
            <w:pPr>
              <w:pStyle w:val="aff"/>
              <w:rPr>
                <w:sz w:val="21"/>
                <w:szCs w:val="21"/>
              </w:rPr>
            </w:pPr>
            <w:r>
              <w:rPr>
                <w:sz w:val="21"/>
                <w:szCs w:val="21"/>
              </w:rPr>
              <w:t>30</w:t>
            </w:r>
          </w:p>
        </w:tc>
        <w:tc>
          <w:tcPr>
            <w:tcW w:w="0" w:type="auto"/>
            <w:vMerge/>
            <w:vAlign w:val="center"/>
          </w:tcPr>
          <w:p w14:paraId="25789C59" w14:textId="77777777" w:rsidR="006D0BC0" w:rsidRDefault="006D0BC0">
            <w:pPr>
              <w:widowControl/>
              <w:spacing w:line="240" w:lineRule="auto"/>
              <w:ind w:firstLineChars="0" w:firstLine="0"/>
              <w:jc w:val="left"/>
              <w:rPr>
                <w:kern w:val="0"/>
                <w:sz w:val="21"/>
                <w:szCs w:val="21"/>
              </w:rPr>
            </w:pPr>
          </w:p>
        </w:tc>
      </w:tr>
      <w:tr w:rsidR="006D0BC0" w14:paraId="70A1BD51" w14:textId="77777777">
        <w:trPr>
          <w:trHeight w:val="300"/>
          <w:jc w:val="center"/>
        </w:trPr>
        <w:tc>
          <w:tcPr>
            <w:tcW w:w="0" w:type="auto"/>
            <w:vMerge/>
            <w:vAlign w:val="center"/>
          </w:tcPr>
          <w:p w14:paraId="2FC96A5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D01B8E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61FC805"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2C492795" w14:textId="77777777" w:rsidR="006D0BC0" w:rsidRDefault="003A2E9B">
            <w:pPr>
              <w:pStyle w:val="aff"/>
              <w:rPr>
                <w:sz w:val="21"/>
                <w:szCs w:val="21"/>
              </w:rPr>
            </w:pPr>
            <w:r>
              <w:rPr>
                <w:sz w:val="21"/>
                <w:szCs w:val="21"/>
              </w:rPr>
              <w:t>朱家角</w:t>
            </w:r>
          </w:p>
        </w:tc>
        <w:tc>
          <w:tcPr>
            <w:tcW w:w="0" w:type="auto"/>
            <w:vMerge/>
            <w:vAlign w:val="center"/>
          </w:tcPr>
          <w:p w14:paraId="0D8048B6"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0D722FD5" w14:textId="77777777" w:rsidR="006D0BC0" w:rsidRDefault="006D0BC0">
            <w:pPr>
              <w:widowControl/>
              <w:spacing w:line="240" w:lineRule="auto"/>
              <w:ind w:firstLineChars="0" w:firstLine="0"/>
              <w:jc w:val="left"/>
              <w:rPr>
                <w:kern w:val="0"/>
                <w:sz w:val="21"/>
                <w:szCs w:val="21"/>
              </w:rPr>
            </w:pPr>
          </w:p>
        </w:tc>
      </w:tr>
      <w:tr w:rsidR="006D0BC0" w14:paraId="225AF584" w14:textId="77777777">
        <w:trPr>
          <w:trHeight w:val="557"/>
          <w:jc w:val="center"/>
        </w:trPr>
        <w:tc>
          <w:tcPr>
            <w:tcW w:w="566" w:type="pct"/>
            <w:noWrap/>
            <w:vAlign w:val="center"/>
          </w:tcPr>
          <w:p w14:paraId="07E8BC73" w14:textId="77777777" w:rsidR="006D0BC0" w:rsidRDefault="003A2E9B">
            <w:pPr>
              <w:pStyle w:val="aff"/>
              <w:rPr>
                <w:sz w:val="21"/>
                <w:szCs w:val="21"/>
              </w:rPr>
            </w:pPr>
            <w:r>
              <w:rPr>
                <w:sz w:val="21"/>
                <w:szCs w:val="21"/>
              </w:rPr>
              <w:t>13</w:t>
            </w:r>
          </w:p>
        </w:tc>
        <w:tc>
          <w:tcPr>
            <w:tcW w:w="0" w:type="auto"/>
            <w:vMerge/>
            <w:vAlign w:val="center"/>
          </w:tcPr>
          <w:p w14:paraId="06922A2C" w14:textId="77777777" w:rsidR="006D0BC0" w:rsidRDefault="006D0BC0">
            <w:pPr>
              <w:widowControl/>
              <w:spacing w:line="240" w:lineRule="auto"/>
              <w:ind w:firstLineChars="0" w:firstLine="0"/>
              <w:jc w:val="left"/>
              <w:rPr>
                <w:kern w:val="0"/>
                <w:sz w:val="21"/>
                <w:szCs w:val="21"/>
              </w:rPr>
            </w:pPr>
          </w:p>
        </w:tc>
        <w:tc>
          <w:tcPr>
            <w:tcW w:w="792" w:type="pct"/>
            <w:noWrap/>
            <w:vAlign w:val="center"/>
          </w:tcPr>
          <w:p w14:paraId="30689BC6" w14:textId="77777777" w:rsidR="006D0BC0" w:rsidRDefault="003A2E9B">
            <w:pPr>
              <w:pStyle w:val="aff"/>
              <w:rPr>
                <w:sz w:val="21"/>
                <w:szCs w:val="21"/>
              </w:rPr>
            </w:pPr>
            <w:proofErr w:type="gramStart"/>
            <w:r>
              <w:rPr>
                <w:sz w:val="21"/>
                <w:szCs w:val="21"/>
              </w:rPr>
              <w:t>莲港村</w:t>
            </w:r>
            <w:proofErr w:type="gramEnd"/>
          </w:p>
        </w:tc>
        <w:tc>
          <w:tcPr>
            <w:tcW w:w="659" w:type="pct"/>
            <w:noWrap/>
            <w:vAlign w:val="center"/>
          </w:tcPr>
          <w:p w14:paraId="382CC0D7" w14:textId="77777777" w:rsidR="006D0BC0" w:rsidRDefault="003A2E9B">
            <w:pPr>
              <w:pStyle w:val="aff"/>
              <w:rPr>
                <w:sz w:val="21"/>
                <w:szCs w:val="21"/>
              </w:rPr>
            </w:pPr>
            <w:r>
              <w:rPr>
                <w:sz w:val="21"/>
                <w:szCs w:val="21"/>
              </w:rPr>
              <w:t>俞库楼</w:t>
            </w:r>
          </w:p>
        </w:tc>
        <w:tc>
          <w:tcPr>
            <w:tcW w:w="777" w:type="pct"/>
            <w:noWrap/>
            <w:vAlign w:val="center"/>
          </w:tcPr>
          <w:p w14:paraId="27EEBDA4" w14:textId="77777777" w:rsidR="006D0BC0" w:rsidRDefault="003A2E9B">
            <w:pPr>
              <w:pStyle w:val="aff"/>
              <w:rPr>
                <w:sz w:val="21"/>
                <w:szCs w:val="21"/>
              </w:rPr>
            </w:pPr>
            <w:r>
              <w:rPr>
                <w:sz w:val="21"/>
                <w:szCs w:val="21"/>
              </w:rPr>
              <w:t>30</w:t>
            </w:r>
          </w:p>
        </w:tc>
        <w:tc>
          <w:tcPr>
            <w:tcW w:w="0" w:type="auto"/>
            <w:vMerge/>
            <w:vAlign w:val="center"/>
          </w:tcPr>
          <w:p w14:paraId="0CEE05A3" w14:textId="77777777" w:rsidR="006D0BC0" w:rsidRDefault="006D0BC0">
            <w:pPr>
              <w:widowControl/>
              <w:spacing w:line="240" w:lineRule="auto"/>
              <w:ind w:firstLineChars="0" w:firstLine="0"/>
              <w:jc w:val="left"/>
              <w:rPr>
                <w:kern w:val="0"/>
                <w:sz w:val="21"/>
                <w:szCs w:val="21"/>
              </w:rPr>
            </w:pPr>
          </w:p>
        </w:tc>
      </w:tr>
      <w:tr w:rsidR="006D0BC0" w14:paraId="619B1300" w14:textId="77777777">
        <w:trPr>
          <w:trHeight w:val="300"/>
          <w:jc w:val="center"/>
        </w:trPr>
        <w:tc>
          <w:tcPr>
            <w:tcW w:w="566" w:type="pct"/>
            <w:noWrap/>
            <w:vAlign w:val="center"/>
          </w:tcPr>
          <w:p w14:paraId="16897E61" w14:textId="77777777" w:rsidR="006D0BC0" w:rsidRDefault="003A2E9B">
            <w:pPr>
              <w:pStyle w:val="aff"/>
              <w:rPr>
                <w:sz w:val="21"/>
                <w:szCs w:val="21"/>
              </w:rPr>
            </w:pPr>
            <w:r>
              <w:rPr>
                <w:sz w:val="21"/>
                <w:szCs w:val="21"/>
              </w:rPr>
              <w:t>14</w:t>
            </w:r>
          </w:p>
        </w:tc>
        <w:tc>
          <w:tcPr>
            <w:tcW w:w="0" w:type="auto"/>
            <w:vMerge/>
            <w:vAlign w:val="center"/>
          </w:tcPr>
          <w:p w14:paraId="33C21645" w14:textId="77777777" w:rsidR="006D0BC0" w:rsidRDefault="006D0BC0">
            <w:pPr>
              <w:widowControl/>
              <w:spacing w:line="240" w:lineRule="auto"/>
              <w:ind w:firstLineChars="0" w:firstLine="0"/>
              <w:jc w:val="left"/>
              <w:rPr>
                <w:kern w:val="0"/>
                <w:sz w:val="21"/>
                <w:szCs w:val="21"/>
              </w:rPr>
            </w:pPr>
          </w:p>
        </w:tc>
        <w:tc>
          <w:tcPr>
            <w:tcW w:w="792" w:type="pct"/>
            <w:vMerge w:val="restart"/>
            <w:noWrap/>
            <w:vAlign w:val="center"/>
          </w:tcPr>
          <w:p w14:paraId="37DD3666" w14:textId="77777777" w:rsidR="006D0BC0" w:rsidRDefault="003A2E9B">
            <w:pPr>
              <w:pStyle w:val="aff"/>
              <w:rPr>
                <w:sz w:val="21"/>
                <w:szCs w:val="21"/>
              </w:rPr>
            </w:pPr>
            <w:proofErr w:type="gramStart"/>
            <w:r>
              <w:rPr>
                <w:sz w:val="21"/>
                <w:szCs w:val="21"/>
              </w:rPr>
              <w:t>旺巷村</w:t>
            </w:r>
            <w:proofErr w:type="gramEnd"/>
          </w:p>
        </w:tc>
        <w:tc>
          <w:tcPr>
            <w:tcW w:w="659" w:type="pct"/>
            <w:noWrap/>
            <w:vAlign w:val="center"/>
          </w:tcPr>
          <w:p w14:paraId="3C7CBF05" w14:textId="77777777" w:rsidR="006D0BC0" w:rsidRDefault="003A2E9B">
            <w:pPr>
              <w:pStyle w:val="aff"/>
              <w:rPr>
                <w:sz w:val="21"/>
                <w:szCs w:val="21"/>
              </w:rPr>
            </w:pPr>
            <w:r>
              <w:rPr>
                <w:sz w:val="21"/>
                <w:szCs w:val="21"/>
              </w:rPr>
              <w:t>后港</w:t>
            </w:r>
          </w:p>
        </w:tc>
        <w:tc>
          <w:tcPr>
            <w:tcW w:w="777" w:type="pct"/>
            <w:noWrap/>
            <w:vAlign w:val="center"/>
          </w:tcPr>
          <w:p w14:paraId="18B90619" w14:textId="77777777" w:rsidR="006D0BC0" w:rsidRDefault="003A2E9B">
            <w:pPr>
              <w:pStyle w:val="aff"/>
              <w:rPr>
                <w:sz w:val="21"/>
                <w:szCs w:val="21"/>
              </w:rPr>
            </w:pPr>
            <w:r>
              <w:rPr>
                <w:sz w:val="21"/>
                <w:szCs w:val="21"/>
              </w:rPr>
              <w:t>20</w:t>
            </w:r>
          </w:p>
        </w:tc>
        <w:tc>
          <w:tcPr>
            <w:tcW w:w="0" w:type="auto"/>
            <w:vMerge/>
            <w:vAlign w:val="center"/>
          </w:tcPr>
          <w:p w14:paraId="0D2BBA69" w14:textId="77777777" w:rsidR="006D0BC0" w:rsidRDefault="006D0BC0">
            <w:pPr>
              <w:widowControl/>
              <w:spacing w:line="240" w:lineRule="auto"/>
              <w:ind w:firstLineChars="0" w:firstLine="0"/>
              <w:jc w:val="left"/>
              <w:rPr>
                <w:kern w:val="0"/>
                <w:sz w:val="21"/>
                <w:szCs w:val="21"/>
              </w:rPr>
            </w:pPr>
          </w:p>
        </w:tc>
      </w:tr>
      <w:tr w:rsidR="006D0BC0" w14:paraId="7DDC169B" w14:textId="77777777">
        <w:trPr>
          <w:trHeight w:val="300"/>
          <w:jc w:val="center"/>
        </w:trPr>
        <w:tc>
          <w:tcPr>
            <w:tcW w:w="566" w:type="pct"/>
            <w:noWrap/>
            <w:vAlign w:val="center"/>
          </w:tcPr>
          <w:p w14:paraId="1534E46F" w14:textId="77777777" w:rsidR="006D0BC0" w:rsidRDefault="003A2E9B">
            <w:pPr>
              <w:pStyle w:val="aff"/>
              <w:rPr>
                <w:sz w:val="21"/>
                <w:szCs w:val="21"/>
              </w:rPr>
            </w:pPr>
            <w:r>
              <w:rPr>
                <w:sz w:val="21"/>
                <w:szCs w:val="21"/>
              </w:rPr>
              <w:t>15</w:t>
            </w:r>
          </w:p>
        </w:tc>
        <w:tc>
          <w:tcPr>
            <w:tcW w:w="0" w:type="auto"/>
            <w:vMerge/>
            <w:vAlign w:val="center"/>
          </w:tcPr>
          <w:p w14:paraId="292C2C59"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EAE2AC0"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1AAAC81E" w14:textId="77777777" w:rsidR="006D0BC0" w:rsidRDefault="003A2E9B">
            <w:pPr>
              <w:pStyle w:val="aff"/>
              <w:rPr>
                <w:sz w:val="21"/>
                <w:szCs w:val="21"/>
              </w:rPr>
            </w:pPr>
            <w:r>
              <w:rPr>
                <w:sz w:val="21"/>
                <w:szCs w:val="21"/>
              </w:rPr>
              <w:t>沈家港</w:t>
            </w:r>
          </w:p>
        </w:tc>
        <w:tc>
          <w:tcPr>
            <w:tcW w:w="777" w:type="pct"/>
            <w:noWrap/>
            <w:vAlign w:val="center"/>
          </w:tcPr>
          <w:p w14:paraId="24CBDB80" w14:textId="77777777" w:rsidR="006D0BC0" w:rsidRDefault="003A2E9B">
            <w:pPr>
              <w:pStyle w:val="aff"/>
              <w:rPr>
                <w:sz w:val="21"/>
                <w:szCs w:val="21"/>
              </w:rPr>
            </w:pPr>
            <w:r>
              <w:rPr>
                <w:sz w:val="21"/>
                <w:szCs w:val="21"/>
              </w:rPr>
              <w:t>30</w:t>
            </w:r>
          </w:p>
        </w:tc>
        <w:tc>
          <w:tcPr>
            <w:tcW w:w="0" w:type="auto"/>
            <w:vMerge/>
            <w:vAlign w:val="center"/>
          </w:tcPr>
          <w:p w14:paraId="3BB0849C" w14:textId="77777777" w:rsidR="006D0BC0" w:rsidRDefault="006D0BC0">
            <w:pPr>
              <w:widowControl/>
              <w:spacing w:line="240" w:lineRule="auto"/>
              <w:ind w:firstLineChars="0" w:firstLine="0"/>
              <w:jc w:val="left"/>
              <w:rPr>
                <w:kern w:val="0"/>
                <w:sz w:val="21"/>
                <w:szCs w:val="21"/>
              </w:rPr>
            </w:pPr>
          </w:p>
        </w:tc>
      </w:tr>
      <w:tr w:rsidR="006D0BC0" w14:paraId="225BEAD5" w14:textId="77777777">
        <w:trPr>
          <w:trHeight w:val="300"/>
          <w:jc w:val="center"/>
        </w:trPr>
        <w:tc>
          <w:tcPr>
            <w:tcW w:w="566" w:type="pct"/>
            <w:noWrap/>
            <w:vAlign w:val="center"/>
          </w:tcPr>
          <w:p w14:paraId="7F5C3283" w14:textId="77777777" w:rsidR="006D0BC0" w:rsidRDefault="003A2E9B">
            <w:pPr>
              <w:pStyle w:val="aff"/>
              <w:rPr>
                <w:sz w:val="21"/>
                <w:szCs w:val="21"/>
              </w:rPr>
            </w:pPr>
            <w:r>
              <w:rPr>
                <w:sz w:val="21"/>
                <w:szCs w:val="21"/>
              </w:rPr>
              <w:t>16</w:t>
            </w:r>
          </w:p>
        </w:tc>
        <w:tc>
          <w:tcPr>
            <w:tcW w:w="0" w:type="auto"/>
            <w:vMerge/>
            <w:vAlign w:val="center"/>
          </w:tcPr>
          <w:p w14:paraId="0F0AD5B0"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DB46B6C"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7D89E7B2" w14:textId="77777777" w:rsidR="006D0BC0" w:rsidRDefault="003A2E9B">
            <w:pPr>
              <w:pStyle w:val="aff"/>
              <w:rPr>
                <w:sz w:val="21"/>
                <w:szCs w:val="21"/>
              </w:rPr>
            </w:pPr>
            <w:proofErr w:type="gramStart"/>
            <w:r>
              <w:rPr>
                <w:sz w:val="21"/>
                <w:szCs w:val="21"/>
              </w:rPr>
              <w:t>旺巷南岸</w:t>
            </w:r>
            <w:proofErr w:type="gramEnd"/>
          </w:p>
        </w:tc>
        <w:tc>
          <w:tcPr>
            <w:tcW w:w="777" w:type="pct"/>
            <w:noWrap/>
            <w:vAlign w:val="center"/>
          </w:tcPr>
          <w:p w14:paraId="2E8A9339" w14:textId="77777777" w:rsidR="006D0BC0" w:rsidRDefault="003A2E9B">
            <w:pPr>
              <w:pStyle w:val="aff"/>
              <w:rPr>
                <w:sz w:val="21"/>
                <w:szCs w:val="21"/>
              </w:rPr>
            </w:pPr>
            <w:r>
              <w:rPr>
                <w:sz w:val="21"/>
                <w:szCs w:val="21"/>
              </w:rPr>
              <w:t>20</w:t>
            </w:r>
          </w:p>
        </w:tc>
        <w:tc>
          <w:tcPr>
            <w:tcW w:w="0" w:type="auto"/>
            <w:vMerge/>
            <w:vAlign w:val="center"/>
          </w:tcPr>
          <w:p w14:paraId="153EB96B" w14:textId="77777777" w:rsidR="006D0BC0" w:rsidRDefault="006D0BC0">
            <w:pPr>
              <w:widowControl/>
              <w:spacing w:line="240" w:lineRule="auto"/>
              <w:ind w:firstLineChars="0" w:firstLine="0"/>
              <w:jc w:val="left"/>
              <w:rPr>
                <w:kern w:val="0"/>
                <w:sz w:val="21"/>
                <w:szCs w:val="21"/>
              </w:rPr>
            </w:pPr>
          </w:p>
        </w:tc>
      </w:tr>
      <w:tr w:rsidR="006D0BC0" w14:paraId="7621AC65" w14:textId="77777777">
        <w:trPr>
          <w:trHeight w:val="300"/>
          <w:jc w:val="center"/>
        </w:trPr>
        <w:tc>
          <w:tcPr>
            <w:tcW w:w="566" w:type="pct"/>
            <w:noWrap/>
            <w:vAlign w:val="center"/>
          </w:tcPr>
          <w:p w14:paraId="3B4CA041" w14:textId="77777777" w:rsidR="006D0BC0" w:rsidRDefault="003A2E9B">
            <w:pPr>
              <w:pStyle w:val="aff"/>
              <w:rPr>
                <w:sz w:val="21"/>
                <w:szCs w:val="21"/>
              </w:rPr>
            </w:pPr>
            <w:r>
              <w:rPr>
                <w:sz w:val="21"/>
                <w:szCs w:val="21"/>
              </w:rPr>
              <w:t>17</w:t>
            </w:r>
          </w:p>
        </w:tc>
        <w:tc>
          <w:tcPr>
            <w:tcW w:w="0" w:type="auto"/>
            <w:vMerge/>
            <w:vAlign w:val="center"/>
          </w:tcPr>
          <w:p w14:paraId="05ACC445"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4FF238B2"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1A75F642" w14:textId="77777777" w:rsidR="006D0BC0" w:rsidRDefault="003A2E9B">
            <w:pPr>
              <w:pStyle w:val="aff"/>
              <w:rPr>
                <w:sz w:val="21"/>
                <w:szCs w:val="21"/>
              </w:rPr>
            </w:pPr>
            <w:r>
              <w:rPr>
                <w:sz w:val="21"/>
                <w:szCs w:val="21"/>
              </w:rPr>
              <w:t>三家村</w:t>
            </w:r>
          </w:p>
        </w:tc>
        <w:tc>
          <w:tcPr>
            <w:tcW w:w="777" w:type="pct"/>
            <w:noWrap/>
            <w:vAlign w:val="center"/>
          </w:tcPr>
          <w:p w14:paraId="3A75038A" w14:textId="77777777" w:rsidR="006D0BC0" w:rsidRDefault="003A2E9B">
            <w:pPr>
              <w:pStyle w:val="aff"/>
              <w:rPr>
                <w:sz w:val="21"/>
                <w:szCs w:val="21"/>
              </w:rPr>
            </w:pPr>
            <w:r>
              <w:rPr>
                <w:sz w:val="21"/>
                <w:szCs w:val="21"/>
              </w:rPr>
              <w:t>20</w:t>
            </w:r>
          </w:p>
        </w:tc>
        <w:tc>
          <w:tcPr>
            <w:tcW w:w="0" w:type="auto"/>
            <w:vMerge/>
            <w:vAlign w:val="center"/>
          </w:tcPr>
          <w:p w14:paraId="36159C80" w14:textId="77777777" w:rsidR="006D0BC0" w:rsidRDefault="006D0BC0">
            <w:pPr>
              <w:widowControl/>
              <w:spacing w:line="240" w:lineRule="auto"/>
              <w:ind w:firstLineChars="0" w:firstLine="0"/>
              <w:jc w:val="left"/>
              <w:rPr>
                <w:kern w:val="0"/>
                <w:sz w:val="21"/>
                <w:szCs w:val="21"/>
              </w:rPr>
            </w:pPr>
          </w:p>
        </w:tc>
      </w:tr>
      <w:tr w:rsidR="006D0BC0" w14:paraId="775D37B1" w14:textId="77777777">
        <w:trPr>
          <w:trHeight w:val="300"/>
          <w:jc w:val="center"/>
        </w:trPr>
        <w:tc>
          <w:tcPr>
            <w:tcW w:w="566" w:type="pct"/>
            <w:noWrap/>
            <w:vAlign w:val="center"/>
          </w:tcPr>
          <w:p w14:paraId="04DF8CFD" w14:textId="77777777" w:rsidR="006D0BC0" w:rsidRDefault="003A2E9B">
            <w:pPr>
              <w:pStyle w:val="aff"/>
              <w:rPr>
                <w:sz w:val="21"/>
                <w:szCs w:val="21"/>
              </w:rPr>
            </w:pPr>
            <w:r>
              <w:rPr>
                <w:sz w:val="21"/>
                <w:szCs w:val="21"/>
              </w:rPr>
              <w:t>18</w:t>
            </w:r>
          </w:p>
        </w:tc>
        <w:tc>
          <w:tcPr>
            <w:tcW w:w="0" w:type="auto"/>
            <w:vMerge/>
            <w:vAlign w:val="center"/>
          </w:tcPr>
          <w:p w14:paraId="0F3087C7"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3D583CE"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412E5D9D" w14:textId="77777777" w:rsidR="006D0BC0" w:rsidRDefault="003A2E9B">
            <w:pPr>
              <w:pStyle w:val="aff"/>
              <w:rPr>
                <w:sz w:val="21"/>
                <w:szCs w:val="21"/>
              </w:rPr>
            </w:pPr>
            <w:r>
              <w:rPr>
                <w:sz w:val="21"/>
                <w:szCs w:val="21"/>
              </w:rPr>
              <w:t>渔业新村</w:t>
            </w:r>
          </w:p>
        </w:tc>
        <w:tc>
          <w:tcPr>
            <w:tcW w:w="777" w:type="pct"/>
            <w:noWrap/>
            <w:vAlign w:val="center"/>
          </w:tcPr>
          <w:p w14:paraId="2ACA1977" w14:textId="77777777" w:rsidR="006D0BC0" w:rsidRDefault="003A2E9B">
            <w:pPr>
              <w:pStyle w:val="aff"/>
              <w:rPr>
                <w:sz w:val="21"/>
                <w:szCs w:val="21"/>
              </w:rPr>
            </w:pPr>
            <w:r>
              <w:rPr>
                <w:sz w:val="21"/>
                <w:szCs w:val="21"/>
              </w:rPr>
              <w:t>80</w:t>
            </w:r>
          </w:p>
        </w:tc>
        <w:tc>
          <w:tcPr>
            <w:tcW w:w="0" w:type="auto"/>
            <w:vMerge/>
            <w:vAlign w:val="center"/>
          </w:tcPr>
          <w:p w14:paraId="263FC45F" w14:textId="77777777" w:rsidR="006D0BC0" w:rsidRDefault="006D0BC0">
            <w:pPr>
              <w:widowControl/>
              <w:spacing w:line="240" w:lineRule="auto"/>
              <w:ind w:firstLineChars="0" w:firstLine="0"/>
              <w:jc w:val="left"/>
              <w:rPr>
                <w:kern w:val="0"/>
                <w:sz w:val="21"/>
                <w:szCs w:val="21"/>
              </w:rPr>
            </w:pPr>
          </w:p>
        </w:tc>
      </w:tr>
      <w:tr w:rsidR="006D0BC0" w14:paraId="4BB0294E" w14:textId="77777777">
        <w:trPr>
          <w:trHeight w:val="300"/>
          <w:jc w:val="center"/>
        </w:trPr>
        <w:tc>
          <w:tcPr>
            <w:tcW w:w="566" w:type="pct"/>
            <w:noWrap/>
            <w:vAlign w:val="center"/>
          </w:tcPr>
          <w:p w14:paraId="4E2E7092" w14:textId="77777777" w:rsidR="006D0BC0" w:rsidRDefault="003A2E9B">
            <w:pPr>
              <w:pStyle w:val="aff"/>
              <w:rPr>
                <w:sz w:val="21"/>
                <w:szCs w:val="21"/>
              </w:rPr>
            </w:pPr>
            <w:r>
              <w:rPr>
                <w:sz w:val="21"/>
                <w:szCs w:val="21"/>
              </w:rPr>
              <w:lastRenderedPageBreak/>
              <w:t>19</w:t>
            </w:r>
          </w:p>
        </w:tc>
        <w:tc>
          <w:tcPr>
            <w:tcW w:w="0" w:type="auto"/>
            <w:vMerge/>
            <w:vAlign w:val="center"/>
          </w:tcPr>
          <w:p w14:paraId="66A160D6"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80CDCBD"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07D2730" w14:textId="77777777" w:rsidR="006D0BC0" w:rsidRDefault="003A2E9B">
            <w:pPr>
              <w:pStyle w:val="aff"/>
              <w:rPr>
                <w:sz w:val="21"/>
                <w:szCs w:val="21"/>
              </w:rPr>
            </w:pPr>
            <w:r>
              <w:rPr>
                <w:sz w:val="21"/>
                <w:szCs w:val="21"/>
              </w:rPr>
              <w:t>西桥头</w:t>
            </w:r>
          </w:p>
        </w:tc>
        <w:tc>
          <w:tcPr>
            <w:tcW w:w="777" w:type="pct"/>
            <w:noWrap/>
            <w:vAlign w:val="center"/>
          </w:tcPr>
          <w:p w14:paraId="5C551ED3" w14:textId="77777777" w:rsidR="006D0BC0" w:rsidRDefault="003A2E9B">
            <w:pPr>
              <w:pStyle w:val="aff"/>
              <w:rPr>
                <w:sz w:val="21"/>
                <w:szCs w:val="21"/>
              </w:rPr>
            </w:pPr>
            <w:r>
              <w:rPr>
                <w:sz w:val="21"/>
                <w:szCs w:val="21"/>
              </w:rPr>
              <w:t>20</w:t>
            </w:r>
          </w:p>
        </w:tc>
        <w:tc>
          <w:tcPr>
            <w:tcW w:w="0" w:type="auto"/>
            <w:vMerge/>
            <w:vAlign w:val="center"/>
          </w:tcPr>
          <w:p w14:paraId="488C5BF2" w14:textId="77777777" w:rsidR="006D0BC0" w:rsidRDefault="006D0BC0">
            <w:pPr>
              <w:widowControl/>
              <w:spacing w:line="240" w:lineRule="auto"/>
              <w:ind w:firstLineChars="0" w:firstLine="0"/>
              <w:jc w:val="left"/>
              <w:rPr>
                <w:kern w:val="0"/>
                <w:sz w:val="21"/>
                <w:szCs w:val="21"/>
              </w:rPr>
            </w:pPr>
          </w:p>
        </w:tc>
      </w:tr>
      <w:tr w:rsidR="006D0BC0" w14:paraId="39E255C7" w14:textId="77777777">
        <w:trPr>
          <w:trHeight w:val="300"/>
          <w:jc w:val="center"/>
        </w:trPr>
        <w:tc>
          <w:tcPr>
            <w:tcW w:w="566" w:type="pct"/>
            <w:noWrap/>
            <w:vAlign w:val="center"/>
          </w:tcPr>
          <w:p w14:paraId="402D7FBC" w14:textId="77777777" w:rsidR="006D0BC0" w:rsidRDefault="003A2E9B">
            <w:pPr>
              <w:pStyle w:val="aff"/>
              <w:rPr>
                <w:sz w:val="21"/>
                <w:szCs w:val="21"/>
              </w:rPr>
            </w:pPr>
            <w:r>
              <w:rPr>
                <w:sz w:val="21"/>
                <w:szCs w:val="21"/>
              </w:rPr>
              <w:t>20</w:t>
            </w:r>
          </w:p>
        </w:tc>
        <w:tc>
          <w:tcPr>
            <w:tcW w:w="0" w:type="auto"/>
            <w:vMerge/>
            <w:vAlign w:val="center"/>
          </w:tcPr>
          <w:p w14:paraId="2C8A2671"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4AF17A0B"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2CE3CC4B" w14:textId="77777777" w:rsidR="006D0BC0" w:rsidRDefault="003A2E9B">
            <w:pPr>
              <w:pStyle w:val="aff"/>
              <w:rPr>
                <w:sz w:val="21"/>
                <w:szCs w:val="21"/>
              </w:rPr>
            </w:pPr>
            <w:r>
              <w:rPr>
                <w:sz w:val="21"/>
                <w:szCs w:val="21"/>
              </w:rPr>
              <w:t>后</w:t>
            </w:r>
            <w:proofErr w:type="gramStart"/>
            <w:r>
              <w:rPr>
                <w:sz w:val="21"/>
                <w:szCs w:val="21"/>
              </w:rPr>
              <w:t>浜</w:t>
            </w:r>
            <w:proofErr w:type="gramEnd"/>
          </w:p>
        </w:tc>
        <w:tc>
          <w:tcPr>
            <w:tcW w:w="777" w:type="pct"/>
            <w:noWrap/>
            <w:vAlign w:val="center"/>
          </w:tcPr>
          <w:p w14:paraId="3A2119FC" w14:textId="77777777" w:rsidR="006D0BC0" w:rsidRDefault="003A2E9B">
            <w:pPr>
              <w:pStyle w:val="aff"/>
              <w:rPr>
                <w:sz w:val="21"/>
                <w:szCs w:val="21"/>
              </w:rPr>
            </w:pPr>
            <w:r>
              <w:rPr>
                <w:sz w:val="21"/>
                <w:szCs w:val="21"/>
              </w:rPr>
              <w:t>30</w:t>
            </w:r>
          </w:p>
        </w:tc>
        <w:tc>
          <w:tcPr>
            <w:tcW w:w="0" w:type="auto"/>
            <w:vMerge/>
            <w:vAlign w:val="center"/>
          </w:tcPr>
          <w:p w14:paraId="22EEAFFE" w14:textId="77777777" w:rsidR="006D0BC0" w:rsidRDefault="006D0BC0">
            <w:pPr>
              <w:widowControl/>
              <w:spacing w:line="240" w:lineRule="auto"/>
              <w:ind w:firstLineChars="0" w:firstLine="0"/>
              <w:jc w:val="left"/>
              <w:rPr>
                <w:kern w:val="0"/>
                <w:sz w:val="21"/>
                <w:szCs w:val="21"/>
              </w:rPr>
            </w:pPr>
          </w:p>
        </w:tc>
      </w:tr>
      <w:tr w:rsidR="006D0BC0" w14:paraId="7A9DA7CD" w14:textId="77777777">
        <w:trPr>
          <w:trHeight w:val="493"/>
          <w:jc w:val="center"/>
        </w:trPr>
        <w:tc>
          <w:tcPr>
            <w:tcW w:w="566" w:type="pct"/>
            <w:vMerge w:val="restart"/>
            <w:tcBorders>
              <w:bottom w:val="single" w:sz="4" w:space="0" w:color="auto"/>
            </w:tcBorders>
            <w:noWrap/>
            <w:vAlign w:val="center"/>
          </w:tcPr>
          <w:p w14:paraId="3B01771B" w14:textId="77777777" w:rsidR="006D0BC0" w:rsidRDefault="003A2E9B">
            <w:pPr>
              <w:pStyle w:val="aff"/>
              <w:rPr>
                <w:sz w:val="21"/>
                <w:szCs w:val="21"/>
              </w:rPr>
            </w:pPr>
            <w:r>
              <w:rPr>
                <w:sz w:val="21"/>
                <w:szCs w:val="21"/>
              </w:rPr>
              <w:t>21</w:t>
            </w:r>
          </w:p>
          <w:p w14:paraId="4243090C" w14:textId="77777777" w:rsidR="006D0BC0" w:rsidRDefault="006D0BC0">
            <w:pPr>
              <w:pStyle w:val="aff"/>
              <w:jc w:val="both"/>
              <w:rPr>
                <w:sz w:val="21"/>
                <w:szCs w:val="21"/>
              </w:rPr>
            </w:pPr>
          </w:p>
        </w:tc>
        <w:tc>
          <w:tcPr>
            <w:tcW w:w="952" w:type="pct"/>
            <w:vMerge w:val="restart"/>
            <w:tcBorders>
              <w:bottom w:val="single" w:sz="4" w:space="0" w:color="auto"/>
            </w:tcBorders>
            <w:vAlign w:val="center"/>
          </w:tcPr>
          <w:p w14:paraId="20BEDAB7" w14:textId="77777777" w:rsidR="006D0BC0" w:rsidRDefault="003A2E9B">
            <w:pPr>
              <w:pStyle w:val="aff"/>
              <w:rPr>
                <w:sz w:val="21"/>
                <w:szCs w:val="21"/>
              </w:rPr>
            </w:pPr>
            <w:r>
              <w:rPr>
                <w:sz w:val="21"/>
                <w:szCs w:val="21"/>
              </w:rPr>
              <w:t>北桥街道</w:t>
            </w:r>
          </w:p>
        </w:tc>
        <w:tc>
          <w:tcPr>
            <w:tcW w:w="792" w:type="pct"/>
            <w:vMerge w:val="restart"/>
            <w:tcBorders>
              <w:bottom w:val="single" w:sz="4" w:space="0" w:color="auto"/>
            </w:tcBorders>
            <w:vAlign w:val="center"/>
          </w:tcPr>
          <w:p w14:paraId="54D971A6" w14:textId="77777777" w:rsidR="006D0BC0" w:rsidRDefault="003A2E9B">
            <w:pPr>
              <w:pStyle w:val="aff"/>
              <w:rPr>
                <w:sz w:val="21"/>
                <w:szCs w:val="21"/>
              </w:rPr>
            </w:pPr>
            <w:r>
              <w:rPr>
                <w:sz w:val="21"/>
                <w:szCs w:val="21"/>
              </w:rPr>
              <w:t>丰</w:t>
            </w:r>
            <w:proofErr w:type="gramStart"/>
            <w:r>
              <w:rPr>
                <w:sz w:val="21"/>
                <w:szCs w:val="21"/>
              </w:rPr>
              <w:t>泾</w:t>
            </w:r>
            <w:proofErr w:type="gramEnd"/>
            <w:r>
              <w:rPr>
                <w:sz w:val="21"/>
                <w:szCs w:val="21"/>
              </w:rPr>
              <w:t>村</w:t>
            </w:r>
          </w:p>
        </w:tc>
        <w:tc>
          <w:tcPr>
            <w:tcW w:w="659" w:type="pct"/>
            <w:tcBorders>
              <w:bottom w:val="single" w:sz="4" w:space="0" w:color="auto"/>
            </w:tcBorders>
            <w:noWrap/>
            <w:vAlign w:val="center"/>
          </w:tcPr>
          <w:p w14:paraId="34E9DEF9" w14:textId="77777777" w:rsidR="006D0BC0" w:rsidRDefault="003A2E9B">
            <w:pPr>
              <w:pStyle w:val="aff"/>
              <w:rPr>
                <w:sz w:val="21"/>
                <w:szCs w:val="21"/>
              </w:rPr>
            </w:pPr>
            <w:r>
              <w:rPr>
                <w:sz w:val="21"/>
                <w:szCs w:val="21"/>
              </w:rPr>
              <w:t>陆埂上</w:t>
            </w:r>
          </w:p>
        </w:tc>
        <w:tc>
          <w:tcPr>
            <w:tcW w:w="777" w:type="pct"/>
            <w:vMerge w:val="restart"/>
            <w:tcBorders>
              <w:bottom w:val="single" w:sz="4" w:space="0" w:color="auto"/>
            </w:tcBorders>
            <w:noWrap/>
            <w:vAlign w:val="center"/>
          </w:tcPr>
          <w:p w14:paraId="0B1BBEFE" w14:textId="77777777" w:rsidR="006D0BC0" w:rsidRDefault="003A2E9B">
            <w:pPr>
              <w:pStyle w:val="aff"/>
              <w:rPr>
                <w:sz w:val="21"/>
                <w:szCs w:val="21"/>
              </w:rPr>
            </w:pPr>
            <w:r>
              <w:rPr>
                <w:sz w:val="21"/>
                <w:szCs w:val="21"/>
              </w:rPr>
              <w:t>100</w:t>
            </w:r>
          </w:p>
        </w:tc>
        <w:tc>
          <w:tcPr>
            <w:tcW w:w="1254" w:type="pct"/>
            <w:vMerge w:val="restart"/>
            <w:tcBorders>
              <w:bottom w:val="single" w:sz="4" w:space="0" w:color="auto"/>
            </w:tcBorders>
            <w:vAlign w:val="center"/>
          </w:tcPr>
          <w:p w14:paraId="427AC328" w14:textId="77777777" w:rsidR="006D0BC0" w:rsidRDefault="003A2E9B">
            <w:pPr>
              <w:pStyle w:val="aff"/>
              <w:rPr>
                <w:sz w:val="21"/>
                <w:szCs w:val="21"/>
              </w:rPr>
            </w:pPr>
            <w:r>
              <w:rPr>
                <w:sz w:val="21"/>
                <w:szCs w:val="21"/>
              </w:rPr>
              <w:t>保留</w:t>
            </w:r>
          </w:p>
        </w:tc>
      </w:tr>
      <w:tr w:rsidR="006D0BC0" w14:paraId="23B4F67D" w14:textId="77777777">
        <w:trPr>
          <w:trHeight w:val="300"/>
          <w:jc w:val="center"/>
        </w:trPr>
        <w:tc>
          <w:tcPr>
            <w:tcW w:w="0" w:type="auto"/>
            <w:vMerge/>
            <w:vAlign w:val="center"/>
          </w:tcPr>
          <w:p w14:paraId="0D3B4E40" w14:textId="77777777" w:rsidR="006D0BC0" w:rsidRDefault="006D0BC0">
            <w:pPr>
              <w:pStyle w:val="aff"/>
              <w:rPr>
                <w:sz w:val="21"/>
                <w:szCs w:val="21"/>
              </w:rPr>
            </w:pPr>
          </w:p>
        </w:tc>
        <w:tc>
          <w:tcPr>
            <w:tcW w:w="0" w:type="auto"/>
            <w:vMerge/>
            <w:vAlign w:val="center"/>
          </w:tcPr>
          <w:p w14:paraId="37359A95"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E781BD9"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0D125E2" w14:textId="77777777" w:rsidR="006D0BC0" w:rsidRDefault="003A2E9B">
            <w:pPr>
              <w:pStyle w:val="aff"/>
              <w:rPr>
                <w:sz w:val="21"/>
                <w:szCs w:val="21"/>
              </w:rPr>
            </w:pPr>
            <w:r>
              <w:rPr>
                <w:sz w:val="21"/>
                <w:szCs w:val="21"/>
              </w:rPr>
              <w:t>桥头</w:t>
            </w:r>
            <w:proofErr w:type="gramStart"/>
            <w:r>
              <w:rPr>
                <w:sz w:val="21"/>
                <w:szCs w:val="21"/>
              </w:rPr>
              <w:t>浜</w:t>
            </w:r>
            <w:proofErr w:type="gramEnd"/>
          </w:p>
        </w:tc>
        <w:tc>
          <w:tcPr>
            <w:tcW w:w="0" w:type="auto"/>
            <w:vMerge/>
            <w:vAlign w:val="center"/>
          </w:tcPr>
          <w:p w14:paraId="72A6FE9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0B82604C" w14:textId="77777777" w:rsidR="006D0BC0" w:rsidRDefault="006D0BC0">
            <w:pPr>
              <w:widowControl/>
              <w:spacing w:line="240" w:lineRule="auto"/>
              <w:ind w:firstLineChars="0" w:firstLine="0"/>
              <w:jc w:val="left"/>
              <w:rPr>
                <w:kern w:val="0"/>
                <w:sz w:val="21"/>
                <w:szCs w:val="21"/>
              </w:rPr>
            </w:pPr>
          </w:p>
        </w:tc>
      </w:tr>
      <w:tr w:rsidR="006D0BC0" w14:paraId="5F2BAC31" w14:textId="77777777">
        <w:trPr>
          <w:trHeight w:val="300"/>
          <w:jc w:val="center"/>
        </w:trPr>
        <w:tc>
          <w:tcPr>
            <w:tcW w:w="0" w:type="auto"/>
            <w:vMerge/>
            <w:vAlign w:val="center"/>
          </w:tcPr>
          <w:p w14:paraId="7060D9B2" w14:textId="77777777" w:rsidR="006D0BC0" w:rsidRDefault="006D0BC0">
            <w:pPr>
              <w:pStyle w:val="aff"/>
              <w:rPr>
                <w:sz w:val="21"/>
                <w:szCs w:val="21"/>
              </w:rPr>
            </w:pPr>
          </w:p>
        </w:tc>
        <w:tc>
          <w:tcPr>
            <w:tcW w:w="0" w:type="auto"/>
            <w:vMerge/>
            <w:vAlign w:val="center"/>
          </w:tcPr>
          <w:p w14:paraId="4E8C7C05"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E7EBD7B"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5F380693" w14:textId="77777777" w:rsidR="006D0BC0" w:rsidRDefault="003A2E9B">
            <w:pPr>
              <w:pStyle w:val="aff"/>
              <w:rPr>
                <w:sz w:val="21"/>
                <w:szCs w:val="21"/>
              </w:rPr>
            </w:pPr>
            <w:proofErr w:type="gramStart"/>
            <w:r>
              <w:rPr>
                <w:sz w:val="21"/>
                <w:szCs w:val="21"/>
              </w:rPr>
              <w:t>钦</w:t>
            </w:r>
            <w:proofErr w:type="gramEnd"/>
            <w:r>
              <w:rPr>
                <w:sz w:val="21"/>
                <w:szCs w:val="21"/>
              </w:rPr>
              <w:t>家里</w:t>
            </w:r>
          </w:p>
        </w:tc>
        <w:tc>
          <w:tcPr>
            <w:tcW w:w="0" w:type="auto"/>
            <w:vMerge/>
            <w:vAlign w:val="center"/>
          </w:tcPr>
          <w:p w14:paraId="03612F04"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4255585C" w14:textId="77777777" w:rsidR="006D0BC0" w:rsidRDefault="006D0BC0">
            <w:pPr>
              <w:widowControl/>
              <w:spacing w:line="240" w:lineRule="auto"/>
              <w:ind w:firstLineChars="0" w:firstLine="0"/>
              <w:jc w:val="left"/>
              <w:rPr>
                <w:kern w:val="0"/>
                <w:sz w:val="21"/>
                <w:szCs w:val="21"/>
              </w:rPr>
            </w:pPr>
          </w:p>
        </w:tc>
      </w:tr>
      <w:tr w:rsidR="006D0BC0" w14:paraId="3DC43F99" w14:textId="77777777">
        <w:trPr>
          <w:trHeight w:val="300"/>
          <w:jc w:val="center"/>
        </w:trPr>
        <w:tc>
          <w:tcPr>
            <w:tcW w:w="0" w:type="auto"/>
            <w:vMerge/>
            <w:vAlign w:val="center"/>
          </w:tcPr>
          <w:p w14:paraId="2979CDC9" w14:textId="77777777" w:rsidR="006D0BC0" w:rsidRDefault="006D0BC0">
            <w:pPr>
              <w:pStyle w:val="aff"/>
              <w:rPr>
                <w:sz w:val="21"/>
                <w:szCs w:val="21"/>
              </w:rPr>
            </w:pPr>
          </w:p>
        </w:tc>
        <w:tc>
          <w:tcPr>
            <w:tcW w:w="0" w:type="auto"/>
            <w:vMerge/>
            <w:vAlign w:val="center"/>
          </w:tcPr>
          <w:p w14:paraId="40D866C5"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48EB69BC"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A4426CB" w14:textId="77777777" w:rsidR="006D0BC0" w:rsidRDefault="003A2E9B">
            <w:pPr>
              <w:pStyle w:val="aff"/>
              <w:rPr>
                <w:sz w:val="21"/>
                <w:szCs w:val="21"/>
              </w:rPr>
            </w:pPr>
            <w:r>
              <w:rPr>
                <w:sz w:val="21"/>
                <w:szCs w:val="21"/>
              </w:rPr>
              <w:t>东夏</w:t>
            </w:r>
          </w:p>
        </w:tc>
        <w:tc>
          <w:tcPr>
            <w:tcW w:w="0" w:type="auto"/>
            <w:vMerge/>
            <w:vAlign w:val="center"/>
          </w:tcPr>
          <w:p w14:paraId="7390F6E2"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B5C44B3" w14:textId="77777777" w:rsidR="006D0BC0" w:rsidRDefault="006D0BC0">
            <w:pPr>
              <w:widowControl/>
              <w:spacing w:line="240" w:lineRule="auto"/>
              <w:ind w:firstLineChars="0" w:firstLine="0"/>
              <w:jc w:val="left"/>
              <w:rPr>
                <w:kern w:val="0"/>
                <w:sz w:val="21"/>
                <w:szCs w:val="21"/>
              </w:rPr>
            </w:pPr>
          </w:p>
        </w:tc>
      </w:tr>
      <w:tr w:rsidR="006D0BC0" w14:paraId="410A0185" w14:textId="77777777">
        <w:trPr>
          <w:trHeight w:val="300"/>
          <w:jc w:val="center"/>
        </w:trPr>
        <w:tc>
          <w:tcPr>
            <w:tcW w:w="0" w:type="auto"/>
            <w:vMerge/>
            <w:vAlign w:val="center"/>
          </w:tcPr>
          <w:p w14:paraId="2CC8AFBE" w14:textId="77777777" w:rsidR="006D0BC0" w:rsidRDefault="006D0BC0">
            <w:pPr>
              <w:pStyle w:val="aff"/>
              <w:rPr>
                <w:sz w:val="21"/>
                <w:szCs w:val="21"/>
              </w:rPr>
            </w:pPr>
          </w:p>
        </w:tc>
        <w:tc>
          <w:tcPr>
            <w:tcW w:w="0" w:type="auto"/>
            <w:vMerge/>
            <w:vAlign w:val="center"/>
          </w:tcPr>
          <w:p w14:paraId="2A0AD9B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D4F75E8"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6C6B2E1B" w14:textId="77777777" w:rsidR="006D0BC0" w:rsidRDefault="003A2E9B">
            <w:pPr>
              <w:pStyle w:val="aff"/>
              <w:rPr>
                <w:sz w:val="21"/>
                <w:szCs w:val="21"/>
              </w:rPr>
            </w:pPr>
            <w:r>
              <w:rPr>
                <w:sz w:val="21"/>
                <w:szCs w:val="21"/>
              </w:rPr>
              <w:t>邢陆房</w:t>
            </w:r>
          </w:p>
        </w:tc>
        <w:tc>
          <w:tcPr>
            <w:tcW w:w="0" w:type="auto"/>
            <w:vMerge/>
            <w:vAlign w:val="center"/>
          </w:tcPr>
          <w:p w14:paraId="66D4A024"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0610794C" w14:textId="77777777" w:rsidR="006D0BC0" w:rsidRDefault="006D0BC0">
            <w:pPr>
              <w:widowControl/>
              <w:spacing w:line="240" w:lineRule="auto"/>
              <w:ind w:firstLineChars="0" w:firstLine="0"/>
              <w:jc w:val="left"/>
              <w:rPr>
                <w:kern w:val="0"/>
                <w:sz w:val="21"/>
                <w:szCs w:val="21"/>
              </w:rPr>
            </w:pPr>
          </w:p>
        </w:tc>
      </w:tr>
      <w:tr w:rsidR="006D0BC0" w14:paraId="02DBB70F" w14:textId="77777777">
        <w:trPr>
          <w:trHeight w:val="300"/>
          <w:jc w:val="center"/>
        </w:trPr>
        <w:tc>
          <w:tcPr>
            <w:tcW w:w="566" w:type="pct"/>
            <w:vMerge w:val="restart"/>
            <w:noWrap/>
            <w:vAlign w:val="center"/>
          </w:tcPr>
          <w:p w14:paraId="37E92BE6" w14:textId="77777777" w:rsidR="006D0BC0" w:rsidRDefault="003A2E9B">
            <w:pPr>
              <w:pStyle w:val="aff"/>
              <w:rPr>
                <w:sz w:val="21"/>
                <w:szCs w:val="21"/>
              </w:rPr>
            </w:pPr>
            <w:r>
              <w:rPr>
                <w:sz w:val="21"/>
                <w:szCs w:val="21"/>
              </w:rPr>
              <w:t>22</w:t>
            </w:r>
          </w:p>
        </w:tc>
        <w:tc>
          <w:tcPr>
            <w:tcW w:w="0" w:type="auto"/>
            <w:vMerge/>
            <w:vAlign w:val="center"/>
          </w:tcPr>
          <w:p w14:paraId="0745F591"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1EA7B71"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3B8E67A2" w14:textId="77777777" w:rsidR="006D0BC0" w:rsidRDefault="003A2E9B">
            <w:pPr>
              <w:pStyle w:val="aff"/>
              <w:rPr>
                <w:sz w:val="21"/>
                <w:szCs w:val="21"/>
              </w:rPr>
            </w:pPr>
            <w:proofErr w:type="gramStart"/>
            <w:r>
              <w:rPr>
                <w:sz w:val="21"/>
                <w:szCs w:val="21"/>
              </w:rPr>
              <w:t>姚姆</w:t>
            </w:r>
            <w:proofErr w:type="gramEnd"/>
            <w:r>
              <w:rPr>
                <w:sz w:val="21"/>
                <w:szCs w:val="21"/>
              </w:rPr>
              <w:t>沙</w:t>
            </w:r>
          </w:p>
        </w:tc>
        <w:tc>
          <w:tcPr>
            <w:tcW w:w="777" w:type="pct"/>
            <w:vMerge w:val="restart"/>
            <w:noWrap/>
            <w:vAlign w:val="center"/>
          </w:tcPr>
          <w:p w14:paraId="612A7390" w14:textId="77777777" w:rsidR="006D0BC0" w:rsidRDefault="003A2E9B">
            <w:pPr>
              <w:pStyle w:val="aff"/>
              <w:rPr>
                <w:sz w:val="21"/>
                <w:szCs w:val="21"/>
              </w:rPr>
            </w:pPr>
            <w:r>
              <w:rPr>
                <w:sz w:val="21"/>
                <w:szCs w:val="21"/>
              </w:rPr>
              <w:t>100</w:t>
            </w:r>
          </w:p>
        </w:tc>
        <w:tc>
          <w:tcPr>
            <w:tcW w:w="0" w:type="auto"/>
            <w:vMerge/>
            <w:vAlign w:val="center"/>
          </w:tcPr>
          <w:p w14:paraId="34A0409E" w14:textId="77777777" w:rsidR="006D0BC0" w:rsidRDefault="006D0BC0">
            <w:pPr>
              <w:widowControl/>
              <w:spacing w:line="240" w:lineRule="auto"/>
              <w:ind w:firstLineChars="0" w:firstLine="0"/>
              <w:jc w:val="left"/>
              <w:rPr>
                <w:kern w:val="0"/>
                <w:sz w:val="21"/>
                <w:szCs w:val="21"/>
              </w:rPr>
            </w:pPr>
          </w:p>
        </w:tc>
      </w:tr>
      <w:tr w:rsidR="006D0BC0" w14:paraId="699BB74D" w14:textId="77777777">
        <w:trPr>
          <w:trHeight w:val="300"/>
          <w:jc w:val="center"/>
        </w:trPr>
        <w:tc>
          <w:tcPr>
            <w:tcW w:w="0" w:type="auto"/>
            <w:vMerge/>
            <w:vAlign w:val="center"/>
          </w:tcPr>
          <w:p w14:paraId="420A5CC4" w14:textId="77777777" w:rsidR="006D0BC0" w:rsidRDefault="006D0BC0">
            <w:pPr>
              <w:pStyle w:val="aff"/>
              <w:rPr>
                <w:sz w:val="21"/>
                <w:szCs w:val="21"/>
              </w:rPr>
            </w:pPr>
          </w:p>
        </w:tc>
        <w:tc>
          <w:tcPr>
            <w:tcW w:w="0" w:type="auto"/>
            <w:vMerge/>
            <w:vAlign w:val="center"/>
          </w:tcPr>
          <w:p w14:paraId="2295AC64"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630332FF"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CC84319" w14:textId="77777777" w:rsidR="006D0BC0" w:rsidRDefault="003A2E9B">
            <w:pPr>
              <w:pStyle w:val="aff"/>
              <w:rPr>
                <w:sz w:val="21"/>
                <w:szCs w:val="21"/>
              </w:rPr>
            </w:pPr>
            <w:r>
              <w:rPr>
                <w:sz w:val="21"/>
                <w:szCs w:val="21"/>
              </w:rPr>
              <w:t>大楼上</w:t>
            </w:r>
          </w:p>
        </w:tc>
        <w:tc>
          <w:tcPr>
            <w:tcW w:w="0" w:type="auto"/>
            <w:vMerge/>
            <w:vAlign w:val="center"/>
          </w:tcPr>
          <w:p w14:paraId="79C2BD1E"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3EDE1A17" w14:textId="77777777" w:rsidR="006D0BC0" w:rsidRDefault="006D0BC0">
            <w:pPr>
              <w:widowControl/>
              <w:spacing w:line="240" w:lineRule="auto"/>
              <w:ind w:firstLineChars="0" w:firstLine="0"/>
              <w:jc w:val="left"/>
              <w:rPr>
                <w:kern w:val="0"/>
                <w:sz w:val="21"/>
                <w:szCs w:val="21"/>
              </w:rPr>
            </w:pPr>
          </w:p>
        </w:tc>
      </w:tr>
      <w:tr w:rsidR="006D0BC0" w14:paraId="230C7AA0" w14:textId="77777777">
        <w:trPr>
          <w:trHeight w:val="300"/>
          <w:jc w:val="center"/>
        </w:trPr>
        <w:tc>
          <w:tcPr>
            <w:tcW w:w="0" w:type="auto"/>
            <w:vMerge/>
            <w:vAlign w:val="center"/>
          </w:tcPr>
          <w:p w14:paraId="15D3E1BD" w14:textId="77777777" w:rsidR="006D0BC0" w:rsidRDefault="006D0BC0">
            <w:pPr>
              <w:pStyle w:val="aff"/>
              <w:rPr>
                <w:sz w:val="21"/>
                <w:szCs w:val="21"/>
              </w:rPr>
            </w:pPr>
          </w:p>
        </w:tc>
        <w:tc>
          <w:tcPr>
            <w:tcW w:w="0" w:type="auto"/>
            <w:vMerge/>
            <w:vAlign w:val="center"/>
          </w:tcPr>
          <w:p w14:paraId="7C87BE30"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E982FEB"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2F734D92" w14:textId="77777777" w:rsidR="006D0BC0" w:rsidRDefault="003A2E9B">
            <w:pPr>
              <w:pStyle w:val="aff"/>
              <w:rPr>
                <w:sz w:val="21"/>
                <w:szCs w:val="21"/>
              </w:rPr>
            </w:pPr>
            <w:r>
              <w:rPr>
                <w:sz w:val="21"/>
                <w:szCs w:val="21"/>
              </w:rPr>
              <w:t>百尺</w:t>
            </w:r>
            <w:proofErr w:type="gramStart"/>
            <w:r>
              <w:rPr>
                <w:sz w:val="21"/>
                <w:szCs w:val="21"/>
              </w:rPr>
              <w:t>泾</w:t>
            </w:r>
            <w:proofErr w:type="gramEnd"/>
          </w:p>
        </w:tc>
        <w:tc>
          <w:tcPr>
            <w:tcW w:w="0" w:type="auto"/>
            <w:vMerge/>
            <w:vAlign w:val="center"/>
          </w:tcPr>
          <w:p w14:paraId="7573B5F9"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3190CC9" w14:textId="77777777" w:rsidR="006D0BC0" w:rsidRDefault="006D0BC0">
            <w:pPr>
              <w:widowControl/>
              <w:spacing w:line="240" w:lineRule="auto"/>
              <w:ind w:firstLineChars="0" w:firstLine="0"/>
              <w:jc w:val="left"/>
              <w:rPr>
                <w:kern w:val="0"/>
                <w:sz w:val="21"/>
                <w:szCs w:val="21"/>
              </w:rPr>
            </w:pPr>
          </w:p>
        </w:tc>
      </w:tr>
      <w:tr w:rsidR="006D0BC0" w14:paraId="741718CB" w14:textId="77777777">
        <w:trPr>
          <w:trHeight w:val="300"/>
          <w:jc w:val="center"/>
        </w:trPr>
        <w:tc>
          <w:tcPr>
            <w:tcW w:w="566" w:type="pct"/>
            <w:vMerge w:val="restart"/>
            <w:noWrap/>
            <w:vAlign w:val="center"/>
          </w:tcPr>
          <w:p w14:paraId="30C90C7D" w14:textId="77777777" w:rsidR="006D0BC0" w:rsidRDefault="003A2E9B">
            <w:pPr>
              <w:pStyle w:val="aff"/>
              <w:rPr>
                <w:sz w:val="21"/>
                <w:szCs w:val="21"/>
              </w:rPr>
            </w:pPr>
            <w:r>
              <w:rPr>
                <w:sz w:val="21"/>
                <w:szCs w:val="21"/>
              </w:rPr>
              <w:t>23</w:t>
            </w:r>
          </w:p>
        </w:tc>
        <w:tc>
          <w:tcPr>
            <w:tcW w:w="0" w:type="auto"/>
            <w:vMerge/>
            <w:vAlign w:val="center"/>
          </w:tcPr>
          <w:p w14:paraId="2BF0F260"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58F13FB"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6CFE6C7B" w14:textId="77777777" w:rsidR="006D0BC0" w:rsidRDefault="003A2E9B">
            <w:pPr>
              <w:pStyle w:val="aff"/>
              <w:rPr>
                <w:sz w:val="21"/>
                <w:szCs w:val="21"/>
              </w:rPr>
            </w:pPr>
            <w:r>
              <w:rPr>
                <w:sz w:val="21"/>
                <w:szCs w:val="21"/>
              </w:rPr>
              <w:t>匠人巷</w:t>
            </w:r>
          </w:p>
        </w:tc>
        <w:tc>
          <w:tcPr>
            <w:tcW w:w="777" w:type="pct"/>
            <w:vMerge w:val="restart"/>
            <w:noWrap/>
            <w:vAlign w:val="center"/>
          </w:tcPr>
          <w:p w14:paraId="7794A4E3" w14:textId="77777777" w:rsidR="006D0BC0" w:rsidRDefault="003A2E9B">
            <w:pPr>
              <w:pStyle w:val="aff"/>
              <w:rPr>
                <w:sz w:val="21"/>
                <w:szCs w:val="21"/>
              </w:rPr>
            </w:pPr>
            <w:r>
              <w:rPr>
                <w:sz w:val="21"/>
                <w:szCs w:val="21"/>
              </w:rPr>
              <w:t>100</w:t>
            </w:r>
          </w:p>
        </w:tc>
        <w:tc>
          <w:tcPr>
            <w:tcW w:w="0" w:type="auto"/>
            <w:vMerge/>
            <w:vAlign w:val="center"/>
          </w:tcPr>
          <w:p w14:paraId="1C86A28F" w14:textId="77777777" w:rsidR="006D0BC0" w:rsidRDefault="006D0BC0">
            <w:pPr>
              <w:widowControl/>
              <w:spacing w:line="240" w:lineRule="auto"/>
              <w:ind w:firstLineChars="0" w:firstLine="0"/>
              <w:jc w:val="left"/>
              <w:rPr>
                <w:kern w:val="0"/>
                <w:sz w:val="21"/>
                <w:szCs w:val="21"/>
              </w:rPr>
            </w:pPr>
          </w:p>
        </w:tc>
      </w:tr>
      <w:tr w:rsidR="006D0BC0" w14:paraId="11FD29E9" w14:textId="77777777">
        <w:trPr>
          <w:trHeight w:val="300"/>
          <w:jc w:val="center"/>
        </w:trPr>
        <w:tc>
          <w:tcPr>
            <w:tcW w:w="0" w:type="auto"/>
            <w:vMerge/>
            <w:vAlign w:val="center"/>
          </w:tcPr>
          <w:p w14:paraId="351F2393" w14:textId="77777777" w:rsidR="006D0BC0" w:rsidRDefault="006D0BC0">
            <w:pPr>
              <w:pStyle w:val="aff"/>
              <w:rPr>
                <w:sz w:val="21"/>
                <w:szCs w:val="21"/>
              </w:rPr>
            </w:pPr>
          </w:p>
        </w:tc>
        <w:tc>
          <w:tcPr>
            <w:tcW w:w="0" w:type="auto"/>
            <w:vMerge/>
            <w:vAlign w:val="center"/>
          </w:tcPr>
          <w:p w14:paraId="06A493C0"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2C4DBF4"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5370A1E" w14:textId="77777777" w:rsidR="006D0BC0" w:rsidRDefault="003A2E9B">
            <w:pPr>
              <w:pStyle w:val="aff"/>
              <w:rPr>
                <w:sz w:val="21"/>
                <w:szCs w:val="21"/>
              </w:rPr>
            </w:pPr>
            <w:r>
              <w:rPr>
                <w:sz w:val="21"/>
                <w:szCs w:val="21"/>
              </w:rPr>
              <w:t>西洪</w:t>
            </w:r>
          </w:p>
        </w:tc>
        <w:tc>
          <w:tcPr>
            <w:tcW w:w="0" w:type="auto"/>
            <w:vMerge/>
            <w:vAlign w:val="center"/>
          </w:tcPr>
          <w:p w14:paraId="2B8BD8B9"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2F05F10C" w14:textId="77777777" w:rsidR="006D0BC0" w:rsidRDefault="006D0BC0">
            <w:pPr>
              <w:widowControl/>
              <w:spacing w:line="240" w:lineRule="auto"/>
              <w:ind w:firstLineChars="0" w:firstLine="0"/>
              <w:jc w:val="left"/>
              <w:rPr>
                <w:kern w:val="0"/>
                <w:sz w:val="21"/>
                <w:szCs w:val="21"/>
              </w:rPr>
            </w:pPr>
          </w:p>
        </w:tc>
      </w:tr>
      <w:tr w:rsidR="006D0BC0" w14:paraId="4DB0C504" w14:textId="77777777">
        <w:trPr>
          <w:trHeight w:val="300"/>
          <w:jc w:val="center"/>
        </w:trPr>
        <w:tc>
          <w:tcPr>
            <w:tcW w:w="0" w:type="auto"/>
            <w:vMerge/>
            <w:vAlign w:val="center"/>
          </w:tcPr>
          <w:p w14:paraId="383D8D3D" w14:textId="77777777" w:rsidR="006D0BC0" w:rsidRDefault="006D0BC0">
            <w:pPr>
              <w:pStyle w:val="aff"/>
              <w:rPr>
                <w:sz w:val="21"/>
                <w:szCs w:val="21"/>
              </w:rPr>
            </w:pPr>
          </w:p>
        </w:tc>
        <w:tc>
          <w:tcPr>
            <w:tcW w:w="0" w:type="auto"/>
            <w:vMerge/>
            <w:vAlign w:val="center"/>
          </w:tcPr>
          <w:p w14:paraId="2C601C7A"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E313A73"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419C4E94" w14:textId="77777777" w:rsidR="006D0BC0" w:rsidRDefault="003A2E9B">
            <w:pPr>
              <w:pStyle w:val="aff"/>
              <w:rPr>
                <w:sz w:val="21"/>
                <w:szCs w:val="21"/>
              </w:rPr>
            </w:pPr>
            <w:r>
              <w:rPr>
                <w:sz w:val="21"/>
                <w:szCs w:val="21"/>
              </w:rPr>
              <w:t>朱埂上</w:t>
            </w:r>
          </w:p>
        </w:tc>
        <w:tc>
          <w:tcPr>
            <w:tcW w:w="0" w:type="auto"/>
            <w:vMerge/>
            <w:vAlign w:val="center"/>
          </w:tcPr>
          <w:p w14:paraId="247F66E6"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469B44F2" w14:textId="77777777" w:rsidR="006D0BC0" w:rsidRDefault="006D0BC0">
            <w:pPr>
              <w:widowControl/>
              <w:spacing w:line="240" w:lineRule="auto"/>
              <w:ind w:firstLineChars="0" w:firstLine="0"/>
              <w:jc w:val="left"/>
              <w:rPr>
                <w:kern w:val="0"/>
                <w:sz w:val="21"/>
                <w:szCs w:val="21"/>
              </w:rPr>
            </w:pPr>
          </w:p>
        </w:tc>
      </w:tr>
      <w:tr w:rsidR="006D0BC0" w14:paraId="3B431C50" w14:textId="77777777">
        <w:trPr>
          <w:trHeight w:val="300"/>
          <w:jc w:val="center"/>
        </w:trPr>
        <w:tc>
          <w:tcPr>
            <w:tcW w:w="566" w:type="pct"/>
            <w:vMerge w:val="restart"/>
            <w:noWrap/>
            <w:vAlign w:val="center"/>
          </w:tcPr>
          <w:p w14:paraId="118300C6" w14:textId="77777777" w:rsidR="006D0BC0" w:rsidRDefault="003A2E9B">
            <w:pPr>
              <w:pStyle w:val="aff"/>
              <w:rPr>
                <w:sz w:val="21"/>
                <w:szCs w:val="21"/>
              </w:rPr>
            </w:pPr>
            <w:r>
              <w:rPr>
                <w:sz w:val="21"/>
                <w:szCs w:val="21"/>
              </w:rPr>
              <w:t>24</w:t>
            </w:r>
          </w:p>
        </w:tc>
        <w:tc>
          <w:tcPr>
            <w:tcW w:w="0" w:type="auto"/>
            <w:vMerge/>
            <w:vAlign w:val="center"/>
          </w:tcPr>
          <w:p w14:paraId="69C168FE"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3BE5D9E6"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7BE52F88" w14:textId="77777777" w:rsidR="006D0BC0" w:rsidRDefault="003A2E9B">
            <w:pPr>
              <w:pStyle w:val="aff"/>
              <w:rPr>
                <w:sz w:val="21"/>
                <w:szCs w:val="21"/>
              </w:rPr>
            </w:pPr>
            <w:proofErr w:type="gramStart"/>
            <w:r>
              <w:rPr>
                <w:sz w:val="21"/>
                <w:szCs w:val="21"/>
              </w:rPr>
              <w:t>章家里</w:t>
            </w:r>
            <w:proofErr w:type="gramEnd"/>
          </w:p>
        </w:tc>
        <w:tc>
          <w:tcPr>
            <w:tcW w:w="777" w:type="pct"/>
            <w:vMerge w:val="restart"/>
            <w:noWrap/>
            <w:vAlign w:val="center"/>
          </w:tcPr>
          <w:p w14:paraId="225D7296" w14:textId="77777777" w:rsidR="006D0BC0" w:rsidRDefault="003A2E9B">
            <w:pPr>
              <w:pStyle w:val="aff"/>
              <w:rPr>
                <w:sz w:val="21"/>
                <w:szCs w:val="21"/>
              </w:rPr>
            </w:pPr>
            <w:r>
              <w:rPr>
                <w:sz w:val="21"/>
                <w:szCs w:val="21"/>
              </w:rPr>
              <w:t>100</w:t>
            </w:r>
          </w:p>
        </w:tc>
        <w:tc>
          <w:tcPr>
            <w:tcW w:w="0" w:type="auto"/>
            <w:vMerge/>
            <w:vAlign w:val="center"/>
          </w:tcPr>
          <w:p w14:paraId="7601B9D5" w14:textId="77777777" w:rsidR="006D0BC0" w:rsidRDefault="006D0BC0">
            <w:pPr>
              <w:widowControl/>
              <w:spacing w:line="240" w:lineRule="auto"/>
              <w:ind w:firstLineChars="0" w:firstLine="0"/>
              <w:jc w:val="left"/>
              <w:rPr>
                <w:kern w:val="0"/>
                <w:sz w:val="21"/>
                <w:szCs w:val="21"/>
              </w:rPr>
            </w:pPr>
          </w:p>
        </w:tc>
      </w:tr>
      <w:tr w:rsidR="006D0BC0" w14:paraId="54ABD478" w14:textId="77777777">
        <w:trPr>
          <w:trHeight w:val="300"/>
          <w:jc w:val="center"/>
        </w:trPr>
        <w:tc>
          <w:tcPr>
            <w:tcW w:w="0" w:type="auto"/>
            <w:vMerge/>
            <w:vAlign w:val="center"/>
          </w:tcPr>
          <w:p w14:paraId="18A1ED53"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171A4ED7"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674F3EBB"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662687B7" w14:textId="77777777" w:rsidR="006D0BC0" w:rsidRDefault="003A2E9B">
            <w:pPr>
              <w:pStyle w:val="aff"/>
              <w:rPr>
                <w:sz w:val="21"/>
                <w:szCs w:val="21"/>
              </w:rPr>
            </w:pPr>
            <w:r>
              <w:rPr>
                <w:sz w:val="21"/>
                <w:szCs w:val="21"/>
              </w:rPr>
              <w:t>南庄</w:t>
            </w:r>
          </w:p>
        </w:tc>
        <w:tc>
          <w:tcPr>
            <w:tcW w:w="0" w:type="auto"/>
            <w:vMerge/>
            <w:vAlign w:val="center"/>
          </w:tcPr>
          <w:p w14:paraId="6F315404"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27103CE" w14:textId="77777777" w:rsidR="006D0BC0" w:rsidRDefault="006D0BC0">
            <w:pPr>
              <w:widowControl/>
              <w:spacing w:line="240" w:lineRule="auto"/>
              <w:ind w:firstLineChars="0" w:firstLine="0"/>
              <w:jc w:val="left"/>
              <w:rPr>
                <w:kern w:val="0"/>
                <w:sz w:val="21"/>
                <w:szCs w:val="21"/>
              </w:rPr>
            </w:pPr>
          </w:p>
        </w:tc>
      </w:tr>
      <w:tr w:rsidR="006D0BC0" w14:paraId="2089D4AE" w14:textId="77777777">
        <w:trPr>
          <w:trHeight w:val="300"/>
          <w:jc w:val="center"/>
        </w:trPr>
        <w:tc>
          <w:tcPr>
            <w:tcW w:w="0" w:type="auto"/>
            <w:vMerge/>
            <w:vAlign w:val="center"/>
          </w:tcPr>
          <w:p w14:paraId="5F02E93E"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0DBACDB6"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52727EF5"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0D7D4D8E" w14:textId="77777777" w:rsidR="006D0BC0" w:rsidRDefault="003A2E9B">
            <w:pPr>
              <w:pStyle w:val="aff"/>
              <w:rPr>
                <w:sz w:val="21"/>
                <w:szCs w:val="21"/>
              </w:rPr>
            </w:pPr>
            <w:r>
              <w:rPr>
                <w:sz w:val="21"/>
                <w:szCs w:val="21"/>
              </w:rPr>
              <w:t>薛家庄</w:t>
            </w:r>
          </w:p>
        </w:tc>
        <w:tc>
          <w:tcPr>
            <w:tcW w:w="0" w:type="auto"/>
            <w:vMerge/>
            <w:vAlign w:val="center"/>
          </w:tcPr>
          <w:p w14:paraId="1B14FE2E"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0F67EA07" w14:textId="77777777" w:rsidR="006D0BC0" w:rsidRDefault="006D0BC0">
            <w:pPr>
              <w:widowControl/>
              <w:spacing w:line="240" w:lineRule="auto"/>
              <w:ind w:firstLineChars="0" w:firstLine="0"/>
              <w:jc w:val="left"/>
              <w:rPr>
                <w:kern w:val="0"/>
                <w:sz w:val="21"/>
                <w:szCs w:val="21"/>
              </w:rPr>
            </w:pPr>
          </w:p>
        </w:tc>
      </w:tr>
      <w:tr w:rsidR="006D0BC0" w14:paraId="59DBD4AB" w14:textId="77777777">
        <w:trPr>
          <w:trHeight w:val="300"/>
          <w:jc w:val="center"/>
        </w:trPr>
        <w:tc>
          <w:tcPr>
            <w:tcW w:w="0" w:type="auto"/>
            <w:vMerge/>
            <w:vAlign w:val="center"/>
          </w:tcPr>
          <w:p w14:paraId="62B0CB49"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33739293"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73CAF02F" w14:textId="77777777" w:rsidR="006D0BC0" w:rsidRDefault="006D0BC0">
            <w:pPr>
              <w:widowControl/>
              <w:spacing w:line="240" w:lineRule="auto"/>
              <w:ind w:firstLineChars="0" w:firstLine="0"/>
              <w:jc w:val="left"/>
              <w:rPr>
                <w:kern w:val="0"/>
                <w:sz w:val="21"/>
                <w:szCs w:val="21"/>
              </w:rPr>
            </w:pPr>
          </w:p>
        </w:tc>
        <w:tc>
          <w:tcPr>
            <w:tcW w:w="659" w:type="pct"/>
            <w:noWrap/>
            <w:vAlign w:val="center"/>
          </w:tcPr>
          <w:p w14:paraId="4B6D32A9" w14:textId="77777777" w:rsidR="006D0BC0" w:rsidRDefault="003A2E9B">
            <w:pPr>
              <w:pStyle w:val="aff"/>
              <w:rPr>
                <w:sz w:val="21"/>
                <w:szCs w:val="21"/>
              </w:rPr>
            </w:pPr>
            <w:r>
              <w:rPr>
                <w:sz w:val="21"/>
                <w:szCs w:val="21"/>
              </w:rPr>
              <w:t>谈庄上</w:t>
            </w:r>
          </w:p>
        </w:tc>
        <w:tc>
          <w:tcPr>
            <w:tcW w:w="0" w:type="auto"/>
            <w:vMerge/>
            <w:vAlign w:val="center"/>
          </w:tcPr>
          <w:p w14:paraId="373D5357" w14:textId="77777777" w:rsidR="006D0BC0" w:rsidRDefault="006D0BC0">
            <w:pPr>
              <w:widowControl/>
              <w:spacing w:line="240" w:lineRule="auto"/>
              <w:ind w:firstLineChars="0" w:firstLine="0"/>
              <w:jc w:val="left"/>
              <w:rPr>
                <w:kern w:val="0"/>
                <w:sz w:val="21"/>
                <w:szCs w:val="21"/>
              </w:rPr>
            </w:pPr>
          </w:p>
        </w:tc>
        <w:tc>
          <w:tcPr>
            <w:tcW w:w="0" w:type="auto"/>
            <w:vMerge/>
            <w:vAlign w:val="center"/>
          </w:tcPr>
          <w:p w14:paraId="46B2F132" w14:textId="77777777" w:rsidR="006D0BC0" w:rsidRDefault="006D0BC0">
            <w:pPr>
              <w:widowControl/>
              <w:spacing w:line="240" w:lineRule="auto"/>
              <w:ind w:firstLineChars="0" w:firstLine="0"/>
              <w:jc w:val="left"/>
              <w:rPr>
                <w:kern w:val="0"/>
                <w:sz w:val="21"/>
                <w:szCs w:val="21"/>
              </w:rPr>
            </w:pPr>
          </w:p>
        </w:tc>
      </w:tr>
      <w:tr w:rsidR="006D0BC0" w14:paraId="52CC0440" w14:textId="77777777">
        <w:trPr>
          <w:trHeight w:val="300"/>
          <w:jc w:val="center"/>
        </w:trPr>
        <w:tc>
          <w:tcPr>
            <w:tcW w:w="566" w:type="pct"/>
            <w:noWrap/>
            <w:vAlign w:val="center"/>
          </w:tcPr>
          <w:p w14:paraId="617A853A" w14:textId="77777777" w:rsidR="006D0BC0" w:rsidRDefault="003A2E9B">
            <w:pPr>
              <w:pStyle w:val="aff"/>
              <w:rPr>
                <w:sz w:val="21"/>
                <w:szCs w:val="21"/>
              </w:rPr>
            </w:pPr>
            <w:r>
              <w:rPr>
                <w:sz w:val="21"/>
                <w:szCs w:val="21"/>
              </w:rPr>
              <w:t>合计</w:t>
            </w:r>
          </w:p>
        </w:tc>
        <w:tc>
          <w:tcPr>
            <w:tcW w:w="952" w:type="pct"/>
            <w:vAlign w:val="center"/>
          </w:tcPr>
          <w:p w14:paraId="3455EB7F" w14:textId="77777777" w:rsidR="006D0BC0" w:rsidRDefault="003A2E9B">
            <w:pPr>
              <w:pStyle w:val="aff"/>
              <w:rPr>
                <w:sz w:val="21"/>
                <w:szCs w:val="21"/>
              </w:rPr>
            </w:pPr>
            <w:r>
              <w:rPr>
                <w:sz w:val="21"/>
                <w:szCs w:val="21"/>
              </w:rPr>
              <w:t>-</w:t>
            </w:r>
          </w:p>
        </w:tc>
        <w:tc>
          <w:tcPr>
            <w:tcW w:w="792" w:type="pct"/>
            <w:vAlign w:val="center"/>
          </w:tcPr>
          <w:p w14:paraId="5F38306A" w14:textId="77777777" w:rsidR="006D0BC0" w:rsidRDefault="003A2E9B">
            <w:pPr>
              <w:pStyle w:val="aff"/>
              <w:rPr>
                <w:sz w:val="21"/>
                <w:szCs w:val="21"/>
              </w:rPr>
            </w:pPr>
            <w:r>
              <w:rPr>
                <w:sz w:val="21"/>
                <w:szCs w:val="21"/>
              </w:rPr>
              <w:t>-</w:t>
            </w:r>
          </w:p>
        </w:tc>
        <w:tc>
          <w:tcPr>
            <w:tcW w:w="659" w:type="pct"/>
            <w:noWrap/>
            <w:vAlign w:val="center"/>
          </w:tcPr>
          <w:p w14:paraId="09A64514" w14:textId="77777777" w:rsidR="006D0BC0" w:rsidRDefault="003A2E9B">
            <w:pPr>
              <w:pStyle w:val="aff"/>
              <w:rPr>
                <w:sz w:val="21"/>
                <w:szCs w:val="21"/>
              </w:rPr>
            </w:pPr>
            <w:r>
              <w:rPr>
                <w:sz w:val="21"/>
                <w:szCs w:val="21"/>
              </w:rPr>
              <w:t>-</w:t>
            </w:r>
          </w:p>
        </w:tc>
        <w:tc>
          <w:tcPr>
            <w:tcW w:w="777" w:type="pct"/>
            <w:noWrap/>
            <w:vAlign w:val="center"/>
          </w:tcPr>
          <w:p w14:paraId="4AB4B953" w14:textId="77777777" w:rsidR="006D0BC0" w:rsidRDefault="003A2E9B">
            <w:pPr>
              <w:pStyle w:val="aff"/>
              <w:rPr>
                <w:sz w:val="21"/>
                <w:szCs w:val="21"/>
              </w:rPr>
            </w:pPr>
            <w:r>
              <w:rPr>
                <w:sz w:val="21"/>
                <w:szCs w:val="21"/>
              </w:rPr>
              <w:t>1260</w:t>
            </w:r>
          </w:p>
        </w:tc>
        <w:tc>
          <w:tcPr>
            <w:tcW w:w="1254" w:type="pct"/>
          </w:tcPr>
          <w:p w14:paraId="123693AD" w14:textId="77777777" w:rsidR="006D0BC0" w:rsidRDefault="003A2E9B">
            <w:pPr>
              <w:pStyle w:val="aff"/>
              <w:rPr>
                <w:sz w:val="21"/>
                <w:szCs w:val="21"/>
              </w:rPr>
            </w:pPr>
            <w:r>
              <w:rPr>
                <w:kern w:val="2"/>
                <w:sz w:val="21"/>
                <w:szCs w:val="21"/>
              </w:rPr>
              <w:t>保留</w:t>
            </w:r>
            <w:r>
              <w:rPr>
                <w:kern w:val="2"/>
                <w:sz w:val="21"/>
                <w:szCs w:val="21"/>
              </w:rPr>
              <w:t>9</w:t>
            </w:r>
            <w:r>
              <w:rPr>
                <w:kern w:val="2"/>
                <w:sz w:val="21"/>
                <w:szCs w:val="21"/>
              </w:rPr>
              <w:t>套独立设施，</w:t>
            </w:r>
            <w:r>
              <w:rPr>
                <w:kern w:val="2"/>
                <w:sz w:val="21"/>
                <w:szCs w:val="21"/>
              </w:rPr>
              <w:t>15</w:t>
            </w:r>
            <w:r>
              <w:rPr>
                <w:kern w:val="2"/>
                <w:sz w:val="21"/>
                <w:szCs w:val="21"/>
              </w:rPr>
              <w:t>套独立设施改接管</w:t>
            </w:r>
          </w:p>
        </w:tc>
      </w:tr>
    </w:tbl>
    <w:p w14:paraId="77CBF220" w14:textId="77777777" w:rsidR="006D0BC0" w:rsidRDefault="006D0BC0">
      <w:pPr>
        <w:adjustRightInd w:val="0"/>
        <w:snapToGrid w:val="0"/>
        <w:ind w:rightChars="100" w:right="240" w:firstLineChars="0" w:firstLine="0"/>
        <w:rPr>
          <w:snapToGrid w:val="0"/>
          <w:kern w:val="144"/>
          <w:szCs w:val="24"/>
        </w:rPr>
      </w:pPr>
    </w:p>
    <w:p w14:paraId="66149E86"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独立设施技术现状</w:t>
      </w:r>
    </w:p>
    <w:p w14:paraId="40125FE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目前，相城区农村生活污水排放标准的确定，主要参照国家标准《城镇污水处理厂污染物排放标准》（</w:t>
      </w:r>
      <w:r>
        <w:rPr>
          <w:snapToGrid w:val="0"/>
          <w:kern w:val="144"/>
          <w:szCs w:val="24"/>
        </w:rPr>
        <w:t>GB 18918-2002</w:t>
      </w:r>
      <w:r>
        <w:rPr>
          <w:snapToGrid w:val="0"/>
          <w:kern w:val="144"/>
          <w:szCs w:val="24"/>
        </w:rPr>
        <w:t>）、地方标准《太湖地区城镇污水处理厂及重点工业行业主要水污染物排放限值》（</w:t>
      </w:r>
      <w:r>
        <w:rPr>
          <w:snapToGrid w:val="0"/>
          <w:kern w:val="144"/>
          <w:szCs w:val="24"/>
        </w:rPr>
        <w:t>DB 32/1072-2018</w:t>
      </w:r>
      <w:r>
        <w:rPr>
          <w:snapToGrid w:val="0"/>
          <w:kern w:val="144"/>
          <w:szCs w:val="24"/>
        </w:rPr>
        <w:t>）、地方标准《江苏省村庄生活污水治理水污染物排放标准》（</w:t>
      </w:r>
      <w:r>
        <w:rPr>
          <w:snapToGrid w:val="0"/>
          <w:kern w:val="144"/>
          <w:szCs w:val="24"/>
        </w:rPr>
        <w:t>DB 32/T 3462-2020</w:t>
      </w:r>
      <w:r>
        <w:rPr>
          <w:snapToGrid w:val="0"/>
          <w:kern w:val="144"/>
          <w:szCs w:val="24"/>
        </w:rPr>
        <w:t>）等。</w:t>
      </w:r>
    </w:p>
    <w:p w14:paraId="1BF6305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相城区已接管至市政污水管网的农村生活污水，由城镇污水处理厂集中处理，污水厂排水执行《城镇污水处理厂污染物排放标准》一级</w:t>
      </w:r>
      <w:r>
        <w:rPr>
          <w:snapToGrid w:val="0"/>
          <w:kern w:val="144"/>
          <w:szCs w:val="24"/>
        </w:rPr>
        <w:t>A</w:t>
      </w:r>
      <w:r>
        <w:rPr>
          <w:snapToGrid w:val="0"/>
          <w:kern w:val="144"/>
          <w:szCs w:val="24"/>
        </w:rPr>
        <w:t>标准。已接管至</w:t>
      </w:r>
      <w:r>
        <w:rPr>
          <w:snapToGrid w:val="0"/>
          <w:kern w:val="144"/>
          <w:szCs w:val="24"/>
        </w:rPr>
        <w:t>24</w:t>
      </w:r>
      <w:r>
        <w:rPr>
          <w:snapToGrid w:val="0"/>
          <w:kern w:val="144"/>
          <w:szCs w:val="24"/>
        </w:rPr>
        <w:t>套独立处理设施的农村生活污水，独立设施出水执行《城镇污水处理厂污染物排放标准》一级</w:t>
      </w:r>
      <w:r>
        <w:rPr>
          <w:snapToGrid w:val="0"/>
          <w:kern w:val="144"/>
          <w:szCs w:val="24"/>
        </w:rPr>
        <w:t>B</w:t>
      </w:r>
      <w:r>
        <w:rPr>
          <w:snapToGrid w:val="0"/>
          <w:kern w:val="144"/>
          <w:szCs w:val="24"/>
        </w:rPr>
        <w:t>标准。已建独立</w:t>
      </w:r>
      <w:r>
        <w:rPr>
          <w:snapToGrid w:val="0"/>
          <w:kern w:val="144"/>
          <w:szCs w:val="24"/>
        </w:rPr>
        <w:t>处理设施工艺类型多样，包括</w:t>
      </w:r>
      <w:r>
        <w:rPr>
          <w:snapToGrid w:val="0"/>
          <w:kern w:val="144"/>
          <w:szCs w:val="24"/>
        </w:rPr>
        <w:t>A</w:t>
      </w:r>
      <w:r>
        <w:rPr>
          <w:snapToGrid w:val="0"/>
          <w:kern w:val="144"/>
          <w:szCs w:val="24"/>
          <w:vertAlign w:val="superscript"/>
        </w:rPr>
        <w:t>2</w:t>
      </w:r>
      <w:r>
        <w:rPr>
          <w:snapToGrid w:val="0"/>
          <w:kern w:val="144"/>
          <w:szCs w:val="24"/>
        </w:rPr>
        <w:t>/O</w:t>
      </w:r>
      <w:r>
        <w:rPr>
          <w:snapToGrid w:val="0"/>
          <w:kern w:val="144"/>
          <w:szCs w:val="24"/>
        </w:rPr>
        <w:t>工艺、</w:t>
      </w:r>
      <w:r>
        <w:rPr>
          <w:snapToGrid w:val="0"/>
          <w:kern w:val="144"/>
          <w:szCs w:val="24"/>
        </w:rPr>
        <w:t>MBR</w:t>
      </w:r>
      <w:r>
        <w:rPr>
          <w:snapToGrid w:val="0"/>
          <w:kern w:val="144"/>
          <w:szCs w:val="24"/>
        </w:rPr>
        <w:t>工艺、</w:t>
      </w:r>
      <w:r>
        <w:rPr>
          <w:snapToGrid w:val="0"/>
          <w:kern w:val="144"/>
          <w:szCs w:val="24"/>
        </w:rPr>
        <w:t>A/O</w:t>
      </w:r>
      <w:r>
        <w:rPr>
          <w:snapToGrid w:val="0"/>
          <w:kern w:val="144"/>
          <w:szCs w:val="24"/>
        </w:rPr>
        <w:t>工艺、接触氧化、生物滤池、土壤渗滤、人工湿地等。</w:t>
      </w:r>
    </w:p>
    <w:p w14:paraId="4EA8F9AE"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独立设施运行现状</w:t>
      </w:r>
    </w:p>
    <w:p w14:paraId="437F690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根据现状设施的调研结果，多数独立设施运行正常，少数设施存在电气故障、进水不正常等现象。</w:t>
      </w:r>
    </w:p>
    <w:p w14:paraId="09ECB25F" w14:textId="77777777" w:rsidR="006D0BC0" w:rsidRDefault="006D0BC0">
      <w:pPr>
        <w:adjustRightInd w:val="0"/>
        <w:snapToGrid w:val="0"/>
        <w:ind w:leftChars="100" w:left="240" w:rightChars="100" w:right="240" w:firstLineChars="225" w:firstLine="540"/>
        <w:rPr>
          <w:snapToGrid w:val="0"/>
          <w:kern w:val="0"/>
          <w:szCs w:val="24"/>
        </w:rPr>
      </w:pPr>
    </w:p>
    <w:p w14:paraId="588399E9" w14:textId="77777777" w:rsidR="006D0BC0" w:rsidRDefault="006D0BC0">
      <w:pPr>
        <w:adjustRightInd w:val="0"/>
        <w:snapToGrid w:val="0"/>
        <w:ind w:leftChars="100" w:left="240" w:rightChars="100" w:right="240" w:firstLineChars="225" w:firstLine="540"/>
        <w:rPr>
          <w:snapToGrid w:val="0"/>
          <w:kern w:val="0"/>
          <w:szCs w:val="24"/>
        </w:rPr>
      </w:pPr>
    </w:p>
    <w:p w14:paraId="4BB470B6" w14:textId="77777777" w:rsidR="006D0BC0" w:rsidRDefault="006D0BC0">
      <w:pPr>
        <w:adjustRightInd w:val="0"/>
        <w:snapToGrid w:val="0"/>
        <w:ind w:leftChars="100" w:left="240" w:rightChars="100" w:right="240" w:firstLineChars="225" w:firstLine="540"/>
        <w:rPr>
          <w:snapToGrid w:val="0"/>
          <w:kern w:val="0"/>
          <w:szCs w:val="24"/>
        </w:rPr>
      </w:pPr>
    </w:p>
    <w:p w14:paraId="6454D3A0" w14:textId="77777777" w:rsidR="006D0BC0" w:rsidRDefault="006D0BC0">
      <w:pPr>
        <w:adjustRightInd w:val="0"/>
        <w:snapToGrid w:val="0"/>
        <w:ind w:leftChars="100" w:left="240" w:rightChars="100" w:right="240" w:firstLineChars="225" w:firstLine="540"/>
        <w:rPr>
          <w:snapToGrid w:val="0"/>
          <w:kern w:val="0"/>
          <w:szCs w:val="24"/>
        </w:rPr>
      </w:pPr>
    </w:p>
    <w:p w14:paraId="25479557" w14:textId="77777777" w:rsidR="006D0BC0" w:rsidRDefault="006D0BC0">
      <w:pPr>
        <w:adjustRightInd w:val="0"/>
        <w:snapToGrid w:val="0"/>
        <w:ind w:leftChars="100" w:left="240" w:rightChars="100" w:right="240" w:firstLineChars="225" w:firstLine="540"/>
        <w:rPr>
          <w:snapToGrid w:val="0"/>
          <w:kern w:val="0"/>
          <w:szCs w:val="24"/>
        </w:rPr>
      </w:pPr>
    </w:p>
    <w:p w14:paraId="4638F9E1" w14:textId="77777777" w:rsidR="006D0BC0" w:rsidRDefault="006D0BC0">
      <w:pPr>
        <w:adjustRightInd w:val="0"/>
        <w:snapToGrid w:val="0"/>
        <w:ind w:leftChars="100" w:left="240" w:rightChars="100" w:right="240" w:firstLineChars="225" w:firstLine="540"/>
        <w:rPr>
          <w:snapToGrid w:val="0"/>
          <w:kern w:val="0"/>
          <w:szCs w:val="24"/>
        </w:rPr>
      </w:pPr>
    </w:p>
    <w:p w14:paraId="12D70D53" w14:textId="77777777" w:rsidR="006D0BC0" w:rsidRDefault="006D0BC0">
      <w:pPr>
        <w:adjustRightInd w:val="0"/>
        <w:snapToGrid w:val="0"/>
        <w:ind w:leftChars="100" w:left="240" w:rightChars="100" w:right="240" w:firstLineChars="225" w:firstLine="540"/>
        <w:rPr>
          <w:snapToGrid w:val="0"/>
          <w:kern w:val="0"/>
          <w:szCs w:val="24"/>
        </w:rPr>
      </w:pPr>
    </w:p>
    <w:p w14:paraId="5F26E1CC" w14:textId="77777777" w:rsidR="006D0BC0" w:rsidRDefault="006D0BC0">
      <w:pPr>
        <w:adjustRightInd w:val="0"/>
        <w:snapToGrid w:val="0"/>
        <w:ind w:leftChars="100" w:left="240" w:rightChars="100" w:right="240" w:firstLineChars="225" w:firstLine="540"/>
        <w:rPr>
          <w:snapToGrid w:val="0"/>
          <w:kern w:val="0"/>
          <w:szCs w:val="24"/>
        </w:rPr>
      </w:pPr>
    </w:p>
    <w:p w14:paraId="71B1353C" w14:textId="77777777" w:rsidR="006D0BC0" w:rsidRDefault="006D0BC0">
      <w:pPr>
        <w:adjustRightInd w:val="0"/>
        <w:snapToGrid w:val="0"/>
        <w:ind w:leftChars="100" w:left="240" w:rightChars="100" w:right="240" w:firstLineChars="225" w:firstLine="540"/>
        <w:rPr>
          <w:snapToGrid w:val="0"/>
          <w:kern w:val="0"/>
          <w:szCs w:val="24"/>
        </w:rPr>
      </w:pPr>
    </w:p>
    <w:p w14:paraId="36542EBE" w14:textId="77777777" w:rsidR="006D0BC0" w:rsidRDefault="006D0BC0">
      <w:pPr>
        <w:adjustRightInd w:val="0"/>
        <w:snapToGrid w:val="0"/>
        <w:ind w:rightChars="100" w:right="240" w:firstLineChars="0" w:firstLine="0"/>
        <w:rPr>
          <w:snapToGrid w:val="0"/>
          <w:kern w:val="0"/>
          <w:szCs w:val="24"/>
        </w:rPr>
      </w:pPr>
    </w:p>
    <w:p w14:paraId="5691F0E2" w14:textId="77777777" w:rsidR="006D0BC0" w:rsidRDefault="006D0BC0">
      <w:pPr>
        <w:adjustRightInd w:val="0"/>
        <w:snapToGrid w:val="0"/>
        <w:ind w:rightChars="100" w:right="240" w:firstLineChars="0" w:firstLine="0"/>
        <w:rPr>
          <w:snapToGrid w:val="0"/>
          <w:kern w:val="0"/>
          <w:szCs w:val="24"/>
        </w:rPr>
      </w:pPr>
    </w:p>
    <w:p w14:paraId="37D30158" w14:textId="77777777" w:rsidR="006D0BC0" w:rsidRDefault="006D0BC0">
      <w:pPr>
        <w:adjustRightInd w:val="0"/>
        <w:snapToGrid w:val="0"/>
        <w:ind w:rightChars="100" w:right="240" w:firstLineChars="0" w:firstLine="0"/>
        <w:rPr>
          <w:snapToGrid w:val="0"/>
          <w:kern w:val="0"/>
          <w:szCs w:val="24"/>
        </w:rPr>
      </w:pPr>
    </w:p>
    <w:p w14:paraId="34E74E62" w14:textId="77777777" w:rsidR="006D0BC0" w:rsidRDefault="006D0BC0">
      <w:pPr>
        <w:adjustRightInd w:val="0"/>
        <w:snapToGrid w:val="0"/>
        <w:ind w:rightChars="100" w:right="240" w:firstLineChars="0" w:firstLine="0"/>
        <w:rPr>
          <w:snapToGrid w:val="0"/>
          <w:kern w:val="0"/>
          <w:szCs w:val="24"/>
        </w:rPr>
      </w:pPr>
    </w:p>
    <w:p w14:paraId="28B6CF08" w14:textId="77777777" w:rsidR="006D0BC0" w:rsidRDefault="006D0BC0">
      <w:pPr>
        <w:adjustRightInd w:val="0"/>
        <w:snapToGrid w:val="0"/>
        <w:ind w:rightChars="100" w:right="240" w:firstLineChars="0" w:firstLine="0"/>
        <w:rPr>
          <w:snapToGrid w:val="0"/>
          <w:kern w:val="0"/>
          <w:szCs w:val="24"/>
        </w:rPr>
      </w:pPr>
    </w:p>
    <w:p w14:paraId="0831400C" w14:textId="77777777" w:rsidR="006D0BC0" w:rsidRDefault="006D0BC0">
      <w:pPr>
        <w:adjustRightInd w:val="0"/>
        <w:snapToGrid w:val="0"/>
        <w:ind w:rightChars="100" w:right="240" w:firstLineChars="0" w:firstLine="0"/>
        <w:rPr>
          <w:snapToGrid w:val="0"/>
          <w:kern w:val="0"/>
          <w:szCs w:val="24"/>
        </w:rPr>
      </w:pPr>
    </w:p>
    <w:p w14:paraId="6472D38A" w14:textId="77777777" w:rsidR="006D0BC0" w:rsidRDefault="006D0BC0">
      <w:pPr>
        <w:adjustRightInd w:val="0"/>
        <w:snapToGrid w:val="0"/>
        <w:ind w:rightChars="100" w:right="240" w:firstLineChars="0" w:firstLine="0"/>
        <w:rPr>
          <w:snapToGrid w:val="0"/>
          <w:kern w:val="0"/>
          <w:szCs w:val="24"/>
        </w:rPr>
      </w:pPr>
    </w:p>
    <w:p w14:paraId="242A4467" w14:textId="77777777" w:rsidR="006D0BC0" w:rsidRDefault="006D0BC0">
      <w:pPr>
        <w:adjustRightInd w:val="0"/>
        <w:snapToGrid w:val="0"/>
        <w:ind w:rightChars="100" w:right="240" w:firstLineChars="0" w:firstLine="0"/>
        <w:rPr>
          <w:snapToGrid w:val="0"/>
          <w:kern w:val="0"/>
          <w:szCs w:val="24"/>
        </w:rPr>
      </w:pPr>
    </w:p>
    <w:p w14:paraId="048EF325" w14:textId="77777777" w:rsidR="006D0BC0" w:rsidRDefault="006D0BC0">
      <w:pPr>
        <w:adjustRightInd w:val="0"/>
        <w:snapToGrid w:val="0"/>
        <w:ind w:rightChars="100" w:right="240" w:firstLineChars="0" w:firstLine="0"/>
        <w:rPr>
          <w:snapToGrid w:val="0"/>
          <w:kern w:val="0"/>
          <w:szCs w:val="24"/>
        </w:rPr>
      </w:pPr>
    </w:p>
    <w:p w14:paraId="7B12901B" w14:textId="77777777" w:rsidR="006D0BC0" w:rsidRDefault="006D0BC0">
      <w:pPr>
        <w:adjustRightInd w:val="0"/>
        <w:snapToGrid w:val="0"/>
        <w:ind w:rightChars="100" w:right="240" w:firstLineChars="0" w:firstLine="0"/>
        <w:rPr>
          <w:snapToGrid w:val="0"/>
          <w:kern w:val="0"/>
          <w:szCs w:val="24"/>
        </w:rPr>
      </w:pPr>
    </w:p>
    <w:p w14:paraId="122F4875" w14:textId="77777777" w:rsidR="006D0BC0" w:rsidRDefault="006D0BC0">
      <w:pPr>
        <w:adjustRightInd w:val="0"/>
        <w:snapToGrid w:val="0"/>
        <w:ind w:rightChars="100" w:right="240" w:firstLineChars="0" w:firstLine="0"/>
        <w:rPr>
          <w:snapToGrid w:val="0"/>
          <w:kern w:val="0"/>
          <w:szCs w:val="24"/>
        </w:rPr>
      </w:pPr>
    </w:p>
    <w:p w14:paraId="3AFB72AB" w14:textId="77777777" w:rsidR="006D0BC0" w:rsidRDefault="006D0BC0">
      <w:pPr>
        <w:adjustRightInd w:val="0"/>
        <w:snapToGrid w:val="0"/>
        <w:ind w:rightChars="100" w:right="240" w:firstLineChars="0" w:firstLine="0"/>
        <w:rPr>
          <w:snapToGrid w:val="0"/>
          <w:kern w:val="0"/>
          <w:szCs w:val="24"/>
        </w:rPr>
      </w:pPr>
    </w:p>
    <w:p w14:paraId="5B6ACC82" w14:textId="77777777" w:rsidR="006D0BC0" w:rsidRDefault="006D0BC0">
      <w:pPr>
        <w:adjustRightInd w:val="0"/>
        <w:snapToGrid w:val="0"/>
        <w:ind w:rightChars="100" w:right="240" w:firstLineChars="0" w:firstLine="0"/>
        <w:rPr>
          <w:snapToGrid w:val="0"/>
          <w:kern w:val="0"/>
          <w:szCs w:val="24"/>
        </w:rPr>
      </w:pPr>
    </w:p>
    <w:p w14:paraId="2B346E85" w14:textId="77777777" w:rsidR="006D0BC0" w:rsidRDefault="006D0BC0">
      <w:pPr>
        <w:adjustRightInd w:val="0"/>
        <w:snapToGrid w:val="0"/>
        <w:ind w:rightChars="100" w:right="240" w:firstLineChars="0" w:firstLine="0"/>
        <w:rPr>
          <w:snapToGrid w:val="0"/>
          <w:kern w:val="0"/>
          <w:szCs w:val="24"/>
        </w:rPr>
      </w:pPr>
    </w:p>
    <w:p w14:paraId="1580AF3F" w14:textId="77777777" w:rsidR="006D0BC0" w:rsidRDefault="006D0BC0">
      <w:pPr>
        <w:adjustRightInd w:val="0"/>
        <w:snapToGrid w:val="0"/>
        <w:ind w:rightChars="100" w:right="240" w:firstLineChars="0" w:firstLine="0"/>
        <w:rPr>
          <w:snapToGrid w:val="0"/>
          <w:kern w:val="0"/>
          <w:szCs w:val="24"/>
        </w:rPr>
      </w:pPr>
    </w:p>
    <w:p w14:paraId="04CFCFF1" w14:textId="77777777" w:rsidR="006D0BC0" w:rsidRDefault="006D0BC0">
      <w:pPr>
        <w:adjustRightInd w:val="0"/>
        <w:snapToGrid w:val="0"/>
        <w:ind w:rightChars="100" w:right="240" w:firstLineChars="0" w:firstLine="0"/>
        <w:rPr>
          <w:snapToGrid w:val="0"/>
          <w:kern w:val="0"/>
          <w:szCs w:val="24"/>
        </w:rPr>
      </w:pPr>
    </w:p>
    <w:p w14:paraId="3369120A" w14:textId="77777777" w:rsidR="006D0BC0" w:rsidRDefault="006D0BC0">
      <w:pPr>
        <w:adjustRightInd w:val="0"/>
        <w:snapToGrid w:val="0"/>
        <w:ind w:rightChars="100" w:right="240" w:firstLineChars="0" w:firstLine="0"/>
        <w:rPr>
          <w:snapToGrid w:val="0"/>
          <w:kern w:val="0"/>
          <w:szCs w:val="24"/>
        </w:rPr>
      </w:pPr>
    </w:p>
    <w:p w14:paraId="60E5DA07" w14:textId="77777777" w:rsidR="006D0BC0" w:rsidRDefault="003A2E9B">
      <w:pPr>
        <w:pStyle w:val="01111"/>
        <w:numPr>
          <w:ilvl w:val="0"/>
          <w:numId w:val="5"/>
        </w:numPr>
        <w:outlineLvl w:val="0"/>
      </w:pPr>
      <w:bookmarkStart w:id="39" w:name="_Toc29709"/>
      <w:bookmarkStart w:id="40" w:name="_Toc16549"/>
      <w:r>
        <w:lastRenderedPageBreak/>
        <w:t>规划方案</w:t>
      </w:r>
      <w:bookmarkEnd w:id="39"/>
      <w:bookmarkEnd w:id="40"/>
    </w:p>
    <w:p w14:paraId="6CEA3AEC" w14:textId="77777777" w:rsidR="006D0BC0" w:rsidRDefault="003A2E9B">
      <w:pPr>
        <w:pStyle w:val="01111"/>
        <w:numPr>
          <w:ilvl w:val="0"/>
          <w:numId w:val="0"/>
        </w:numPr>
        <w:outlineLvl w:val="0"/>
      </w:pPr>
      <w:bookmarkStart w:id="41" w:name="_Toc12413"/>
      <w:bookmarkStart w:id="42" w:name="_Toc20148"/>
      <w:r>
        <w:t>第一节</w:t>
      </w:r>
      <w:r>
        <w:t xml:space="preserve"> </w:t>
      </w:r>
      <w:r>
        <w:t>污水量预测</w:t>
      </w:r>
      <w:bookmarkEnd w:id="41"/>
      <w:bookmarkEnd w:id="42"/>
    </w:p>
    <w:p w14:paraId="70E35DA7"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污水量预测</w:t>
      </w:r>
    </w:p>
    <w:p w14:paraId="5D8CBB7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本次规划用水量指标取</w:t>
      </w:r>
      <w:r>
        <w:rPr>
          <w:snapToGrid w:val="0"/>
          <w:kern w:val="144"/>
          <w:szCs w:val="24"/>
        </w:rPr>
        <w:t>64</w:t>
      </w:r>
      <w:r w:rsidR="00A65E24">
        <w:rPr>
          <w:snapToGrid w:val="0"/>
          <w:kern w:val="144"/>
          <w:szCs w:val="24"/>
        </w:rPr>
        <w:t xml:space="preserve"> </w:t>
      </w:r>
      <w:r>
        <w:rPr>
          <w:snapToGrid w:val="0"/>
          <w:kern w:val="144"/>
          <w:szCs w:val="24"/>
        </w:rPr>
        <w:t>L/</w:t>
      </w:r>
      <w:proofErr w:type="spellStart"/>
      <w:r>
        <w:rPr>
          <w:snapToGrid w:val="0"/>
          <w:kern w:val="144"/>
          <w:szCs w:val="24"/>
        </w:rPr>
        <w:t>cap·d</w:t>
      </w:r>
      <w:proofErr w:type="spellEnd"/>
      <w:r>
        <w:rPr>
          <w:snapToGrid w:val="0"/>
          <w:kern w:val="144"/>
          <w:szCs w:val="24"/>
        </w:rPr>
        <w:t>，</w:t>
      </w:r>
      <w:proofErr w:type="gramStart"/>
      <w:r>
        <w:rPr>
          <w:snapToGrid w:val="0"/>
          <w:kern w:val="144"/>
          <w:szCs w:val="24"/>
        </w:rPr>
        <w:t>折污系数</w:t>
      </w:r>
      <w:proofErr w:type="gramEnd"/>
      <w:r>
        <w:rPr>
          <w:snapToGrid w:val="0"/>
          <w:kern w:val="144"/>
          <w:szCs w:val="24"/>
        </w:rPr>
        <w:t>取值为</w:t>
      </w:r>
      <w:r>
        <w:rPr>
          <w:snapToGrid w:val="0"/>
          <w:kern w:val="144"/>
          <w:szCs w:val="24"/>
        </w:rPr>
        <w:t>0.85</w:t>
      </w:r>
      <w:r>
        <w:rPr>
          <w:snapToGrid w:val="0"/>
          <w:kern w:val="144"/>
          <w:szCs w:val="24"/>
        </w:rPr>
        <w:t>，截污率取值为</w:t>
      </w:r>
      <w:r>
        <w:rPr>
          <w:snapToGrid w:val="0"/>
          <w:kern w:val="144"/>
          <w:szCs w:val="24"/>
        </w:rPr>
        <w:t>0.8</w:t>
      </w:r>
      <w:r>
        <w:rPr>
          <w:snapToGrid w:val="0"/>
          <w:kern w:val="144"/>
          <w:szCs w:val="24"/>
        </w:rPr>
        <w:t>，地下水渗入量按污水总量的</w:t>
      </w:r>
      <w:r>
        <w:rPr>
          <w:snapToGrid w:val="0"/>
          <w:kern w:val="144"/>
          <w:szCs w:val="24"/>
        </w:rPr>
        <w:t>10%</w:t>
      </w:r>
      <w:r>
        <w:rPr>
          <w:snapToGrid w:val="0"/>
          <w:kern w:val="144"/>
          <w:szCs w:val="24"/>
        </w:rPr>
        <w:t>考虑。本次规划相城区农村生活污水总量为</w:t>
      </w:r>
      <w:r>
        <w:rPr>
          <w:snapToGrid w:val="0"/>
          <w:kern w:val="144"/>
          <w:szCs w:val="24"/>
        </w:rPr>
        <w:t>0.64</w:t>
      </w:r>
      <w:r>
        <w:rPr>
          <w:sz w:val="21"/>
        </w:rPr>
        <w:t>万</w:t>
      </w:r>
      <w:r>
        <w:rPr>
          <w:sz w:val="21"/>
        </w:rPr>
        <w:t>m</w:t>
      </w:r>
      <w:r>
        <w:rPr>
          <w:sz w:val="21"/>
          <w:vertAlign w:val="superscript"/>
        </w:rPr>
        <w:t>3</w:t>
      </w:r>
      <w:r>
        <w:rPr>
          <w:sz w:val="21"/>
        </w:rPr>
        <w:t>/d</w:t>
      </w:r>
      <w:r>
        <w:rPr>
          <w:sz w:val="21"/>
        </w:rPr>
        <w:t>。</w:t>
      </w:r>
    </w:p>
    <w:p w14:paraId="7B0192EF" w14:textId="77777777" w:rsidR="006D0BC0" w:rsidRDefault="003A2E9B">
      <w:pPr>
        <w:pStyle w:val="01111"/>
        <w:numPr>
          <w:ilvl w:val="0"/>
          <w:numId w:val="0"/>
        </w:numPr>
        <w:outlineLvl w:val="0"/>
      </w:pPr>
      <w:bookmarkStart w:id="43" w:name="_Toc24488"/>
      <w:bookmarkStart w:id="44" w:name="_Toc17617"/>
      <w:r>
        <w:t>第二节</w:t>
      </w:r>
      <w:r>
        <w:t xml:space="preserve"> </w:t>
      </w:r>
      <w:r>
        <w:t>排放标准</w:t>
      </w:r>
      <w:bookmarkEnd w:id="43"/>
      <w:bookmarkEnd w:id="44"/>
    </w:p>
    <w:p w14:paraId="066EC394"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纳管接入标准及排放标准</w:t>
      </w:r>
    </w:p>
    <w:p w14:paraId="6251B5D8" w14:textId="77777777" w:rsidR="006D0BC0" w:rsidRDefault="003A2E9B">
      <w:pPr>
        <w:adjustRightInd w:val="0"/>
        <w:snapToGrid w:val="0"/>
        <w:ind w:leftChars="100" w:left="240" w:rightChars="100" w:right="240" w:firstLineChars="225" w:firstLine="540"/>
        <w:rPr>
          <w:snapToGrid w:val="0"/>
          <w:kern w:val="144"/>
          <w:szCs w:val="24"/>
        </w:rPr>
      </w:pPr>
      <w:proofErr w:type="gramStart"/>
      <w:r>
        <w:rPr>
          <w:snapToGrid w:val="0"/>
          <w:kern w:val="144"/>
          <w:szCs w:val="24"/>
        </w:rPr>
        <w:t>排水户排向</w:t>
      </w:r>
      <w:proofErr w:type="gramEnd"/>
      <w:r>
        <w:rPr>
          <w:snapToGrid w:val="0"/>
          <w:kern w:val="144"/>
          <w:szCs w:val="24"/>
        </w:rPr>
        <w:t>污水管道的污水水质应符合《污水排入城镇下水道水质标准》</w:t>
      </w:r>
      <w:r>
        <w:rPr>
          <w:snapToGrid w:val="0"/>
          <w:kern w:val="144"/>
          <w:szCs w:val="24"/>
        </w:rPr>
        <w:t>(CJ3082--2015)</w:t>
      </w:r>
      <w:r>
        <w:rPr>
          <w:snapToGrid w:val="0"/>
          <w:kern w:val="144"/>
          <w:szCs w:val="24"/>
        </w:rPr>
        <w:t>，特殊行业的排水户除了执行该标准的规定外，还应执行相关行业的水质标准。</w:t>
      </w:r>
    </w:p>
    <w:p w14:paraId="73B9F85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纳管污水接入污水处理厂，污水厂排放标准应执行《太湖地区城镇污水处理厂及重点工业行业主要污染物排放限值》（</w:t>
      </w:r>
      <w:r>
        <w:rPr>
          <w:snapToGrid w:val="0"/>
          <w:kern w:val="144"/>
          <w:szCs w:val="24"/>
        </w:rPr>
        <w:t>DB 32/1072-2018</w:t>
      </w:r>
      <w:r>
        <w:rPr>
          <w:snapToGrid w:val="0"/>
          <w:kern w:val="144"/>
          <w:szCs w:val="24"/>
        </w:rPr>
        <w:t>）标准以及《城镇污水处理厂污染物排放标准》（</w:t>
      </w:r>
      <w:r>
        <w:rPr>
          <w:snapToGrid w:val="0"/>
          <w:kern w:val="144"/>
          <w:szCs w:val="24"/>
        </w:rPr>
        <w:t>GB 18918-2002</w:t>
      </w:r>
      <w:r>
        <w:rPr>
          <w:snapToGrid w:val="0"/>
          <w:kern w:val="144"/>
          <w:szCs w:val="24"/>
        </w:rPr>
        <w:t>）中一级</w:t>
      </w:r>
      <w:r>
        <w:rPr>
          <w:snapToGrid w:val="0"/>
          <w:kern w:val="144"/>
          <w:szCs w:val="24"/>
        </w:rPr>
        <w:t xml:space="preserve">A </w:t>
      </w:r>
      <w:r>
        <w:rPr>
          <w:snapToGrid w:val="0"/>
          <w:kern w:val="144"/>
          <w:szCs w:val="24"/>
        </w:rPr>
        <w:t>标准。根据《苏州市城乡生活污水处理提质增效行动实施方案》，到</w:t>
      </w:r>
      <w:r>
        <w:rPr>
          <w:snapToGrid w:val="0"/>
          <w:kern w:val="144"/>
          <w:szCs w:val="24"/>
        </w:rPr>
        <w:t>2020</w:t>
      </w:r>
      <w:r>
        <w:rPr>
          <w:snapToGrid w:val="0"/>
          <w:kern w:val="144"/>
          <w:szCs w:val="24"/>
        </w:rPr>
        <w:t>年底，全面完成污水厂提</w:t>
      </w:r>
      <w:proofErr w:type="gramStart"/>
      <w:r>
        <w:rPr>
          <w:snapToGrid w:val="0"/>
          <w:kern w:val="144"/>
          <w:szCs w:val="24"/>
        </w:rPr>
        <w:t>标改造</w:t>
      </w:r>
      <w:proofErr w:type="gramEnd"/>
      <w:r>
        <w:rPr>
          <w:snapToGrid w:val="0"/>
          <w:kern w:val="144"/>
          <w:szCs w:val="24"/>
        </w:rPr>
        <w:t>工作，污水厂出水达</w:t>
      </w:r>
      <w:r>
        <w:rPr>
          <w:snapToGrid w:val="0"/>
          <w:kern w:val="144"/>
          <w:szCs w:val="24"/>
        </w:rPr>
        <w:t>“</w:t>
      </w:r>
      <w:r>
        <w:rPr>
          <w:snapToGrid w:val="0"/>
          <w:kern w:val="144"/>
          <w:szCs w:val="24"/>
        </w:rPr>
        <w:t>苏州特别排放限值</w:t>
      </w:r>
      <w:r>
        <w:rPr>
          <w:snapToGrid w:val="0"/>
          <w:kern w:val="144"/>
          <w:szCs w:val="24"/>
        </w:rPr>
        <w:t>”</w:t>
      </w:r>
      <w:r>
        <w:rPr>
          <w:snapToGrid w:val="0"/>
          <w:kern w:val="144"/>
          <w:szCs w:val="24"/>
        </w:rPr>
        <w:t>。</w:t>
      </w:r>
    </w:p>
    <w:p w14:paraId="4078BF0D"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集中、分散污水处理设施排放标准</w:t>
      </w:r>
    </w:p>
    <w:p w14:paraId="73463E65" w14:textId="77777777" w:rsidR="006D0BC0" w:rsidRDefault="003A2E9B">
      <w:pPr>
        <w:ind w:firstLine="480"/>
        <w:rPr>
          <w:szCs w:val="24"/>
        </w:rPr>
      </w:pPr>
      <w:r>
        <w:rPr>
          <w:snapToGrid w:val="0"/>
          <w:kern w:val="144"/>
          <w:szCs w:val="24"/>
        </w:rPr>
        <w:t>本次规划设施的规模均在</w:t>
      </w:r>
      <w:r>
        <w:rPr>
          <w:snapToGrid w:val="0"/>
          <w:kern w:val="144"/>
          <w:szCs w:val="24"/>
        </w:rPr>
        <w:t>500m</w:t>
      </w:r>
      <w:r>
        <w:rPr>
          <w:snapToGrid w:val="0"/>
          <w:kern w:val="144"/>
          <w:szCs w:val="24"/>
          <w:vertAlign w:val="superscript"/>
        </w:rPr>
        <w:t>3</w:t>
      </w:r>
      <w:r>
        <w:rPr>
          <w:snapToGrid w:val="0"/>
          <w:kern w:val="144"/>
          <w:szCs w:val="24"/>
        </w:rPr>
        <w:t>/d</w:t>
      </w:r>
      <w:r>
        <w:rPr>
          <w:snapToGrid w:val="0"/>
          <w:kern w:val="144"/>
          <w:szCs w:val="24"/>
        </w:rPr>
        <w:t>以下，规划集中、分散污水处理设施排放标准执行依据《江苏省村庄生活污水治理水污染物排放标准（</w:t>
      </w:r>
      <w:r>
        <w:rPr>
          <w:snapToGrid w:val="0"/>
          <w:kern w:val="144"/>
          <w:szCs w:val="24"/>
        </w:rPr>
        <w:t>DB 32/T 3462-2020</w:t>
      </w:r>
      <w:r>
        <w:rPr>
          <w:snapToGrid w:val="0"/>
          <w:kern w:val="144"/>
          <w:szCs w:val="24"/>
        </w:rPr>
        <w:t>）》</w:t>
      </w:r>
      <w:r>
        <w:rPr>
          <w:kern w:val="0"/>
          <w:szCs w:val="24"/>
        </w:rPr>
        <w:t>，设施设计日处理能力</w:t>
      </w:r>
      <w:r>
        <w:rPr>
          <w:kern w:val="0"/>
          <w:szCs w:val="24"/>
        </w:rPr>
        <w:t>≥50 m</w:t>
      </w:r>
      <w:r>
        <w:rPr>
          <w:kern w:val="0"/>
          <w:szCs w:val="24"/>
          <w:vertAlign w:val="superscript"/>
        </w:rPr>
        <w:t>3</w:t>
      </w:r>
      <w:r>
        <w:rPr>
          <w:kern w:val="0"/>
          <w:szCs w:val="24"/>
        </w:rPr>
        <w:t>，执行一级标准</w:t>
      </w:r>
      <w:r>
        <w:rPr>
          <w:kern w:val="0"/>
          <w:szCs w:val="24"/>
        </w:rPr>
        <w:t>A</w:t>
      </w:r>
      <w:r>
        <w:rPr>
          <w:kern w:val="0"/>
          <w:szCs w:val="24"/>
        </w:rPr>
        <w:t>标准；设计日处理能力＜</w:t>
      </w:r>
      <w:r>
        <w:rPr>
          <w:kern w:val="0"/>
          <w:szCs w:val="24"/>
        </w:rPr>
        <w:t>50 m</w:t>
      </w:r>
      <w:r>
        <w:rPr>
          <w:kern w:val="0"/>
          <w:szCs w:val="24"/>
          <w:vertAlign w:val="superscript"/>
        </w:rPr>
        <w:t>3</w:t>
      </w:r>
      <w:r>
        <w:rPr>
          <w:kern w:val="0"/>
          <w:szCs w:val="24"/>
        </w:rPr>
        <w:t>，执行一级标准</w:t>
      </w:r>
      <w:r>
        <w:rPr>
          <w:kern w:val="0"/>
          <w:szCs w:val="24"/>
        </w:rPr>
        <w:t>B</w:t>
      </w:r>
      <w:r>
        <w:rPr>
          <w:kern w:val="0"/>
          <w:szCs w:val="24"/>
        </w:rPr>
        <w:t>标准</w:t>
      </w:r>
      <w:r>
        <w:rPr>
          <w:szCs w:val="24"/>
        </w:rPr>
        <w:t>。</w:t>
      </w:r>
    </w:p>
    <w:p w14:paraId="68D49F60"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尾水回</w:t>
      </w:r>
      <w:proofErr w:type="gramStart"/>
      <w:r>
        <w:rPr>
          <w:b/>
          <w:bCs/>
          <w:color w:val="000000"/>
          <w:szCs w:val="24"/>
        </w:rPr>
        <w:t>用执行</w:t>
      </w:r>
      <w:proofErr w:type="gramEnd"/>
      <w:r>
        <w:rPr>
          <w:b/>
          <w:bCs/>
          <w:color w:val="000000"/>
          <w:szCs w:val="24"/>
        </w:rPr>
        <w:t>标准</w:t>
      </w:r>
    </w:p>
    <w:p w14:paraId="3FF31B4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依据尾水排入水体或回用对象的不同，尾水回</w:t>
      </w:r>
      <w:proofErr w:type="gramStart"/>
      <w:r>
        <w:rPr>
          <w:snapToGrid w:val="0"/>
          <w:kern w:val="144"/>
          <w:szCs w:val="24"/>
        </w:rPr>
        <w:t>用执行</w:t>
      </w:r>
      <w:proofErr w:type="gramEnd"/>
      <w:r>
        <w:rPr>
          <w:snapToGrid w:val="0"/>
          <w:kern w:val="144"/>
          <w:szCs w:val="24"/>
        </w:rPr>
        <w:t>标准分别为《农田灌溉水质标准》（</w:t>
      </w:r>
      <w:r>
        <w:rPr>
          <w:snapToGrid w:val="0"/>
          <w:kern w:val="144"/>
          <w:szCs w:val="24"/>
        </w:rPr>
        <w:t>GB 5084-2005</w:t>
      </w:r>
      <w:r>
        <w:rPr>
          <w:snapToGrid w:val="0"/>
          <w:kern w:val="144"/>
          <w:szCs w:val="24"/>
        </w:rPr>
        <w:t>）、《渔业水质标准》（</w:t>
      </w:r>
      <w:r>
        <w:rPr>
          <w:snapToGrid w:val="0"/>
          <w:kern w:val="144"/>
          <w:szCs w:val="24"/>
        </w:rPr>
        <w:t>GB 11607-89</w:t>
      </w:r>
      <w:r>
        <w:rPr>
          <w:snapToGrid w:val="0"/>
          <w:kern w:val="144"/>
          <w:szCs w:val="24"/>
        </w:rPr>
        <w:t>）以及《城市污水再生利用</w:t>
      </w:r>
      <w:r>
        <w:rPr>
          <w:snapToGrid w:val="0"/>
          <w:kern w:val="144"/>
          <w:szCs w:val="24"/>
        </w:rPr>
        <w:t xml:space="preserve"> </w:t>
      </w:r>
      <w:r>
        <w:rPr>
          <w:snapToGrid w:val="0"/>
          <w:kern w:val="144"/>
          <w:szCs w:val="24"/>
        </w:rPr>
        <w:t>景观环境用水水质》（</w:t>
      </w:r>
      <w:r>
        <w:rPr>
          <w:snapToGrid w:val="0"/>
          <w:kern w:val="144"/>
          <w:szCs w:val="24"/>
        </w:rPr>
        <w:t>GB/T 18921-2002</w:t>
      </w:r>
      <w:r>
        <w:rPr>
          <w:snapToGrid w:val="0"/>
          <w:kern w:val="144"/>
          <w:szCs w:val="24"/>
        </w:rPr>
        <w:t>）。</w:t>
      </w:r>
    </w:p>
    <w:p w14:paraId="6C6AB18F" w14:textId="77777777" w:rsidR="006D0BC0" w:rsidRDefault="003A2E9B">
      <w:pPr>
        <w:pStyle w:val="01111"/>
        <w:numPr>
          <w:ilvl w:val="0"/>
          <w:numId w:val="0"/>
        </w:numPr>
        <w:outlineLvl w:val="0"/>
      </w:pPr>
      <w:bookmarkStart w:id="45" w:name="_Toc12000"/>
      <w:bookmarkStart w:id="46" w:name="_Toc7309"/>
      <w:r>
        <w:t>第三节</w:t>
      </w:r>
      <w:r>
        <w:t xml:space="preserve"> </w:t>
      </w:r>
      <w:r>
        <w:t>污水收集系统</w:t>
      </w:r>
      <w:bookmarkEnd w:id="45"/>
      <w:bookmarkEnd w:id="46"/>
    </w:p>
    <w:p w14:paraId="542AA652"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rFonts w:hint="eastAsia"/>
          <w:b/>
          <w:bCs/>
          <w:color w:val="000000"/>
          <w:szCs w:val="24"/>
        </w:rPr>
        <w:t>污水收集系统</w:t>
      </w:r>
    </w:p>
    <w:p w14:paraId="033B7CD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村庄生活</w:t>
      </w:r>
      <w:proofErr w:type="gramStart"/>
      <w:r>
        <w:rPr>
          <w:snapToGrid w:val="0"/>
          <w:kern w:val="144"/>
          <w:szCs w:val="24"/>
        </w:rPr>
        <w:t>污</w:t>
      </w:r>
      <w:proofErr w:type="gramEnd"/>
      <w:r>
        <w:rPr>
          <w:snapToGrid w:val="0"/>
          <w:kern w:val="144"/>
          <w:szCs w:val="24"/>
        </w:rPr>
        <w:t>参照《江苏省村庄生活污水治理适宜技术及建设指南（</w:t>
      </w:r>
      <w:r>
        <w:rPr>
          <w:snapToGrid w:val="0"/>
          <w:kern w:val="144"/>
          <w:szCs w:val="24"/>
        </w:rPr>
        <w:t>2016</w:t>
      </w:r>
      <w:r>
        <w:rPr>
          <w:snapToGrid w:val="0"/>
          <w:kern w:val="144"/>
          <w:szCs w:val="24"/>
        </w:rPr>
        <w:t>版）》相关规定及要求，农村生活污水的收集模式根据所在区位、人口规模、聚集程度、地形地貌、排水特点及排放要求、经济承受能力等具体情况，结合镇村布局规划及城镇污水处理厂的现状与规</w:t>
      </w:r>
      <w:r>
        <w:rPr>
          <w:snapToGrid w:val="0"/>
          <w:kern w:val="144"/>
          <w:szCs w:val="24"/>
        </w:rPr>
        <w:t>划、市政管网的布置，本次规划主要采用接管模式。</w:t>
      </w:r>
    </w:p>
    <w:p w14:paraId="1C322BC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接管模式适用于地形条件有利于生活污水依靠重力流汇集、聚集程度高的集居点、地理位置相邻的几个自然村，同时这些村庄污水可通过市政污水管网进入污水处理厂处理。在单户户</w:t>
      </w:r>
      <w:proofErr w:type="gramStart"/>
      <w:r>
        <w:rPr>
          <w:snapToGrid w:val="0"/>
          <w:kern w:val="144"/>
          <w:szCs w:val="24"/>
        </w:rPr>
        <w:t>厕</w:t>
      </w:r>
      <w:proofErr w:type="gramEnd"/>
      <w:r>
        <w:rPr>
          <w:snapToGrid w:val="0"/>
          <w:kern w:val="144"/>
          <w:szCs w:val="24"/>
        </w:rPr>
        <w:t>改造的基础上，将各户的污水收集，必要时增加污水提升泵站，将污水接入市政污水主管网中，最终统一送至污水处理厂处理。</w:t>
      </w:r>
    </w:p>
    <w:p w14:paraId="4BC5ACE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对已经具备较完整的合流制排水系统的村庄、撤并集镇区、镇中村等，改造时，可先采用合流制截流式的排水体制，今后逐步改造为分流式排水体制。</w:t>
      </w:r>
    </w:p>
    <w:p w14:paraId="7986512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目前，相城区农村地区共有</w:t>
      </w:r>
      <w:r>
        <w:rPr>
          <w:snapToGrid w:val="0"/>
          <w:kern w:val="144"/>
          <w:szCs w:val="24"/>
        </w:rPr>
        <w:t>24</w:t>
      </w:r>
      <w:r>
        <w:rPr>
          <w:snapToGrid w:val="0"/>
          <w:kern w:val="144"/>
          <w:szCs w:val="24"/>
        </w:rPr>
        <w:t>套处理规模</w:t>
      </w:r>
      <w:r>
        <w:rPr>
          <w:snapToGrid w:val="0"/>
          <w:kern w:val="144"/>
          <w:szCs w:val="24"/>
        </w:rPr>
        <w:t>5m</w:t>
      </w:r>
      <w:r>
        <w:rPr>
          <w:snapToGrid w:val="0"/>
          <w:kern w:val="144"/>
          <w:szCs w:val="24"/>
          <w:vertAlign w:val="superscript"/>
        </w:rPr>
        <w:t>3</w:t>
      </w:r>
      <w:r>
        <w:rPr>
          <w:snapToGrid w:val="0"/>
          <w:kern w:val="144"/>
          <w:szCs w:val="24"/>
        </w:rPr>
        <w:t>/d</w:t>
      </w:r>
      <w:r>
        <w:rPr>
          <w:snapToGrid w:val="0"/>
          <w:kern w:val="144"/>
          <w:szCs w:val="24"/>
        </w:rPr>
        <w:t>以上的独立污水处理设施，规划至</w:t>
      </w:r>
      <w:r>
        <w:rPr>
          <w:snapToGrid w:val="0"/>
          <w:kern w:val="144"/>
          <w:szCs w:val="24"/>
        </w:rPr>
        <w:t>2023</w:t>
      </w:r>
      <w:r>
        <w:rPr>
          <w:snapToGrid w:val="0"/>
          <w:kern w:val="144"/>
          <w:szCs w:val="24"/>
        </w:rPr>
        <w:t>年，保留</w:t>
      </w:r>
      <w:r>
        <w:rPr>
          <w:snapToGrid w:val="0"/>
          <w:kern w:val="144"/>
          <w:szCs w:val="24"/>
        </w:rPr>
        <w:t>9</w:t>
      </w:r>
      <w:r>
        <w:rPr>
          <w:snapToGrid w:val="0"/>
          <w:kern w:val="144"/>
          <w:szCs w:val="24"/>
        </w:rPr>
        <w:t>套独立污水处理设施；</w:t>
      </w:r>
      <w:r>
        <w:rPr>
          <w:snapToGrid w:val="0"/>
          <w:kern w:val="144"/>
          <w:szCs w:val="24"/>
        </w:rPr>
        <w:t>15</w:t>
      </w:r>
      <w:r>
        <w:rPr>
          <w:snapToGrid w:val="0"/>
          <w:kern w:val="144"/>
          <w:szCs w:val="24"/>
        </w:rPr>
        <w:t>套改接管，接入市政污水管网至污水处理厂集中处理。改接管工程由水</w:t>
      </w:r>
      <w:proofErr w:type="gramStart"/>
      <w:r>
        <w:rPr>
          <w:snapToGrid w:val="0"/>
          <w:kern w:val="144"/>
          <w:szCs w:val="24"/>
        </w:rPr>
        <w:t>务</w:t>
      </w:r>
      <w:proofErr w:type="gramEnd"/>
      <w:r>
        <w:rPr>
          <w:snapToGrid w:val="0"/>
          <w:kern w:val="144"/>
          <w:szCs w:val="24"/>
        </w:rPr>
        <w:t>集团、高铁苏水公司按管辖区域分别实施。保留的</w:t>
      </w:r>
      <w:r>
        <w:rPr>
          <w:snapToGrid w:val="0"/>
          <w:kern w:val="144"/>
          <w:szCs w:val="24"/>
        </w:rPr>
        <w:t>9</w:t>
      </w:r>
      <w:r>
        <w:rPr>
          <w:snapToGrid w:val="0"/>
          <w:kern w:val="144"/>
          <w:szCs w:val="24"/>
        </w:rPr>
        <w:t>套独立污水处理设施，规划仅涉及</w:t>
      </w:r>
      <w:r>
        <w:rPr>
          <w:snapToGrid w:val="0"/>
          <w:kern w:val="144"/>
          <w:szCs w:val="24"/>
        </w:rPr>
        <w:t>2</w:t>
      </w:r>
      <w:r>
        <w:rPr>
          <w:snapToGrid w:val="0"/>
          <w:kern w:val="144"/>
          <w:szCs w:val="24"/>
        </w:rPr>
        <w:t>套（</w:t>
      </w:r>
      <w:proofErr w:type="gramStart"/>
      <w:r>
        <w:rPr>
          <w:snapToGrid w:val="0"/>
          <w:kern w:val="144"/>
          <w:szCs w:val="24"/>
        </w:rPr>
        <w:t>姚姆</w:t>
      </w:r>
      <w:proofErr w:type="gramEnd"/>
      <w:r>
        <w:rPr>
          <w:snapToGrid w:val="0"/>
          <w:kern w:val="144"/>
          <w:szCs w:val="24"/>
        </w:rPr>
        <w:t>沙、大楼上、百尺</w:t>
      </w:r>
      <w:proofErr w:type="gramStart"/>
      <w:r>
        <w:rPr>
          <w:snapToGrid w:val="0"/>
          <w:kern w:val="144"/>
          <w:szCs w:val="24"/>
        </w:rPr>
        <w:t>泾</w:t>
      </w:r>
      <w:proofErr w:type="gramEnd"/>
      <w:r>
        <w:rPr>
          <w:snapToGrid w:val="0"/>
          <w:kern w:val="144"/>
          <w:szCs w:val="24"/>
        </w:rPr>
        <w:t>等</w:t>
      </w:r>
      <w:r>
        <w:rPr>
          <w:snapToGrid w:val="0"/>
          <w:kern w:val="144"/>
          <w:szCs w:val="24"/>
        </w:rPr>
        <w:t>3</w:t>
      </w:r>
      <w:r>
        <w:rPr>
          <w:snapToGrid w:val="0"/>
          <w:kern w:val="144"/>
          <w:szCs w:val="24"/>
        </w:rPr>
        <w:t>个自然村共用</w:t>
      </w:r>
      <w:r>
        <w:rPr>
          <w:snapToGrid w:val="0"/>
          <w:kern w:val="144"/>
          <w:szCs w:val="24"/>
        </w:rPr>
        <w:t>1</w:t>
      </w:r>
      <w:r>
        <w:rPr>
          <w:snapToGrid w:val="0"/>
          <w:kern w:val="144"/>
          <w:szCs w:val="24"/>
        </w:rPr>
        <w:t>套；朱埂上、西洪、匠人巷等</w:t>
      </w:r>
      <w:r>
        <w:rPr>
          <w:snapToGrid w:val="0"/>
          <w:kern w:val="144"/>
          <w:szCs w:val="24"/>
        </w:rPr>
        <w:t>3</w:t>
      </w:r>
      <w:r>
        <w:rPr>
          <w:snapToGrid w:val="0"/>
          <w:kern w:val="144"/>
          <w:szCs w:val="24"/>
        </w:rPr>
        <w:t>个自然村共用</w:t>
      </w:r>
      <w:r>
        <w:rPr>
          <w:snapToGrid w:val="0"/>
          <w:kern w:val="144"/>
          <w:szCs w:val="24"/>
        </w:rPr>
        <w:t>1</w:t>
      </w:r>
      <w:r>
        <w:rPr>
          <w:snapToGrid w:val="0"/>
          <w:kern w:val="144"/>
          <w:szCs w:val="24"/>
        </w:rPr>
        <w:t>套）独立污水处理设施，即</w:t>
      </w:r>
      <w:proofErr w:type="gramStart"/>
      <w:r>
        <w:rPr>
          <w:snapToGrid w:val="0"/>
          <w:kern w:val="144"/>
          <w:szCs w:val="24"/>
        </w:rPr>
        <w:t>姚</w:t>
      </w:r>
      <w:proofErr w:type="gramEnd"/>
      <w:r>
        <w:rPr>
          <w:snapToGrid w:val="0"/>
          <w:kern w:val="144"/>
          <w:szCs w:val="24"/>
        </w:rPr>
        <w:t>姆沙村和</w:t>
      </w:r>
      <w:proofErr w:type="gramStart"/>
      <w:r>
        <w:rPr>
          <w:snapToGrid w:val="0"/>
          <w:kern w:val="144"/>
          <w:szCs w:val="24"/>
        </w:rPr>
        <w:t>朱埂上</w:t>
      </w:r>
      <w:proofErr w:type="gramEnd"/>
      <w:r>
        <w:rPr>
          <w:snapToGrid w:val="0"/>
          <w:kern w:val="144"/>
          <w:szCs w:val="24"/>
        </w:rPr>
        <w:t>村农户治理覆盖率达不到</w:t>
      </w:r>
      <w:r>
        <w:rPr>
          <w:snapToGrid w:val="0"/>
          <w:kern w:val="144"/>
          <w:szCs w:val="24"/>
        </w:rPr>
        <w:t>90%</w:t>
      </w:r>
      <w:r>
        <w:rPr>
          <w:snapToGrid w:val="0"/>
          <w:kern w:val="144"/>
          <w:szCs w:val="24"/>
        </w:rPr>
        <w:t>，但该村为非保留村，且在</w:t>
      </w:r>
      <w:r>
        <w:rPr>
          <w:snapToGrid w:val="0"/>
          <w:kern w:val="144"/>
          <w:szCs w:val="24"/>
        </w:rPr>
        <w:t>2023</w:t>
      </w:r>
      <w:r>
        <w:rPr>
          <w:snapToGrid w:val="0"/>
          <w:kern w:val="144"/>
          <w:szCs w:val="24"/>
        </w:rPr>
        <w:t>年前搬迁，因此排放的生活污水是通过安置区新建的管网输送至污水处理厂进行集中处理。</w:t>
      </w:r>
    </w:p>
    <w:p w14:paraId="30E483C9" w14:textId="77777777" w:rsidR="006D0BC0" w:rsidRDefault="003A2E9B">
      <w:pPr>
        <w:pStyle w:val="01111"/>
        <w:numPr>
          <w:ilvl w:val="0"/>
          <w:numId w:val="0"/>
        </w:numPr>
        <w:outlineLvl w:val="0"/>
      </w:pPr>
      <w:bookmarkStart w:id="47" w:name="_Toc19580"/>
      <w:bookmarkStart w:id="48" w:name="_Toc22097"/>
      <w:r>
        <w:t>第四节</w:t>
      </w:r>
      <w:r>
        <w:t xml:space="preserve"> </w:t>
      </w:r>
      <w:r>
        <w:t>村庄生活污水治理规划方案</w:t>
      </w:r>
      <w:bookmarkEnd w:id="47"/>
      <w:bookmarkEnd w:id="48"/>
    </w:p>
    <w:p w14:paraId="49A09374"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村庄生活污水治理规划总体布局</w:t>
      </w:r>
    </w:p>
    <w:p w14:paraId="3045B66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、村庄总体布局</w:t>
      </w:r>
    </w:p>
    <w:p w14:paraId="7D72C75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农村污水处理设施布局应与相关村庄拆并规划、计划相衔接，重点考虑《苏州市相城区镇村布局规划》（</w:t>
      </w:r>
      <w:r>
        <w:rPr>
          <w:snapToGrid w:val="0"/>
          <w:kern w:val="144"/>
          <w:szCs w:val="24"/>
        </w:rPr>
        <w:t>2019</w:t>
      </w:r>
      <w:r>
        <w:rPr>
          <w:snapToGrid w:val="0"/>
          <w:kern w:val="144"/>
          <w:szCs w:val="24"/>
        </w:rPr>
        <w:t>版），并结合村庄形态、建筑质量等因素确定布局。</w:t>
      </w:r>
    </w:p>
    <w:p w14:paraId="3756F4A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相城区共有规划保留村庄</w:t>
      </w:r>
      <w:r>
        <w:rPr>
          <w:snapToGrid w:val="0"/>
          <w:kern w:val="144"/>
          <w:szCs w:val="24"/>
        </w:rPr>
        <w:t>215</w:t>
      </w:r>
      <w:r>
        <w:rPr>
          <w:snapToGrid w:val="0"/>
          <w:kern w:val="144"/>
          <w:szCs w:val="24"/>
        </w:rPr>
        <w:t>个，其中集聚提升类村庄</w:t>
      </w:r>
      <w:r>
        <w:rPr>
          <w:snapToGrid w:val="0"/>
          <w:kern w:val="144"/>
          <w:szCs w:val="24"/>
        </w:rPr>
        <w:t>41</w:t>
      </w:r>
      <w:r>
        <w:rPr>
          <w:snapToGrid w:val="0"/>
          <w:kern w:val="144"/>
          <w:szCs w:val="24"/>
        </w:rPr>
        <w:t>个，特色保护类村庄</w:t>
      </w:r>
      <w:r>
        <w:rPr>
          <w:snapToGrid w:val="0"/>
          <w:kern w:val="144"/>
          <w:szCs w:val="24"/>
        </w:rPr>
        <w:t>62</w:t>
      </w:r>
      <w:r>
        <w:rPr>
          <w:snapToGrid w:val="0"/>
          <w:kern w:val="144"/>
          <w:szCs w:val="24"/>
        </w:rPr>
        <w:t>个，城郊融合类村庄</w:t>
      </w:r>
      <w:r>
        <w:rPr>
          <w:snapToGrid w:val="0"/>
          <w:kern w:val="144"/>
          <w:szCs w:val="24"/>
        </w:rPr>
        <w:t>2</w:t>
      </w:r>
      <w:r>
        <w:rPr>
          <w:snapToGrid w:val="0"/>
          <w:kern w:val="144"/>
          <w:szCs w:val="24"/>
        </w:rPr>
        <w:t>个，其他一般村庄</w:t>
      </w:r>
      <w:r>
        <w:rPr>
          <w:snapToGrid w:val="0"/>
          <w:kern w:val="144"/>
          <w:szCs w:val="24"/>
        </w:rPr>
        <w:t>110</w:t>
      </w:r>
      <w:r>
        <w:rPr>
          <w:snapToGrid w:val="0"/>
          <w:kern w:val="144"/>
          <w:szCs w:val="24"/>
        </w:rPr>
        <w:t>个。搬迁撤并类村庄</w:t>
      </w:r>
      <w:r>
        <w:rPr>
          <w:snapToGrid w:val="0"/>
          <w:kern w:val="144"/>
          <w:szCs w:val="24"/>
        </w:rPr>
        <w:t>575</w:t>
      </w:r>
      <w:r>
        <w:rPr>
          <w:snapToGrid w:val="0"/>
          <w:kern w:val="144"/>
          <w:szCs w:val="24"/>
        </w:rPr>
        <w:t>个。共计</w:t>
      </w:r>
      <w:r>
        <w:rPr>
          <w:snapToGrid w:val="0"/>
          <w:kern w:val="144"/>
          <w:szCs w:val="24"/>
        </w:rPr>
        <w:t>790</w:t>
      </w:r>
      <w:r>
        <w:rPr>
          <w:snapToGrid w:val="0"/>
          <w:kern w:val="144"/>
          <w:szCs w:val="24"/>
        </w:rPr>
        <w:t>个自然村。</w:t>
      </w:r>
    </w:p>
    <w:p w14:paraId="1DF3A705" w14:textId="77777777" w:rsidR="006D0BC0" w:rsidRDefault="003A2E9B">
      <w:pPr>
        <w:numPr>
          <w:ilvl w:val="0"/>
          <w:numId w:val="9"/>
        </w:numPr>
        <w:adjustRightInd w:val="0"/>
        <w:snapToGrid w:val="0"/>
        <w:ind w:leftChars="100" w:left="240" w:rightChars="100" w:right="240" w:firstLineChars="225" w:firstLine="540"/>
        <w:rPr>
          <w:snapToGrid w:val="0"/>
          <w:kern w:val="144"/>
          <w:szCs w:val="24"/>
        </w:rPr>
      </w:pPr>
      <w:r>
        <w:rPr>
          <w:snapToGrid w:val="0"/>
          <w:kern w:val="144"/>
          <w:szCs w:val="24"/>
        </w:rPr>
        <w:t>治理总体规划</w:t>
      </w:r>
    </w:p>
    <w:p w14:paraId="275B3F3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主要模式为接管模式，少数村庄采用相对集中的独立设施处理模式。</w:t>
      </w:r>
    </w:p>
    <w:p w14:paraId="7293DC2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215</w:t>
      </w:r>
      <w:r>
        <w:rPr>
          <w:snapToGrid w:val="0"/>
          <w:kern w:val="144"/>
          <w:szCs w:val="24"/>
        </w:rPr>
        <w:t>个规划保留村庄中，现状已建接管处理村庄</w:t>
      </w:r>
      <w:r>
        <w:rPr>
          <w:snapToGrid w:val="0"/>
          <w:kern w:val="144"/>
          <w:szCs w:val="24"/>
        </w:rPr>
        <w:t>210</w:t>
      </w:r>
      <w:r>
        <w:rPr>
          <w:snapToGrid w:val="0"/>
          <w:kern w:val="144"/>
          <w:szCs w:val="24"/>
        </w:rPr>
        <w:t>个，治理设施覆盖率</w:t>
      </w:r>
      <w:r>
        <w:rPr>
          <w:snapToGrid w:val="0"/>
          <w:kern w:val="144"/>
          <w:szCs w:val="24"/>
        </w:rPr>
        <w:t>97.7%</w:t>
      </w:r>
      <w:r>
        <w:rPr>
          <w:snapToGrid w:val="0"/>
          <w:kern w:val="144"/>
          <w:szCs w:val="24"/>
        </w:rPr>
        <w:t>。其中，</w:t>
      </w:r>
      <w:r>
        <w:rPr>
          <w:snapToGrid w:val="0"/>
          <w:kern w:val="144"/>
          <w:szCs w:val="24"/>
        </w:rPr>
        <w:t>201</w:t>
      </w:r>
      <w:r>
        <w:rPr>
          <w:snapToGrid w:val="0"/>
          <w:kern w:val="144"/>
          <w:szCs w:val="24"/>
        </w:rPr>
        <w:t>个规划保留村庄的农户治理覆盖率达</w:t>
      </w:r>
      <w:r>
        <w:rPr>
          <w:snapToGrid w:val="0"/>
          <w:kern w:val="144"/>
          <w:szCs w:val="24"/>
        </w:rPr>
        <w:t>90%</w:t>
      </w:r>
      <w:r>
        <w:rPr>
          <w:snapToGrid w:val="0"/>
          <w:kern w:val="144"/>
          <w:szCs w:val="24"/>
        </w:rPr>
        <w:t>以上，剩余</w:t>
      </w:r>
      <w:r>
        <w:rPr>
          <w:snapToGrid w:val="0"/>
          <w:kern w:val="144"/>
          <w:szCs w:val="24"/>
        </w:rPr>
        <w:t>9</w:t>
      </w:r>
      <w:r>
        <w:rPr>
          <w:snapToGrid w:val="0"/>
          <w:kern w:val="144"/>
          <w:szCs w:val="24"/>
        </w:rPr>
        <w:t>个规划保留村庄的农户治理覆盖率不足</w:t>
      </w:r>
      <w:r>
        <w:rPr>
          <w:snapToGrid w:val="0"/>
          <w:kern w:val="144"/>
          <w:szCs w:val="24"/>
        </w:rPr>
        <w:t>90%</w:t>
      </w:r>
      <w:r>
        <w:rPr>
          <w:snapToGrid w:val="0"/>
          <w:kern w:val="144"/>
          <w:szCs w:val="24"/>
        </w:rPr>
        <w:t>。因此，本次远期规划对剩余</w:t>
      </w:r>
      <w:r>
        <w:rPr>
          <w:snapToGrid w:val="0"/>
          <w:kern w:val="144"/>
          <w:szCs w:val="24"/>
        </w:rPr>
        <w:t>9</w:t>
      </w:r>
      <w:r>
        <w:rPr>
          <w:snapToGrid w:val="0"/>
          <w:kern w:val="144"/>
          <w:szCs w:val="24"/>
        </w:rPr>
        <w:t>个农户治理覆盖率不足</w:t>
      </w:r>
      <w:r>
        <w:rPr>
          <w:snapToGrid w:val="0"/>
          <w:kern w:val="144"/>
          <w:szCs w:val="24"/>
        </w:rPr>
        <w:t>90%</w:t>
      </w:r>
      <w:r>
        <w:rPr>
          <w:snapToGrid w:val="0"/>
          <w:kern w:val="144"/>
          <w:szCs w:val="24"/>
        </w:rPr>
        <w:t>的规划保留村庄建议完善村内管网建设，提高农户治理覆盖率。另外，剩余</w:t>
      </w:r>
      <w:r>
        <w:rPr>
          <w:snapToGrid w:val="0"/>
          <w:kern w:val="144"/>
          <w:szCs w:val="24"/>
        </w:rPr>
        <w:t>5</w:t>
      </w:r>
      <w:r>
        <w:rPr>
          <w:snapToGrid w:val="0"/>
          <w:kern w:val="144"/>
          <w:szCs w:val="24"/>
        </w:rPr>
        <w:t>个规划保留村庄未建管网及污水处理设施，因此本次近期规划对剩余</w:t>
      </w:r>
      <w:r>
        <w:rPr>
          <w:snapToGrid w:val="0"/>
          <w:kern w:val="144"/>
          <w:szCs w:val="24"/>
        </w:rPr>
        <w:t>5</w:t>
      </w:r>
      <w:r>
        <w:rPr>
          <w:snapToGrid w:val="0"/>
          <w:kern w:val="144"/>
          <w:szCs w:val="24"/>
        </w:rPr>
        <w:t>个规划</w:t>
      </w:r>
      <w:proofErr w:type="gramStart"/>
      <w:r>
        <w:rPr>
          <w:snapToGrid w:val="0"/>
          <w:kern w:val="144"/>
          <w:szCs w:val="24"/>
        </w:rPr>
        <w:t>保留村</w:t>
      </w:r>
      <w:proofErr w:type="gramEnd"/>
      <w:r>
        <w:rPr>
          <w:snapToGrid w:val="0"/>
          <w:kern w:val="144"/>
          <w:szCs w:val="24"/>
        </w:rPr>
        <w:t>新建污水治理项目，全部接管至附近污水</w:t>
      </w:r>
      <w:r>
        <w:rPr>
          <w:snapToGrid w:val="0"/>
          <w:kern w:val="144"/>
          <w:szCs w:val="24"/>
        </w:rPr>
        <w:lastRenderedPageBreak/>
        <w:t>处理厂。</w:t>
      </w:r>
    </w:p>
    <w:p w14:paraId="2D714AC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对于</w:t>
      </w:r>
      <w:r>
        <w:rPr>
          <w:snapToGrid w:val="0"/>
          <w:kern w:val="144"/>
          <w:szCs w:val="24"/>
        </w:rPr>
        <w:t>575</w:t>
      </w:r>
      <w:r>
        <w:rPr>
          <w:snapToGrid w:val="0"/>
          <w:kern w:val="144"/>
          <w:szCs w:val="24"/>
        </w:rPr>
        <w:t>个搬迁撤并类村庄，其中规划</w:t>
      </w:r>
      <w:r>
        <w:rPr>
          <w:snapToGrid w:val="0"/>
          <w:kern w:val="144"/>
          <w:szCs w:val="24"/>
        </w:rPr>
        <w:t>2023</w:t>
      </w:r>
      <w:r>
        <w:rPr>
          <w:snapToGrid w:val="0"/>
          <w:kern w:val="144"/>
          <w:szCs w:val="24"/>
        </w:rPr>
        <w:t>年前搬迁至新安置点的自然村</w:t>
      </w:r>
      <w:r>
        <w:rPr>
          <w:snapToGrid w:val="0"/>
          <w:kern w:val="144"/>
          <w:szCs w:val="24"/>
        </w:rPr>
        <w:t>376</w:t>
      </w:r>
      <w:r>
        <w:rPr>
          <w:snapToGrid w:val="0"/>
          <w:kern w:val="144"/>
          <w:szCs w:val="24"/>
        </w:rPr>
        <w:t>个，</w:t>
      </w:r>
      <w:r>
        <w:rPr>
          <w:snapToGrid w:val="0"/>
          <w:kern w:val="144"/>
          <w:szCs w:val="24"/>
        </w:rPr>
        <w:t>2023</w:t>
      </w:r>
      <w:r>
        <w:rPr>
          <w:snapToGrid w:val="0"/>
          <w:kern w:val="144"/>
          <w:szCs w:val="24"/>
        </w:rPr>
        <w:t>年后搬迁的自然村</w:t>
      </w:r>
      <w:r>
        <w:rPr>
          <w:snapToGrid w:val="0"/>
          <w:kern w:val="144"/>
          <w:szCs w:val="24"/>
        </w:rPr>
        <w:t>199</w:t>
      </w:r>
      <w:r>
        <w:rPr>
          <w:snapToGrid w:val="0"/>
          <w:kern w:val="144"/>
          <w:szCs w:val="24"/>
        </w:rPr>
        <w:t>个。对于</w:t>
      </w:r>
      <w:r>
        <w:rPr>
          <w:snapToGrid w:val="0"/>
          <w:kern w:val="144"/>
          <w:szCs w:val="24"/>
        </w:rPr>
        <w:t>2023</w:t>
      </w:r>
      <w:r>
        <w:rPr>
          <w:snapToGrid w:val="0"/>
          <w:kern w:val="144"/>
          <w:szCs w:val="24"/>
        </w:rPr>
        <w:t>年前搬迁的自然村，本次近期规划在指定安置点，采用接管模式，纳管至附近污水处理厂。</w:t>
      </w:r>
      <w:r>
        <w:rPr>
          <w:snapToGrid w:val="0"/>
          <w:kern w:val="144"/>
          <w:szCs w:val="24"/>
        </w:rPr>
        <w:t>2023</w:t>
      </w:r>
      <w:r>
        <w:rPr>
          <w:snapToGrid w:val="0"/>
          <w:kern w:val="144"/>
          <w:szCs w:val="24"/>
        </w:rPr>
        <w:t>年后搬迁的自然村，其中，现状已建接管处理村庄</w:t>
      </w:r>
      <w:r>
        <w:rPr>
          <w:snapToGrid w:val="0"/>
          <w:kern w:val="144"/>
          <w:szCs w:val="24"/>
        </w:rPr>
        <w:t>161</w:t>
      </w:r>
      <w:r>
        <w:rPr>
          <w:snapToGrid w:val="0"/>
          <w:kern w:val="144"/>
          <w:szCs w:val="24"/>
        </w:rPr>
        <w:t>个，现状已建独立污水处理设施村庄</w:t>
      </w:r>
      <w:r>
        <w:rPr>
          <w:snapToGrid w:val="0"/>
          <w:kern w:val="144"/>
          <w:szCs w:val="24"/>
        </w:rPr>
        <w:t>4</w:t>
      </w:r>
      <w:r>
        <w:rPr>
          <w:snapToGrid w:val="0"/>
          <w:kern w:val="144"/>
          <w:szCs w:val="24"/>
        </w:rPr>
        <w:t>个，共覆盖</w:t>
      </w:r>
      <w:r>
        <w:rPr>
          <w:snapToGrid w:val="0"/>
          <w:kern w:val="144"/>
          <w:szCs w:val="24"/>
        </w:rPr>
        <w:t>165</w:t>
      </w:r>
      <w:r>
        <w:rPr>
          <w:snapToGrid w:val="0"/>
          <w:kern w:val="144"/>
          <w:szCs w:val="24"/>
        </w:rPr>
        <w:t>个搬迁撤并类村庄。其中，凤凰</w:t>
      </w:r>
      <w:proofErr w:type="gramStart"/>
      <w:r>
        <w:rPr>
          <w:snapToGrid w:val="0"/>
          <w:kern w:val="144"/>
          <w:szCs w:val="24"/>
        </w:rPr>
        <w:t>泾村独立</w:t>
      </w:r>
      <w:proofErr w:type="gramEnd"/>
      <w:r>
        <w:rPr>
          <w:snapToGrid w:val="0"/>
          <w:kern w:val="144"/>
          <w:szCs w:val="24"/>
        </w:rPr>
        <w:t>设施规划改接管至高铁污水处理厂，</w:t>
      </w:r>
      <w:proofErr w:type="gramStart"/>
      <w:r>
        <w:rPr>
          <w:snapToGrid w:val="0"/>
          <w:kern w:val="144"/>
          <w:szCs w:val="24"/>
        </w:rPr>
        <w:t>莲港村</w:t>
      </w:r>
      <w:proofErr w:type="gramEnd"/>
      <w:r>
        <w:rPr>
          <w:snapToGrid w:val="0"/>
          <w:kern w:val="144"/>
          <w:szCs w:val="24"/>
        </w:rPr>
        <w:t>、沈桥村、</w:t>
      </w:r>
      <w:proofErr w:type="gramStart"/>
      <w:r>
        <w:rPr>
          <w:snapToGrid w:val="0"/>
          <w:kern w:val="144"/>
          <w:szCs w:val="24"/>
        </w:rPr>
        <w:t>旺巷村独立</w:t>
      </w:r>
      <w:proofErr w:type="gramEnd"/>
      <w:r>
        <w:rPr>
          <w:snapToGrid w:val="0"/>
          <w:kern w:val="144"/>
          <w:szCs w:val="24"/>
        </w:rPr>
        <w:t>设施规划改接管至高铁污水处理厂。对于</w:t>
      </w:r>
      <w:r>
        <w:rPr>
          <w:snapToGrid w:val="0"/>
          <w:kern w:val="144"/>
          <w:szCs w:val="24"/>
        </w:rPr>
        <w:t>2023</w:t>
      </w:r>
      <w:r>
        <w:rPr>
          <w:snapToGrid w:val="0"/>
          <w:kern w:val="144"/>
          <w:szCs w:val="24"/>
        </w:rPr>
        <w:t>年后搬迁的自然村，现状剩余</w:t>
      </w:r>
      <w:r>
        <w:rPr>
          <w:snapToGrid w:val="0"/>
          <w:kern w:val="144"/>
          <w:szCs w:val="24"/>
        </w:rPr>
        <w:t>34</w:t>
      </w:r>
      <w:r>
        <w:rPr>
          <w:snapToGrid w:val="0"/>
          <w:kern w:val="144"/>
          <w:szCs w:val="24"/>
        </w:rPr>
        <w:t>个村庄未建管网及污水处理设施，因此本次近期规划对剩余</w:t>
      </w:r>
      <w:r>
        <w:rPr>
          <w:snapToGrid w:val="0"/>
          <w:kern w:val="144"/>
          <w:szCs w:val="24"/>
        </w:rPr>
        <w:t>34</w:t>
      </w:r>
      <w:r>
        <w:rPr>
          <w:snapToGrid w:val="0"/>
          <w:kern w:val="144"/>
          <w:szCs w:val="24"/>
        </w:rPr>
        <w:t>个</w:t>
      </w:r>
      <w:r>
        <w:rPr>
          <w:snapToGrid w:val="0"/>
          <w:kern w:val="144"/>
          <w:szCs w:val="24"/>
        </w:rPr>
        <w:t>2023</w:t>
      </w:r>
      <w:r>
        <w:rPr>
          <w:snapToGrid w:val="0"/>
          <w:kern w:val="144"/>
          <w:szCs w:val="24"/>
        </w:rPr>
        <w:t>年后搬迁的自然村原址新建污水治理项目，接管至附近污水处理厂；远期规划对剩余</w:t>
      </w:r>
      <w:r>
        <w:rPr>
          <w:snapToGrid w:val="0"/>
          <w:kern w:val="144"/>
          <w:szCs w:val="24"/>
        </w:rPr>
        <w:t>34</w:t>
      </w:r>
      <w:r>
        <w:rPr>
          <w:snapToGrid w:val="0"/>
          <w:kern w:val="144"/>
          <w:szCs w:val="24"/>
        </w:rPr>
        <w:t>个</w:t>
      </w:r>
      <w:r>
        <w:rPr>
          <w:snapToGrid w:val="0"/>
          <w:kern w:val="144"/>
          <w:szCs w:val="24"/>
        </w:rPr>
        <w:t>2023</w:t>
      </w:r>
      <w:r>
        <w:rPr>
          <w:snapToGrid w:val="0"/>
          <w:kern w:val="144"/>
          <w:szCs w:val="24"/>
        </w:rPr>
        <w:t>年后搬迁的自然村在指定安置点，采用接管模式，纳管至附近污水处理厂。</w:t>
      </w:r>
      <w:r>
        <w:rPr>
          <w:snapToGrid w:val="0"/>
          <w:kern w:val="144"/>
          <w:szCs w:val="24"/>
        </w:rPr>
        <w:t>2023</w:t>
      </w:r>
      <w:r>
        <w:rPr>
          <w:snapToGrid w:val="0"/>
          <w:kern w:val="144"/>
          <w:szCs w:val="24"/>
        </w:rPr>
        <w:t>年后搬迁的自然村，其中有</w:t>
      </w:r>
      <w:r>
        <w:rPr>
          <w:snapToGrid w:val="0"/>
          <w:kern w:val="144"/>
          <w:szCs w:val="24"/>
        </w:rPr>
        <w:t>21</w:t>
      </w:r>
      <w:r>
        <w:rPr>
          <w:snapToGrid w:val="0"/>
          <w:kern w:val="144"/>
          <w:szCs w:val="24"/>
        </w:rPr>
        <w:t>个村庄现状生活污水治理农户覆盖率不足</w:t>
      </w:r>
      <w:r>
        <w:rPr>
          <w:snapToGrid w:val="0"/>
          <w:kern w:val="144"/>
          <w:szCs w:val="24"/>
        </w:rPr>
        <w:t>90%</w:t>
      </w:r>
      <w:r>
        <w:rPr>
          <w:snapToGrid w:val="0"/>
          <w:kern w:val="144"/>
          <w:szCs w:val="24"/>
        </w:rPr>
        <w:t>，远期规划在指定安置点，采用接管模式，纳管至附近污水处理厂，进一步提升上述村庄农户覆盖率。</w:t>
      </w:r>
    </w:p>
    <w:p w14:paraId="6E4DF41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相城区域内全部村庄已按照规定开展厕所改造，</w:t>
      </w:r>
      <w:r>
        <w:rPr>
          <w:snapToGrid w:val="0"/>
          <w:kern w:val="144"/>
          <w:szCs w:val="24"/>
        </w:rPr>
        <w:t xml:space="preserve">2020 </w:t>
      </w:r>
      <w:r>
        <w:rPr>
          <w:snapToGrid w:val="0"/>
          <w:kern w:val="144"/>
          <w:szCs w:val="24"/>
        </w:rPr>
        <w:t>年已实现无害</w:t>
      </w:r>
      <w:proofErr w:type="gramStart"/>
      <w:r>
        <w:rPr>
          <w:snapToGrid w:val="0"/>
          <w:kern w:val="144"/>
          <w:szCs w:val="24"/>
        </w:rPr>
        <w:t>化卫生户厕改造</w:t>
      </w:r>
      <w:proofErr w:type="gramEnd"/>
      <w:r>
        <w:rPr>
          <w:snapToGrid w:val="0"/>
          <w:kern w:val="144"/>
          <w:szCs w:val="24"/>
        </w:rPr>
        <w:t>全覆盖。</w:t>
      </w:r>
    </w:p>
    <w:p w14:paraId="3F9989EB" w14:textId="77777777" w:rsidR="006D0BC0" w:rsidRDefault="003A2E9B">
      <w:pPr>
        <w:spacing w:line="240" w:lineRule="auto"/>
        <w:ind w:firstLine="422"/>
        <w:jc w:val="center"/>
      </w:pPr>
      <w:r>
        <w:rPr>
          <w:b/>
          <w:sz w:val="21"/>
          <w:szCs w:val="21"/>
        </w:rPr>
        <w:t>表</w:t>
      </w:r>
      <w:r>
        <w:rPr>
          <w:b/>
          <w:sz w:val="21"/>
          <w:szCs w:val="21"/>
        </w:rPr>
        <w:t xml:space="preserve">4-1 </w:t>
      </w:r>
      <w:r>
        <w:rPr>
          <w:b/>
          <w:sz w:val="21"/>
          <w:szCs w:val="21"/>
        </w:rPr>
        <w:t>相城区村庄治理规划汇总表</w:t>
      </w:r>
    </w:p>
    <w:tbl>
      <w:tblPr>
        <w:tblpPr w:leftFromText="180" w:rightFromText="180" w:vertAnchor="text" w:horzAnchor="margin" w:tblpY="8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586"/>
        <w:gridCol w:w="1719"/>
        <w:gridCol w:w="1721"/>
        <w:gridCol w:w="1719"/>
        <w:gridCol w:w="1719"/>
      </w:tblGrid>
      <w:tr w:rsidR="006D0BC0" w14:paraId="4566E1E9" w14:textId="77777777">
        <w:trPr>
          <w:trHeight w:val="567"/>
          <w:tblHeader/>
        </w:trPr>
        <w:tc>
          <w:tcPr>
            <w:tcW w:w="414" w:type="pct"/>
            <w:vMerge w:val="restart"/>
            <w:vAlign w:val="center"/>
          </w:tcPr>
          <w:p w14:paraId="004CD085" w14:textId="77777777" w:rsidR="006D0BC0" w:rsidRDefault="003A2E9B">
            <w:pPr>
              <w:pStyle w:val="aff"/>
              <w:rPr>
                <w:b/>
                <w:sz w:val="21"/>
                <w:szCs w:val="22"/>
              </w:rPr>
            </w:pPr>
            <w:r>
              <w:rPr>
                <w:b/>
                <w:sz w:val="21"/>
                <w:szCs w:val="22"/>
              </w:rPr>
              <w:t>序号</w:t>
            </w:r>
          </w:p>
        </w:tc>
        <w:tc>
          <w:tcPr>
            <w:tcW w:w="1253" w:type="pct"/>
            <w:vMerge w:val="restart"/>
            <w:vAlign w:val="center"/>
          </w:tcPr>
          <w:p w14:paraId="1DE8311F" w14:textId="77777777" w:rsidR="006D0BC0" w:rsidRDefault="003A2E9B">
            <w:pPr>
              <w:pStyle w:val="aff"/>
              <w:rPr>
                <w:b/>
                <w:sz w:val="21"/>
                <w:szCs w:val="22"/>
              </w:rPr>
            </w:pPr>
            <w:r>
              <w:rPr>
                <w:b/>
                <w:sz w:val="21"/>
                <w:szCs w:val="22"/>
              </w:rPr>
              <w:t>采用模式</w:t>
            </w:r>
          </w:p>
        </w:tc>
        <w:tc>
          <w:tcPr>
            <w:tcW w:w="1667" w:type="pct"/>
            <w:gridSpan w:val="2"/>
            <w:vAlign w:val="center"/>
          </w:tcPr>
          <w:p w14:paraId="6FB12B95" w14:textId="77777777" w:rsidR="006D0BC0" w:rsidRDefault="003A2E9B">
            <w:pPr>
              <w:pStyle w:val="aff"/>
              <w:rPr>
                <w:b/>
                <w:sz w:val="21"/>
                <w:szCs w:val="22"/>
              </w:rPr>
            </w:pPr>
            <w:r>
              <w:rPr>
                <w:b/>
                <w:sz w:val="21"/>
                <w:szCs w:val="22"/>
              </w:rPr>
              <w:t>截止</w:t>
            </w:r>
            <w:r>
              <w:rPr>
                <w:b/>
                <w:sz w:val="21"/>
                <w:szCs w:val="22"/>
              </w:rPr>
              <w:t>2023</w:t>
            </w:r>
            <w:r>
              <w:rPr>
                <w:b/>
                <w:sz w:val="21"/>
                <w:szCs w:val="22"/>
              </w:rPr>
              <w:t>年近期规划</w:t>
            </w:r>
          </w:p>
        </w:tc>
        <w:tc>
          <w:tcPr>
            <w:tcW w:w="1666" w:type="pct"/>
            <w:gridSpan w:val="2"/>
            <w:vAlign w:val="center"/>
          </w:tcPr>
          <w:p w14:paraId="7AE1D9A1" w14:textId="77777777" w:rsidR="006D0BC0" w:rsidRDefault="003A2E9B">
            <w:pPr>
              <w:pStyle w:val="aff"/>
              <w:rPr>
                <w:b/>
                <w:sz w:val="21"/>
                <w:szCs w:val="22"/>
              </w:rPr>
            </w:pPr>
            <w:r>
              <w:rPr>
                <w:b/>
                <w:sz w:val="21"/>
                <w:szCs w:val="22"/>
              </w:rPr>
              <w:t>截止</w:t>
            </w:r>
            <w:r>
              <w:rPr>
                <w:b/>
                <w:sz w:val="21"/>
                <w:szCs w:val="22"/>
              </w:rPr>
              <w:t>2035</w:t>
            </w:r>
            <w:r>
              <w:rPr>
                <w:b/>
                <w:sz w:val="21"/>
                <w:szCs w:val="22"/>
              </w:rPr>
              <w:t>年远期规划</w:t>
            </w:r>
          </w:p>
        </w:tc>
      </w:tr>
      <w:tr w:rsidR="006D0BC0" w14:paraId="159E6062" w14:textId="77777777">
        <w:trPr>
          <w:trHeight w:val="567"/>
          <w:tblHeader/>
        </w:trPr>
        <w:tc>
          <w:tcPr>
            <w:tcW w:w="414" w:type="pct"/>
            <w:vMerge/>
            <w:vAlign w:val="center"/>
          </w:tcPr>
          <w:p w14:paraId="16F57B31" w14:textId="77777777" w:rsidR="006D0BC0" w:rsidRDefault="006D0BC0">
            <w:pPr>
              <w:pStyle w:val="aff"/>
              <w:rPr>
                <w:b/>
                <w:sz w:val="21"/>
                <w:szCs w:val="22"/>
              </w:rPr>
            </w:pPr>
          </w:p>
        </w:tc>
        <w:tc>
          <w:tcPr>
            <w:tcW w:w="1253" w:type="pct"/>
            <w:vMerge/>
            <w:vAlign w:val="center"/>
          </w:tcPr>
          <w:p w14:paraId="6283CE95" w14:textId="77777777" w:rsidR="006D0BC0" w:rsidRDefault="006D0BC0">
            <w:pPr>
              <w:pStyle w:val="aff"/>
              <w:rPr>
                <w:b/>
                <w:sz w:val="21"/>
                <w:szCs w:val="22"/>
              </w:rPr>
            </w:pPr>
          </w:p>
        </w:tc>
        <w:tc>
          <w:tcPr>
            <w:tcW w:w="833" w:type="pct"/>
            <w:vAlign w:val="center"/>
          </w:tcPr>
          <w:p w14:paraId="7599046A" w14:textId="77777777" w:rsidR="006D0BC0" w:rsidRDefault="003A2E9B">
            <w:pPr>
              <w:pStyle w:val="aff"/>
              <w:rPr>
                <w:b/>
                <w:sz w:val="21"/>
                <w:szCs w:val="22"/>
              </w:rPr>
            </w:pPr>
            <w:r>
              <w:rPr>
                <w:b/>
                <w:sz w:val="21"/>
                <w:szCs w:val="22"/>
              </w:rPr>
              <w:t>保留村庄</w:t>
            </w:r>
          </w:p>
        </w:tc>
        <w:tc>
          <w:tcPr>
            <w:tcW w:w="834" w:type="pct"/>
            <w:vAlign w:val="center"/>
          </w:tcPr>
          <w:p w14:paraId="0A4B51FE" w14:textId="77777777" w:rsidR="006D0BC0" w:rsidRDefault="003A2E9B">
            <w:pPr>
              <w:pStyle w:val="aff"/>
              <w:rPr>
                <w:b/>
                <w:sz w:val="21"/>
                <w:szCs w:val="22"/>
              </w:rPr>
            </w:pPr>
            <w:r>
              <w:rPr>
                <w:b/>
                <w:sz w:val="21"/>
                <w:szCs w:val="22"/>
              </w:rPr>
              <w:t>搬迁撤并类村庄</w:t>
            </w:r>
          </w:p>
        </w:tc>
        <w:tc>
          <w:tcPr>
            <w:tcW w:w="833" w:type="pct"/>
            <w:vAlign w:val="center"/>
          </w:tcPr>
          <w:p w14:paraId="06953DF1" w14:textId="77777777" w:rsidR="006D0BC0" w:rsidRDefault="003A2E9B">
            <w:pPr>
              <w:pStyle w:val="aff"/>
              <w:rPr>
                <w:b/>
                <w:sz w:val="21"/>
                <w:szCs w:val="22"/>
              </w:rPr>
            </w:pPr>
            <w:r>
              <w:rPr>
                <w:b/>
                <w:sz w:val="21"/>
                <w:szCs w:val="22"/>
              </w:rPr>
              <w:t>保留村庄</w:t>
            </w:r>
          </w:p>
        </w:tc>
        <w:tc>
          <w:tcPr>
            <w:tcW w:w="833" w:type="pct"/>
            <w:vAlign w:val="center"/>
          </w:tcPr>
          <w:p w14:paraId="2675F0AA" w14:textId="77777777" w:rsidR="006D0BC0" w:rsidRDefault="003A2E9B">
            <w:pPr>
              <w:pStyle w:val="aff"/>
              <w:rPr>
                <w:b/>
                <w:sz w:val="21"/>
                <w:szCs w:val="22"/>
              </w:rPr>
            </w:pPr>
            <w:r>
              <w:rPr>
                <w:b/>
                <w:sz w:val="21"/>
                <w:szCs w:val="22"/>
              </w:rPr>
              <w:t>搬迁撤并类村庄</w:t>
            </w:r>
          </w:p>
        </w:tc>
      </w:tr>
      <w:tr w:rsidR="006D0BC0" w14:paraId="0FE96D57" w14:textId="77777777">
        <w:trPr>
          <w:trHeight w:val="567"/>
        </w:trPr>
        <w:tc>
          <w:tcPr>
            <w:tcW w:w="414" w:type="pct"/>
            <w:vAlign w:val="center"/>
          </w:tcPr>
          <w:p w14:paraId="77E45309" w14:textId="77777777" w:rsidR="006D0BC0" w:rsidRDefault="003A2E9B">
            <w:pPr>
              <w:pStyle w:val="aff"/>
              <w:rPr>
                <w:sz w:val="21"/>
                <w:szCs w:val="22"/>
              </w:rPr>
            </w:pPr>
            <w:r>
              <w:rPr>
                <w:sz w:val="21"/>
                <w:szCs w:val="22"/>
              </w:rPr>
              <w:t>1</w:t>
            </w:r>
          </w:p>
        </w:tc>
        <w:tc>
          <w:tcPr>
            <w:tcW w:w="1253" w:type="pct"/>
            <w:vAlign w:val="center"/>
          </w:tcPr>
          <w:p w14:paraId="0D526C65" w14:textId="77777777" w:rsidR="006D0BC0" w:rsidRDefault="003A2E9B">
            <w:pPr>
              <w:pStyle w:val="aff"/>
              <w:rPr>
                <w:sz w:val="21"/>
                <w:szCs w:val="22"/>
              </w:rPr>
            </w:pPr>
            <w:r>
              <w:rPr>
                <w:sz w:val="21"/>
                <w:szCs w:val="22"/>
              </w:rPr>
              <w:t>接管模式</w:t>
            </w:r>
          </w:p>
        </w:tc>
        <w:tc>
          <w:tcPr>
            <w:tcW w:w="833" w:type="pct"/>
            <w:vAlign w:val="center"/>
          </w:tcPr>
          <w:p w14:paraId="2E15165D" w14:textId="77777777" w:rsidR="006D0BC0" w:rsidRDefault="003A2E9B">
            <w:pPr>
              <w:pStyle w:val="aff"/>
              <w:rPr>
                <w:sz w:val="21"/>
                <w:szCs w:val="22"/>
              </w:rPr>
            </w:pPr>
            <w:r>
              <w:rPr>
                <w:sz w:val="21"/>
                <w:szCs w:val="22"/>
              </w:rPr>
              <w:t>215</w:t>
            </w:r>
          </w:p>
        </w:tc>
        <w:tc>
          <w:tcPr>
            <w:tcW w:w="834" w:type="pct"/>
            <w:vAlign w:val="center"/>
          </w:tcPr>
          <w:p w14:paraId="7A07C60C" w14:textId="77777777" w:rsidR="006D0BC0" w:rsidRDefault="003A2E9B">
            <w:pPr>
              <w:pStyle w:val="aff"/>
              <w:rPr>
                <w:sz w:val="21"/>
                <w:szCs w:val="22"/>
              </w:rPr>
            </w:pPr>
            <w:r>
              <w:rPr>
                <w:sz w:val="21"/>
                <w:szCs w:val="22"/>
              </w:rPr>
              <w:t>571</w:t>
            </w:r>
          </w:p>
        </w:tc>
        <w:tc>
          <w:tcPr>
            <w:tcW w:w="833" w:type="pct"/>
            <w:vAlign w:val="center"/>
          </w:tcPr>
          <w:p w14:paraId="1745B984" w14:textId="77777777" w:rsidR="006D0BC0" w:rsidRDefault="003A2E9B">
            <w:pPr>
              <w:pStyle w:val="aff"/>
              <w:rPr>
                <w:sz w:val="21"/>
                <w:szCs w:val="22"/>
              </w:rPr>
            </w:pPr>
            <w:r>
              <w:rPr>
                <w:sz w:val="21"/>
                <w:szCs w:val="22"/>
              </w:rPr>
              <w:t>215</w:t>
            </w:r>
          </w:p>
        </w:tc>
        <w:tc>
          <w:tcPr>
            <w:tcW w:w="833" w:type="pct"/>
            <w:vAlign w:val="center"/>
          </w:tcPr>
          <w:p w14:paraId="68EAB9DE" w14:textId="77777777" w:rsidR="006D0BC0" w:rsidRDefault="003A2E9B">
            <w:pPr>
              <w:pStyle w:val="aff"/>
              <w:rPr>
                <w:sz w:val="21"/>
                <w:szCs w:val="22"/>
              </w:rPr>
            </w:pPr>
            <w:r>
              <w:rPr>
                <w:sz w:val="21"/>
                <w:szCs w:val="22"/>
              </w:rPr>
              <w:t>575</w:t>
            </w:r>
          </w:p>
        </w:tc>
      </w:tr>
      <w:tr w:rsidR="006D0BC0" w14:paraId="17C3F469" w14:textId="77777777">
        <w:trPr>
          <w:trHeight w:val="567"/>
        </w:trPr>
        <w:tc>
          <w:tcPr>
            <w:tcW w:w="414" w:type="pct"/>
            <w:vAlign w:val="center"/>
          </w:tcPr>
          <w:p w14:paraId="09146778" w14:textId="77777777" w:rsidR="006D0BC0" w:rsidRDefault="003A2E9B">
            <w:pPr>
              <w:pStyle w:val="aff"/>
              <w:rPr>
                <w:sz w:val="21"/>
                <w:szCs w:val="22"/>
              </w:rPr>
            </w:pPr>
            <w:r>
              <w:rPr>
                <w:sz w:val="21"/>
                <w:szCs w:val="22"/>
              </w:rPr>
              <w:t>2</w:t>
            </w:r>
          </w:p>
        </w:tc>
        <w:tc>
          <w:tcPr>
            <w:tcW w:w="1253" w:type="pct"/>
            <w:vAlign w:val="center"/>
          </w:tcPr>
          <w:p w14:paraId="6ED2174B" w14:textId="77777777" w:rsidR="006D0BC0" w:rsidRDefault="003A2E9B">
            <w:pPr>
              <w:pStyle w:val="aff"/>
              <w:rPr>
                <w:sz w:val="21"/>
                <w:szCs w:val="22"/>
              </w:rPr>
            </w:pPr>
            <w:r>
              <w:rPr>
                <w:sz w:val="21"/>
                <w:szCs w:val="22"/>
              </w:rPr>
              <w:t>一体化独立设施处理模式</w:t>
            </w:r>
          </w:p>
        </w:tc>
        <w:tc>
          <w:tcPr>
            <w:tcW w:w="833" w:type="pct"/>
            <w:vAlign w:val="center"/>
          </w:tcPr>
          <w:p w14:paraId="0CD49B00" w14:textId="77777777" w:rsidR="006D0BC0" w:rsidRDefault="003A2E9B">
            <w:pPr>
              <w:pStyle w:val="aff"/>
              <w:rPr>
                <w:sz w:val="21"/>
                <w:szCs w:val="22"/>
              </w:rPr>
            </w:pPr>
            <w:r>
              <w:rPr>
                <w:sz w:val="21"/>
                <w:szCs w:val="22"/>
              </w:rPr>
              <w:t>0</w:t>
            </w:r>
          </w:p>
        </w:tc>
        <w:tc>
          <w:tcPr>
            <w:tcW w:w="834" w:type="pct"/>
            <w:vAlign w:val="center"/>
          </w:tcPr>
          <w:p w14:paraId="534B0120" w14:textId="77777777" w:rsidR="006D0BC0" w:rsidRDefault="003A2E9B">
            <w:pPr>
              <w:pStyle w:val="aff"/>
              <w:rPr>
                <w:sz w:val="21"/>
                <w:szCs w:val="22"/>
              </w:rPr>
            </w:pPr>
            <w:r>
              <w:rPr>
                <w:sz w:val="21"/>
                <w:szCs w:val="22"/>
              </w:rPr>
              <w:t>4</w:t>
            </w:r>
          </w:p>
        </w:tc>
        <w:tc>
          <w:tcPr>
            <w:tcW w:w="833" w:type="pct"/>
            <w:vAlign w:val="center"/>
          </w:tcPr>
          <w:p w14:paraId="7F771651" w14:textId="77777777" w:rsidR="006D0BC0" w:rsidRDefault="003A2E9B">
            <w:pPr>
              <w:pStyle w:val="aff"/>
              <w:rPr>
                <w:sz w:val="21"/>
                <w:szCs w:val="22"/>
              </w:rPr>
            </w:pPr>
            <w:r>
              <w:rPr>
                <w:sz w:val="21"/>
                <w:szCs w:val="22"/>
              </w:rPr>
              <w:t>0</w:t>
            </w:r>
          </w:p>
        </w:tc>
        <w:tc>
          <w:tcPr>
            <w:tcW w:w="833" w:type="pct"/>
            <w:vAlign w:val="center"/>
          </w:tcPr>
          <w:p w14:paraId="16A01EA2" w14:textId="77777777" w:rsidR="006D0BC0" w:rsidRDefault="003A2E9B">
            <w:pPr>
              <w:pStyle w:val="aff"/>
              <w:rPr>
                <w:sz w:val="21"/>
                <w:szCs w:val="22"/>
              </w:rPr>
            </w:pPr>
            <w:r>
              <w:rPr>
                <w:sz w:val="21"/>
                <w:szCs w:val="22"/>
              </w:rPr>
              <w:t>0</w:t>
            </w:r>
          </w:p>
        </w:tc>
      </w:tr>
      <w:tr w:rsidR="006D0BC0" w14:paraId="799559D7" w14:textId="77777777">
        <w:trPr>
          <w:trHeight w:val="567"/>
        </w:trPr>
        <w:tc>
          <w:tcPr>
            <w:tcW w:w="1667" w:type="pct"/>
            <w:gridSpan w:val="2"/>
            <w:vAlign w:val="center"/>
          </w:tcPr>
          <w:p w14:paraId="53842587" w14:textId="77777777" w:rsidR="006D0BC0" w:rsidRDefault="003A2E9B">
            <w:pPr>
              <w:pStyle w:val="aff"/>
              <w:rPr>
                <w:sz w:val="21"/>
                <w:szCs w:val="22"/>
              </w:rPr>
            </w:pPr>
            <w:r>
              <w:rPr>
                <w:sz w:val="21"/>
                <w:szCs w:val="22"/>
              </w:rPr>
              <w:t>合计</w:t>
            </w:r>
          </w:p>
        </w:tc>
        <w:tc>
          <w:tcPr>
            <w:tcW w:w="833" w:type="pct"/>
            <w:vAlign w:val="center"/>
          </w:tcPr>
          <w:p w14:paraId="0FA08D87" w14:textId="77777777" w:rsidR="006D0BC0" w:rsidRDefault="003A2E9B">
            <w:pPr>
              <w:pStyle w:val="aff"/>
              <w:rPr>
                <w:sz w:val="21"/>
                <w:szCs w:val="22"/>
              </w:rPr>
            </w:pPr>
            <w:r>
              <w:rPr>
                <w:sz w:val="21"/>
                <w:szCs w:val="22"/>
              </w:rPr>
              <w:t>215</w:t>
            </w:r>
          </w:p>
        </w:tc>
        <w:tc>
          <w:tcPr>
            <w:tcW w:w="834" w:type="pct"/>
            <w:vAlign w:val="center"/>
          </w:tcPr>
          <w:p w14:paraId="1D623396" w14:textId="77777777" w:rsidR="006D0BC0" w:rsidRDefault="003A2E9B">
            <w:pPr>
              <w:pStyle w:val="aff"/>
              <w:rPr>
                <w:sz w:val="21"/>
                <w:szCs w:val="22"/>
              </w:rPr>
            </w:pPr>
            <w:r>
              <w:rPr>
                <w:sz w:val="21"/>
                <w:szCs w:val="22"/>
              </w:rPr>
              <w:t>575</w:t>
            </w:r>
          </w:p>
        </w:tc>
        <w:tc>
          <w:tcPr>
            <w:tcW w:w="833" w:type="pct"/>
            <w:vAlign w:val="center"/>
          </w:tcPr>
          <w:p w14:paraId="5B61B62A" w14:textId="77777777" w:rsidR="006D0BC0" w:rsidRDefault="003A2E9B">
            <w:pPr>
              <w:pStyle w:val="aff"/>
              <w:rPr>
                <w:sz w:val="21"/>
                <w:szCs w:val="22"/>
              </w:rPr>
            </w:pPr>
            <w:r>
              <w:rPr>
                <w:sz w:val="21"/>
                <w:szCs w:val="22"/>
              </w:rPr>
              <w:t>215</w:t>
            </w:r>
          </w:p>
        </w:tc>
        <w:tc>
          <w:tcPr>
            <w:tcW w:w="833" w:type="pct"/>
            <w:vAlign w:val="center"/>
          </w:tcPr>
          <w:p w14:paraId="4E965DB2" w14:textId="77777777" w:rsidR="006D0BC0" w:rsidRDefault="003A2E9B">
            <w:pPr>
              <w:pStyle w:val="aff"/>
              <w:rPr>
                <w:sz w:val="21"/>
                <w:szCs w:val="22"/>
              </w:rPr>
            </w:pPr>
            <w:r>
              <w:rPr>
                <w:sz w:val="21"/>
                <w:szCs w:val="22"/>
              </w:rPr>
              <w:t>575</w:t>
            </w:r>
          </w:p>
        </w:tc>
      </w:tr>
    </w:tbl>
    <w:p w14:paraId="71A487AF" w14:textId="77777777" w:rsidR="006D0BC0" w:rsidRDefault="006D0BC0">
      <w:pPr>
        <w:adjustRightInd w:val="0"/>
        <w:snapToGrid w:val="0"/>
        <w:ind w:leftChars="100" w:left="240" w:rightChars="100" w:right="240" w:firstLineChars="225" w:firstLine="540"/>
        <w:rPr>
          <w:snapToGrid w:val="0"/>
          <w:kern w:val="144"/>
          <w:szCs w:val="24"/>
        </w:rPr>
      </w:pPr>
    </w:p>
    <w:p w14:paraId="4FF64B12" w14:textId="77777777" w:rsidR="006D0BC0" w:rsidRDefault="003A2E9B">
      <w:pPr>
        <w:widowControl/>
        <w:numPr>
          <w:ilvl w:val="0"/>
          <w:numId w:val="6"/>
        </w:numPr>
        <w:adjustRightInd w:val="0"/>
        <w:snapToGrid w:val="0"/>
        <w:ind w:left="0" w:firstLineChars="58" w:firstLine="140"/>
        <w:jc w:val="left"/>
        <w:rPr>
          <w:b/>
          <w:bCs/>
          <w:color w:val="000000"/>
          <w:szCs w:val="24"/>
        </w:rPr>
      </w:pPr>
      <w:r>
        <w:rPr>
          <w:b/>
          <w:bCs/>
          <w:color w:val="000000"/>
          <w:szCs w:val="24"/>
        </w:rPr>
        <w:t>各镇村生活污水治理规划</w:t>
      </w:r>
    </w:p>
    <w:p w14:paraId="36AACD2D" w14:textId="77777777" w:rsidR="006D0BC0" w:rsidRDefault="003A2E9B">
      <w:pPr>
        <w:ind w:firstLine="480"/>
      </w:pPr>
      <w:r>
        <w:t>根据《江苏省村庄生活污水治理工作推进方案》的要求，依据本次污水治理规划的思路，</w:t>
      </w:r>
      <w:r>
        <w:rPr>
          <w:color w:val="000000"/>
          <w:szCs w:val="32"/>
        </w:rPr>
        <w:t>规划保留村庄（</w:t>
      </w:r>
      <w:r>
        <w:t>集聚提升类</w:t>
      </w:r>
      <w:r>
        <w:rPr>
          <w:color w:val="000000"/>
          <w:szCs w:val="32"/>
        </w:rPr>
        <w:t>、</w:t>
      </w:r>
      <w:r>
        <w:t>特色保护类、</w:t>
      </w:r>
      <w:r>
        <w:rPr>
          <w:color w:val="000000"/>
          <w:szCs w:val="24"/>
          <w:shd w:val="clear" w:color="auto" w:fill="FFFFFF"/>
        </w:rPr>
        <w:t>城郊融合类和其他一般</w:t>
      </w:r>
      <w:r>
        <w:t>村庄</w:t>
      </w:r>
      <w:r>
        <w:rPr>
          <w:color w:val="000000"/>
          <w:szCs w:val="32"/>
        </w:rPr>
        <w:t>）和搬迁撤并类村庄按照</w:t>
      </w:r>
      <w:r>
        <w:rPr>
          <w:color w:val="000000"/>
          <w:szCs w:val="32"/>
        </w:rPr>
        <w:t>“</w:t>
      </w:r>
      <w:r>
        <w:rPr>
          <w:color w:val="000000"/>
          <w:szCs w:val="32"/>
        </w:rPr>
        <w:t>能集中则集中</w:t>
      </w:r>
      <w:r>
        <w:rPr>
          <w:color w:val="000000"/>
          <w:szCs w:val="32"/>
        </w:rPr>
        <w:t>”</w:t>
      </w:r>
      <w:r>
        <w:rPr>
          <w:color w:val="000000"/>
          <w:szCs w:val="32"/>
        </w:rPr>
        <w:t>的原则推进生活污水有效治理，</w:t>
      </w:r>
      <w:r>
        <w:t>搬迁撤并类村庄如</w:t>
      </w:r>
      <w:r>
        <w:t>2023</w:t>
      </w:r>
      <w:r>
        <w:t>年前计划搬迁撤并，则在安置点新建管网，接管至附近城镇排水管网和污水处理厂；</w:t>
      </w:r>
      <w:r>
        <w:t>2023</w:t>
      </w:r>
      <w:r>
        <w:t>年后搬迁的撤并类村庄，如无生活污水治理设施覆盖（即该自然村农户覆盖率为</w:t>
      </w:r>
      <w:r>
        <w:t>0</w:t>
      </w:r>
      <w:r>
        <w:t>），则在原地接管至附近城镇排水管网和污水处</w:t>
      </w:r>
      <w:r>
        <w:t>理厂或者独立设施。</w:t>
      </w:r>
    </w:p>
    <w:p w14:paraId="518E16CE" w14:textId="77777777" w:rsidR="006D0BC0" w:rsidRDefault="003A2E9B">
      <w:pPr>
        <w:ind w:firstLine="480"/>
        <w:rPr>
          <w:color w:val="000000"/>
          <w:szCs w:val="32"/>
        </w:rPr>
      </w:pPr>
      <w:r>
        <w:rPr>
          <w:color w:val="000000"/>
          <w:szCs w:val="32"/>
        </w:rPr>
        <w:t>具体要求为：</w:t>
      </w:r>
    </w:p>
    <w:p w14:paraId="530DC669" w14:textId="77777777" w:rsidR="006D0BC0" w:rsidRDefault="00A65E24">
      <w:pPr>
        <w:ind w:firstLine="480"/>
      </w:pPr>
      <w:r>
        <w:rPr>
          <w:rFonts w:hint="eastAsia"/>
        </w:rPr>
        <w:t>（</w:t>
      </w:r>
      <w:r>
        <w:rPr>
          <w:rFonts w:hint="eastAsia"/>
        </w:rPr>
        <w:t>1</w:t>
      </w:r>
      <w:r>
        <w:rPr>
          <w:rFonts w:hint="eastAsia"/>
        </w:rPr>
        <w:t>）</w:t>
      </w:r>
      <w:r w:rsidR="003A2E9B">
        <w:t>对城镇周边和邻近城镇污水管网的规划保留村庄，优先考虑接管处理的模式，将村庄生活污水接入城镇污水管网，本次规划共有</w:t>
      </w:r>
      <w:r w:rsidR="003A2E9B">
        <w:t>5</w:t>
      </w:r>
      <w:r w:rsidR="003A2E9B">
        <w:t>个保留村庄采用接管模式，共涉及</w:t>
      </w:r>
      <w:r w:rsidR="003A2E9B">
        <w:t>109</w:t>
      </w:r>
      <w:r w:rsidR="003A2E9B">
        <w:t>户；</w:t>
      </w:r>
    </w:p>
    <w:p w14:paraId="5281815C" w14:textId="77777777" w:rsidR="006D0BC0" w:rsidRDefault="00A65E24">
      <w:pPr>
        <w:ind w:firstLine="480"/>
      </w:pPr>
      <w:r>
        <w:rPr>
          <w:rFonts w:hint="eastAsia"/>
        </w:rPr>
        <w:t>（</w:t>
      </w:r>
      <w:r>
        <w:rPr>
          <w:rFonts w:hint="eastAsia"/>
        </w:rPr>
        <w:t>2</w:t>
      </w:r>
      <w:r>
        <w:rPr>
          <w:rFonts w:hint="eastAsia"/>
        </w:rPr>
        <w:t>）</w:t>
      </w:r>
      <w:r w:rsidR="003A2E9B">
        <w:t>对不具备接管条件、居住相对集中且排放标准要求较高的规划保留村庄，宜采取相对集中处理的模式，将一定范围内的农户生活污水统一收集后，利用适宜治理设施进行处理，本次规划共有</w:t>
      </w:r>
      <w:r w:rsidR="003A2E9B">
        <w:t>0</w:t>
      </w:r>
      <w:r w:rsidR="003A2E9B">
        <w:t>个保留村庄采用相对集中处理模式，共涉及</w:t>
      </w:r>
      <w:r w:rsidR="003A2E9B">
        <w:t>0</w:t>
      </w:r>
      <w:r w:rsidR="003A2E9B">
        <w:t>户；</w:t>
      </w:r>
    </w:p>
    <w:p w14:paraId="4D4C90BF" w14:textId="77777777" w:rsidR="006D0BC0" w:rsidRDefault="00A65E24">
      <w:pPr>
        <w:ind w:firstLine="480"/>
        <w:rPr>
          <w:highlight w:val="yellow"/>
        </w:rPr>
      </w:pPr>
      <w:r>
        <w:rPr>
          <w:rFonts w:hint="eastAsia"/>
        </w:rPr>
        <w:t>（</w:t>
      </w:r>
      <w:r>
        <w:rPr>
          <w:rFonts w:hint="eastAsia"/>
        </w:rPr>
        <w:t>3</w:t>
      </w:r>
      <w:r>
        <w:rPr>
          <w:rFonts w:hint="eastAsia"/>
        </w:rPr>
        <w:t>）</w:t>
      </w:r>
      <w:r w:rsidR="003A2E9B">
        <w:t>对于搬迁撤并类村庄的生活污水治理，本次规划涉及</w:t>
      </w:r>
      <w:r w:rsidR="003A2E9B">
        <w:t>575</w:t>
      </w:r>
      <w:r w:rsidR="003A2E9B">
        <w:t>个</w:t>
      </w:r>
      <w:r w:rsidR="003A2E9B">
        <w:rPr>
          <w:color w:val="000000"/>
          <w:szCs w:val="24"/>
          <w:shd w:val="clear" w:color="auto" w:fill="FFFFFF"/>
        </w:rPr>
        <w:t>搬迁撤并类村庄。</w:t>
      </w:r>
      <w:r w:rsidR="003A2E9B">
        <w:t>如规划</w:t>
      </w:r>
      <w:r w:rsidR="003A2E9B">
        <w:t>2023</w:t>
      </w:r>
      <w:r w:rsidR="003A2E9B">
        <w:t>年前完成搬迁撤并，则该村庄按照现有户数搬迁至指定安置点，安置点采用接管模式，纳管至附近污水处理厂；如规划</w:t>
      </w:r>
      <w:r w:rsidR="003A2E9B">
        <w:t>2023</w:t>
      </w:r>
      <w:r w:rsidR="003A2E9B">
        <w:t>年后搬迁撤并的自然村，本次规划仍按照原址，近期规划采用接管至附近污水处理厂或独立处理设施方式，确保实现</w:t>
      </w:r>
      <w:r w:rsidR="003A2E9B">
        <w:rPr>
          <w:lang w:bidi="ar"/>
        </w:rPr>
        <w:t>自然村生活污水治理率</w:t>
      </w:r>
      <w:r w:rsidR="003A2E9B">
        <w:rPr>
          <w:lang w:bidi="ar"/>
        </w:rPr>
        <w:t>90%</w:t>
      </w:r>
      <w:r w:rsidR="003A2E9B">
        <w:rPr>
          <w:lang w:bidi="ar"/>
        </w:rPr>
        <w:t>的近期规划目标</w:t>
      </w:r>
      <w:r w:rsidR="003A2E9B">
        <w:t>；远期规划由于上述村庄已搬迁至安置点，则在安置点采用接管模式。</w:t>
      </w:r>
    </w:p>
    <w:p w14:paraId="0D59BF90" w14:textId="77777777" w:rsidR="006D0BC0" w:rsidRDefault="003A2E9B">
      <w:pPr>
        <w:spacing w:line="240" w:lineRule="auto"/>
        <w:ind w:firstLine="480"/>
      </w:pPr>
      <w:r>
        <w:t>各建制镇接管模式工程量汇总见表</w:t>
      </w:r>
      <w:r>
        <w:t>4-2</w:t>
      </w:r>
      <w:r>
        <w:t>。</w:t>
      </w:r>
    </w:p>
    <w:p w14:paraId="4716B86D" w14:textId="77777777" w:rsidR="006D0BC0" w:rsidRDefault="006D0BC0">
      <w:pPr>
        <w:spacing w:line="240" w:lineRule="auto"/>
        <w:ind w:firstLine="422"/>
        <w:rPr>
          <w:b/>
          <w:bCs/>
          <w:sz w:val="21"/>
          <w:szCs w:val="21"/>
        </w:rPr>
      </w:pPr>
    </w:p>
    <w:p w14:paraId="4DAE0184" w14:textId="77777777" w:rsidR="006D0BC0" w:rsidRDefault="003A2E9B">
      <w:pPr>
        <w:spacing w:line="240" w:lineRule="auto"/>
        <w:ind w:firstLineChars="0" w:firstLine="0"/>
        <w:jc w:val="center"/>
        <w:rPr>
          <w:b/>
          <w:bCs/>
          <w:sz w:val="21"/>
          <w:szCs w:val="21"/>
        </w:rPr>
      </w:pPr>
      <w:r>
        <w:rPr>
          <w:b/>
          <w:bCs/>
          <w:sz w:val="21"/>
          <w:szCs w:val="21"/>
        </w:rPr>
        <w:t>表</w:t>
      </w:r>
      <w:r>
        <w:rPr>
          <w:b/>
          <w:bCs/>
          <w:sz w:val="21"/>
          <w:szCs w:val="21"/>
        </w:rPr>
        <w:t xml:space="preserve">4-2 </w:t>
      </w:r>
      <w:r>
        <w:rPr>
          <w:b/>
          <w:bCs/>
          <w:sz w:val="21"/>
          <w:szCs w:val="21"/>
        </w:rPr>
        <w:t>相城区近期治理村庄接管模式工程量统计汇总表</w:t>
      </w:r>
    </w:p>
    <w:tbl>
      <w:tblPr>
        <w:tblW w:w="5000" w:type="pct"/>
        <w:tblLook w:val="04A0" w:firstRow="1" w:lastRow="0" w:firstColumn="1" w:lastColumn="0" w:noHBand="0" w:noVBand="1"/>
      </w:tblPr>
      <w:tblGrid>
        <w:gridCol w:w="643"/>
        <w:gridCol w:w="2864"/>
        <w:gridCol w:w="1136"/>
        <w:gridCol w:w="1561"/>
        <w:gridCol w:w="1612"/>
        <w:gridCol w:w="1235"/>
        <w:gridCol w:w="1272"/>
      </w:tblGrid>
      <w:tr w:rsidR="006D0BC0" w14:paraId="6BABFCAA" w14:textId="77777777">
        <w:trPr>
          <w:trHeight w:val="277"/>
          <w:tblHeader/>
        </w:trPr>
        <w:tc>
          <w:tcPr>
            <w:tcW w:w="312" w:type="pct"/>
            <w:vMerge w:val="restart"/>
            <w:tcBorders>
              <w:top w:val="single" w:sz="4" w:space="0" w:color="auto"/>
              <w:left w:val="single" w:sz="4" w:space="0" w:color="auto"/>
              <w:right w:val="single" w:sz="4" w:space="0" w:color="auto"/>
            </w:tcBorders>
            <w:noWrap/>
            <w:vAlign w:val="center"/>
          </w:tcPr>
          <w:p w14:paraId="277D0F94" w14:textId="77777777" w:rsidR="006D0BC0" w:rsidRDefault="003A2E9B">
            <w:pPr>
              <w:pStyle w:val="aff"/>
              <w:rPr>
                <w:b/>
                <w:sz w:val="21"/>
                <w:szCs w:val="22"/>
              </w:rPr>
            </w:pPr>
            <w:r>
              <w:rPr>
                <w:b/>
                <w:sz w:val="21"/>
                <w:szCs w:val="22"/>
              </w:rPr>
              <w:t>序号</w:t>
            </w:r>
          </w:p>
        </w:tc>
        <w:tc>
          <w:tcPr>
            <w:tcW w:w="1387" w:type="pct"/>
            <w:vMerge w:val="restart"/>
            <w:tcBorders>
              <w:top w:val="single" w:sz="4" w:space="0" w:color="auto"/>
              <w:left w:val="nil"/>
              <w:right w:val="single" w:sz="4" w:space="0" w:color="auto"/>
            </w:tcBorders>
            <w:noWrap/>
            <w:vAlign w:val="center"/>
          </w:tcPr>
          <w:p w14:paraId="03CB6674" w14:textId="77777777" w:rsidR="006D0BC0" w:rsidRDefault="003A2E9B">
            <w:pPr>
              <w:spacing w:line="240" w:lineRule="auto"/>
              <w:ind w:firstLineChars="0" w:firstLine="0"/>
              <w:jc w:val="center"/>
              <w:rPr>
                <w:b/>
                <w:sz w:val="20"/>
                <w:szCs w:val="20"/>
              </w:rPr>
            </w:pPr>
            <w:r>
              <w:rPr>
                <w:b/>
                <w:sz w:val="20"/>
                <w:szCs w:val="20"/>
              </w:rPr>
              <w:t>镇</w:t>
            </w:r>
            <w:r>
              <w:rPr>
                <w:b/>
                <w:sz w:val="20"/>
                <w:szCs w:val="20"/>
              </w:rPr>
              <w:t>/</w:t>
            </w:r>
            <w:r>
              <w:rPr>
                <w:b/>
                <w:sz w:val="20"/>
                <w:szCs w:val="20"/>
              </w:rPr>
              <w:t>街道</w:t>
            </w:r>
            <w:r>
              <w:rPr>
                <w:b/>
                <w:sz w:val="20"/>
                <w:szCs w:val="20"/>
              </w:rPr>
              <w:t>/</w:t>
            </w:r>
            <w:r>
              <w:rPr>
                <w:b/>
                <w:sz w:val="20"/>
                <w:szCs w:val="20"/>
              </w:rPr>
              <w:t>度假区</w:t>
            </w:r>
          </w:p>
        </w:tc>
        <w:tc>
          <w:tcPr>
            <w:tcW w:w="550" w:type="pct"/>
            <w:vMerge w:val="restart"/>
            <w:tcBorders>
              <w:top w:val="single" w:sz="4" w:space="0" w:color="auto"/>
              <w:left w:val="nil"/>
              <w:right w:val="single" w:sz="4" w:space="0" w:color="auto"/>
            </w:tcBorders>
            <w:vAlign w:val="center"/>
          </w:tcPr>
          <w:p w14:paraId="2D2620C5" w14:textId="77777777" w:rsidR="006D0BC0" w:rsidRDefault="003A2E9B">
            <w:pPr>
              <w:pStyle w:val="aff"/>
              <w:jc w:val="both"/>
              <w:rPr>
                <w:b/>
                <w:sz w:val="21"/>
                <w:szCs w:val="22"/>
              </w:rPr>
            </w:pPr>
            <w:r>
              <w:rPr>
                <w:b/>
                <w:sz w:val="21"/>
                <w:szCs w:val="22"/>
              </w:rPr>
              <w:t>保留村庄</w:t>
            </w:r>
          </w:p>
        </w:tc>
        <w:tc>
          <w:tcPr>
            <w:tcW w:w="1536" w:type="pct"/>
            <w:gridSpan w:val="2"/>
            <w:tcBorders>
              <w:top w:val="single" w:sz="4" w:space="0" w:color="auto"/>
              <w:left w:val="nil"/>
              <w:bottom w:val="single" w:sz="4" w:space="0" w:color="auto"/>
              <w:right w:val="single" w:sz="4" w:space="0" w:color="auto"/>
            </w:tcBorders>
            <w:noWrap/>
            <w:vAlign w:val="center"/>
          </w:tcPr>
          <w:p w14:paraId="2AC3FAFC" w14:textId="77777777" w:rsidR="006D0BC0" w:rsidRDefault="003A2E9B">
            <w:pPr>
              <w:pStyle w:val="aff"/>
              <w:rPr>
                <w:b/>
                <w:sz w:val="21"/>
                <w:szCs w:val="22"/>
              </w:rPr>
            </w:pPr>
            <w:r>
              <w:rPr>
                <w:b/>
                <w:sz w:val="21"/>
                <w:szCs w:val="22"/>
              </w:rPr>
              <w:t>搬迁撤并类村庄</w:t>
            </w:r>
          </w:p>
        </w:tc>
        <w:tc>
          <w:tcPr>
            <w:tcW w:w="598" w:type="pct"/>
            <w:vMerge w:val="restart"/>
            <w:tcBorders>
              <w:top w:val="single" w:sz="4" w:space="0" w:color="auto"/>
              <w:left w:val="nil"/>
              <w:right w:val="single" w:sz="4" w:space="0" w:color="auto"/>
            </w:tcBorders>
            <w:noWrap/>
            <w:vAlign w:val="center"/>
          </w:tcPr>
          <w:p w14:paraId="3B807215" w14:textId="77777777" w:rsidR="006D0BC0" w:rsidRDefault="003A2E9B">
            <w:pPr>
              <w:pStyle w:val="aff"/>
              <w:rPr>
                <w:b/>
                <w:sz w:val="21"/>
                <w:szCs w:val="22"/>
              </w:rPr>
            </w:pPr>
            <w:r>
              <w:rPr>
                <w:b/>
                <w:sz w:val="21"/>
                <w:szCs w:val="22"/>
              </w:rPr>
              <w:t>合计</w:t>
            </w:r>
          </w:p>
        </w:tc>
        <w:tc>
          <w:tcPr>
            <w:tcW w:w="616" w:type="pct"/>
            <w:vMerge w:val="restart"/>
            <w:tcBorders>
              <w:top w:val="single" w:sz="4" w:space="0" w:color="auto"/>
              <w:left w:val="nil"/>
              <w:right w:val="single" w:sz="4" w:space="0" w:color="auto"/>
            </w:tcBorders>
            <w:noWrap/>
            <w:vAlign w:val="center"/>
          </w:tcPr>
          <w:p w14:paraId="49A575FB" w14:textId="77777777" w:rsidR="006D0BC0" w:rsidRDefault="003A2E9B">
            <w:pPr>
              <w:pStyle w:val="aff"/>
              <w:rPr>
                <w:b/>
                <w:sz w:val="21"/>
                <w:szCs w:val="22"/>
              </w:rPr>
            </w:pPr>
            <w:r>
              <w:rPr>
                <w:b/>
                <w:sz w:val="21"/>
                <w:szCs w:val="22"/>
              </w:rPr>
              <w:t>涉及总户数</w:t>
            </w:r>
          </w:p>
        </w:tc>
      </w:tr>
      <w:tr w:rsidR="006D0BC0" w14:paraId="190F5789" w14:textId="77777777">
        <w:trPr>
          <w:trHeight w:val="276"/>
        </w:trPr>
        <w:tc>
          <w:tcPr>
            <w:tcW w:w="312" w:type="pct"/>
            <w:vMerge/>
            <w:tcBorders>
              <w:left w:val="single" w:sz="4" w:space="0" w:color="auto"/>
              <w:bottom w:val="single" w:sz="4" w:space="0" w:color="auto"/>
              <w:right w:val="single" w:sz="4" w:space="0" w:color="auto"/>
            </w:tcBorders>
            <w:noWrap/>
            <w:vAlign w:val="center"/>
          </w:tcPr>
          <w:p w14:paraId="400907D5" w14:textId="77777777" w:rsidR="006D0BC0" w:rsidRDefault="006D0BC0">
            <w:pPr>
              <w:pStyle w:val="aff"/>
              <w:rPr>
                <w:b/>
                <w:sz w:val="21"/>
                <w:szCs w:val="22"/>
              </w:rPr>
            </w:pPr>
          </w:p>
        </w:tc>
        <w:tc>
          <w:tcPr>
            <w:tcW w:w="1387" w:type="pct"/>
            <w:vMerge/>
            <w:tcBorders>
              <w:left w:val="nil"/>
              <w:bottom w:val="single" w:sz="4" w:space="0" w:color="auto"/>
              <w:right w:val="single" w:sz="4" w:space="0" w:color="auto"/>
            </w:tcBorders>
            <w:noWrap/>
            <w:vAlign w:val="center"/>
          </w:tcPr>
          <w:p w14:paraId="357E5CCF" w14:textId="77777777" w:rsidR="006D0BC0" w:rsidRDefault="006D0BC0">
            <w:pPr>
              <w:spacing w:line="240" w:lineRule="auto"/>
              <w:ind w:firstLineChars="0" w:firstLine="0"/>
              <w:jc w:val="center"/>
              <w:rPr>
                <w:b/>
                <w:sz w:val="20"/>
                <w:szCs w:val="20"/>
              </w:rPr>
            </w:pPr>
          </w:p>
        </w:tc>
        <w:tc>
          <w:tcPr>
            <w:tcW w:w="550" w:type="pct"/>
            <w:vMerge/>
            <w:tcBorders>
              <w:left w:val="nil"/>
              <w:bottom w:val="single" w:sz="4" w:space="0" w:color="auto"/>
              <w:right w:val="single" w:sz="4" w:space="0" w:color="auto"/>
            </w:tcBorders>
            <w:vAlign w:val="center"/>
          </w:tcPr>
          <w:p w14:paraId="4BBB304A" w14:textId="77777777" w:rsidR="006D0BC0" w:rsidRDefault="006D0BC0">
            <w:pPr>
              <w:pStyle w:val="aff"/>
              <w:jc w:val="both"/>
              <w:rPr>
                <w:b/>
                <w:sz w:val="21"/>
                <w:szCs w:val="22"/>
              </w:rPr>
            </w:pPr>
          </w:p>
        </w:tc>
        <w:tc>
          <w:tcPr>
            <w:tcW w:w="756" w:type="pct"/>
            <w:tcBorders>
              <w:top w:val="single" w:sz="4" w:space="0" w:color="auto"/>
              <w:left w:val="nil"/>
              <w:bottom w:val="single" w:sz="4" w:space="0" w:color="auto"/>
              <w:right w:val="single" w:sz="4" w:space="0" w:color="auto"/>
            </w:tcBorders>
            <w:noWrap/>
            <w:vAlign w:val="center"/>
          </w:tcPr>
          <w:p w14:paraId="67385E79" w14:textId="77777777" w:rsidR="006D0BC0" w:rsidRDefault="003A2E9B">
            <w:pPr>
              <w:pStyle w:val="aff"/>
              <w:rPr>
                <w:b/>
                <w:sz w:val="21"/>
                <w:szCs w:val="22"/>
              </w:rPr>
            </w:pPr>
            <w:r>
              <w:rPr>
                <w:b/>
                <w:sz w:val="21"/>
                <w:szCs w:val="22"/>
              </w:rPr>
              <w:t>2023</w:t>
            </w:r>
            <w:r>
              <w:rPr>
                <w:b/>
                <w:sz w:val="21"/>
                <w:szCs w:val="22"/>
              </w:rPr>
              <w:t>年前规划</w:t>
            </w:r>
          </w:p>
        </w:tc>
        <w:tc>
          <w:tcPr>
            <w:tcW w:w="781" w:type="pct"/>
            <w:tcBorders>
              <w:top w:val="single" w:sz="4" w:space="0" w:color="auto"/>
              <w:left w:val="nil"/>
              <w:bottom w:val="single" w:sz="4" w:space="0" w:color="auto"/>
              <w:right w:val="single" w:sz="4" w:space="0" w:color="auto"/>
            </w:tcBorders>
            <w:vAlign w:val="center"/>
          </w:tcPr>
          <w:p w14:paraId="788D2EC1" w14:textId="77777777" w:rsidR="006D0BC0" w:rsidRDefault="003A2E9B">
            <w:pPr>
              <w:pStyle w:val="aff"/>
              <w:rPr>
                <w:b/>
                <w:sz w:val="21"/>
                <w:szCs w:val="22"/>
              </w:rPr>
            </w:pPr>
            <w:r>
              <w:rPr>
                <w:b/>
                <w:sz w:val="21"/>
                <w:szCs w:val="22"/>
              </w:rPr>
              <w:t>2023</w:t>
            </w:r>
            <w:r>
              <w:rPr>
                <w:b/>
                <w:sz w:val="21"/>
                <w:szCs w:val="22"/>
              </w:rPr>
              <w:t>年后规划</w:t>
            </w:r>
          </w:p>
        </w:tc>
        <w:tc>
          <w:tcPr>
            <w:tcW w:w="598" w:type="pct"/>
            <w:vMerge/>
            <w:tcBorders>
              <w:left w:val="nil"/>
              <w:bottom w:val="single" w:sz="4" w:space="0" w:color="auto"/>
              <w:right w:val="single" w:sz="4" w:space="0" w:color="auto"/>
            </w:tcBorders>
            <w:noWrap/>
            <w:vAlign w:val="center"/>
          </w:tcPr>
          <w:p w14:paraId="5B47AA68" w14:textId="77777777" w:rsidR="006D0BC0" w:rsidRDefault="006D0BC0">
            <w:pPr>
              <w:pStyle w:val="aff"/>
              <w:rPr>
                <w:b/>
                <w:sz w:val="21"/>
                <w:szCs w:val="22"/>
              </w:rPr>
            </w:pPr>
          </w:p>
        </w:tc>
        <w:tc>
          <w:tcPr>
            <w:tcW w:w="616" w:type="pct"/>
            <w:vMerge/>
            <w:tcBorders>
              <w:left w:val="nil"/>
              <w:bottom w:val="single" w:sz="4" w:space="0" w:color="auto"/>
              <w:right w:val="single" w:sz="4" w:space="0" w:color="auto"/>
            </w:tcBorders>
            <w:noWrap/>
            <w:vAlign w:val="center"/>
          </w:tcPr>
          <w:p w14:paraId="67614134" w14:textId="77777777" w:rsidR="006D0BC0" w:rsidRDefault="006D0BC0">
            <w:pPr>
              <w:pStyle w:val="aff"/>
              <w:rPr>
                <w:b/>
                <w:sz w:val="21"/>
                <w:szCs w:val="22"/>
              </w:rPr>
            </w:pPr>
          </w:p>
        </w:tc>
      </w:tr>
      <w:tr w:rsidR="006D0BC0" w14:paraId="474DBA9A"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7C9DEEF8" w14:textId="77777777" w:rsidR="006D0BC0" w:rsidRDefault="003A2E9B">
            <w:pPr>
              <w:pStyle w:val="aff"/>
              <w:rPr>
                <w:sz w:val="21"/>
                <w:szCs w:val="22"/>
              </w:rPr>
            </w:pPr>
            <w:r>
              <w:rPr>
                <w:sz w:val="21"/>
                <w:szCs w:val="22"/>
              </w:rPr>
              <w:t>1</w:t>
            </w:r>
          </w:p>
        </w:tc>
        <w:tc>
          <w:tcPr>
            <w:tcW w:w="1387" w:type="pct"/>
            <w:tcBorders>
              <w:top w:val="nil"/>
              <w:left w:val="nil"/>
              <w:bottom w:val="single" w:sz="4" w:space="0" w:color="auto"/>
              <w:right w:val="single" w:sz="4" w:space="0" w:color="auto"/>
            </w:tcBorders>
            <w:noWrap/>
            <w:vAlign w:val="center"/>
          </w:tcPr>
          <w:p w14:paraId="51E595E1" w14:textId="77777777" w:rsidR="006D0BC0" w:rsidRDefault="003A2E9B">
            <w:pPr>
              <w:spacing w:line="240" w:lineRule="auto"/>
              <w:ind w:firstLineChars="0" w:firstLine="0"/>
              <w:jc w:val="center"/>
              <w:rPr>
                <w:sz w:val="20"/>
                <w:szCs w:val="20"/>
              </w:rPr>
            </w:pPr>
            <w:r>
              <w:rPr>
                <w:sz w:val="20"/>
                <w:szCs w:val="20"/>
              </w:rPr>
              <w:t>北桥街道</w:t>
            </w:r>
          </w:p>
        </w:tc>
        <w:tc>
          <w:tcPr>
            <w:tcW w:w="550" w:type="pct"/>
            <w:tcBorders>
              <w:top w:val="nil"/>
              <w:left w:val="nil"/>
              <w:bottom w:val="single" w:sz="4" w:space="0" w:color="auto"/>
              <w:right w:val="single" w:sz="4" w:space="0" w:color="auto"/>
            </w:tcBorders>
            <w:noWrap/>
            <w:vAlign w:val="center"/>
          </w:tcPr>
          <w:p w14:paraId="6FB3C741"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noWrap/>
            <w:vAlign w:val="center"/>
          </w:tcPr>
          <w:p w14:paraId="5EF005BE" w14:textId="77777777" w:rsidR="006D0BC0" w:rsidRDefault="003A2E9B">
            <w:pPr>
              <w:pStyle w:val="aff"/>
              <w:rPr>
                <w:color w:val="000000" w:themeColor="text1"/>
                <w:sz w:val="21"/>
                <w:szCs w:val="22"/>
              </w:rPr>
            </w:pPr>
            <w:r>
              <w:rPr>
                <w:color w:val="000000" w:themeColor="text1"/>
                <w:sz w:val="21"/>
                <w:szCs w:val="22"/>
              </w:rPr>
              <w:t>133</w:t>
            </w:r>
          </w:p>
        </w:tc>
        <w:tc>
          <w:tcPr>
            <w:tcW w:w="781" w:type="pct"/>
            <w:tcBorders>
              <w:top w:val="single" w:sz="4" w:space="0" w:color="auto"/>
              <w:left w:val="nil"/>
              <w:bottom w:val="single" w:sz="4" w:space="0" w:color="auto"/>
              <w:right w:val="single" w:sz="4" w:space="0" w:color="auto"/>
            </w:tcBorders>
            <w:vAlign w:val="center"/>
          </w:tcPr>
          <w:p w14:paraId="3919310D"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167B9033" w14:textId="77777777" w:rsidR="006D0BC0" w:rsidRDefault="003A2E9B">
            <w:pPr>
              <w:pStyle w:val="aff"/>
              <w:rPr>
                <w:color w:val="000000" w:themeColor="text1"/>
                <w:sz w:val="21"/>
                <w:szCs w:val="22"/>
              </w:rPr>
            </w:pPr>
            <w:r>
              <w:rPr>
                <w:color w:val="000000" w:themeColor="text1"/>
                <w:sz w:val="21"/>
                <w:szCs w:val="22"/>
              </w:rPr>
              <w:t>133</w:t>
            </w:r>
          </w:p>
        </w:tc>
        <w:tc>
          <w:tcPr>
            <w:tcW w:w="616" w:type="pct"/>
            <w:tcBorders>
              <w:top w:val="nil"/>
              <w:left w:val="nil"/>
              <w:bottom w:val="single" w:sz="4" w:space="0" w:color="auto"/>
              <w:right w:val="single" w:sz="4" w:space="0" w:color="auto"/>
            </w:tcBorders>
            <w:noWrap/>
            <w:vAlign w:val="center"/>
          </w:tcPr>
          <w:p w14:paraId="1D57AB27" w14:textId="77777777" w:rsidR="006D0BC0" w:rsidRDefault="003A2E9B">
            <w:pPr>
              <w:pStyle w:val="aff"/>
              <w:rPr>
                <w:color w:val="000000" w:themeColor="text1"/>
                <w:sz w:val="21"/>
                <w:szCs w:val="22"/>
              </w:rPr>
            </w:pPr>
            <w:r>
              <w:rPr>
                <w:color w:val="000000" w:themeColor="text1"/>
                <w:sz w:val="21"/>
                <w:szCs w:val="22"/>
              </w:rPr>
              <w:t>4706</w:t>
            </w:r>
          </w:p>
        </w:tc>
      </w:tr>
      <w:tr w:rsidR="006D0BC0" w14:paraId="68275880"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0BFC9212" w14:textId="77777777" w:rsidR="006D0BC0" w:rsidRDefault="003A2E9B">
            <w:pPr>
              <w:pStyle w:val="aff"/>
              <w:rPr>
                <w:sz w:val="21"/>
                <w:szCs w:val="22"/>
              </w:rPr>
            </w:pPr>
            <w:r>
              <w:rPr>
                <w:sz w:val="21"/>
                <w:szCs w:val="22"/>
              </w:rPr>
              <w:t>2</w:t>
            </w:r>
          </w:p>
        </w:tc>
        <w:tc>
          <w:tcPr>
            <w:tcW w:w="1387" w:type="pct"/>
            <w:tcBorders>
              <w:top w:val="nil"/>
              <w:left w:val="nil"/>
              <w:bottom w:val="single" w:sz="4" w:space="0" w:color="auto"/>
              <w:right w:val="single" w:sz="4" w:space="0" w:color="auto"/>
            </w:tcBorders>
            <w:noWrap/>
            <w:vAlign w:val="center"/>
          </w:tcPr>
          <w:p w14:paraId="737C7422" w14:textId="77777777" w:rsidR="006D0BC0" w:rsidRDefault="003A2E9B">
            <w:pPr>
              <w:spacing w:line="240" w:lineRule="auto"/>
              <w:ind w:firstLineChars="0" w:firstLine="0"/>
              <w:jc w:val="center"/>
              <w:rPr>
                <w:sz w:val="20"/>
                <w:szCs w:val="20"/>
              </w:rPr>
            </w:pPr>
            <w:r>
              <w:rPr>
                <w:sz w:val="20"/>
                <w:szCs w:val="20"/>
              </w:rPr>
              <w:t>黄</w:t>
            </w:r>
            <w:proofErr w:type="gramStart"/>
            <w:r>
              <w:rPr>
                <w:sz w:val="20"/>
                <w:szCs w:val="20"/>
              </w:rPr>
              <w:t>埭</w:t>
            </w:r>
            <w:proofErr w:type="gramEnd"/>
            <w:r>
              <w:rPr>
                <w:sz w:val="20"/>
                <w:szCs w:val="20"/>
              </w:rPr>
              <w:t>镇</w:t>
            </w:r>
          </w:p>
        </w:tc>
        <w:tc>
          <w:tcPr>
            <w:tcW w:w="550" w:type="pct"/>
            <w:tcBorders>
              <w:top w:val="nil"/>
              <w:left w:val="nil"/>
              <w:bottom w:val="single" w:sz="4" w:space="0" w:color="auto"/>
              <w:right w:val="single" w:sz="4" w:space="0" w:color="auto"/>
            </w:tcBorders>
            <w:noWrap/>
            <w:vAlign w:val="center"/>
          </w:tcPr>
          <w:p w14:paraId="08803404"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noWrap/>
            <w:vAlign w:val="center"/>
          </w:tcPr>
          <w:p w14:paraId="39583414" w14:textId="77777777" w:rsidR="006D0BC0" w:rsidRDefault="003A2E9B">
            <w:pPr>
              <w:pStyle w:val="aff"/>
              <w:rPr>
                <w:color w:val="000000" w:themeColor="text1"/>
                <w:sz w:val="21"/>
                <w:szCs w:val="22"/>
              </w:rPr>
            </w:pPr>
            <w:r>
              <w:rPr>
                <w:color w:val="000000" w:themeColor="text1"/>
                <w:sz w:val="21"/>
                <w:szCs w:val="22"/>
              </w:rPr>
              <w:t>49</w:t>
            </w:r>
          </w:p>
        </w:tc>
        <w:tc>
          <w:tcPr>
            <w:tcW w:w="781" w:type="pct"/>
            <w:tcBorders>
              <w:top w:val="single" w:sz="4" w:space="0" w:color="auto"/>
              <w:left w:val="nil"/>
              <w:bottom w:val="single" w:sz="4" w:space="0" w:color="auto"/>
              <w:right w:val="single" w:sz="4" w:space="0" w:color="auto"/>
            </w:tcBorders>
            <w:vAlign w:val="center"/>
          </w:tcPr>
          <w:p w14:paraId="07D2A6B4" w14:textId="77777777" w:rsidR="006D0BC0" w:rsidRDefault="003A2E9B">
            <w:pPr>
              <w:pStyle w:val="aff"/>
              <w:rPr>
                <w:color w:val="000000" w:themeColor="text1"/>
                <w:sz w:val="21"/>
                <w:szCs w:val="22"/>
              </w:rPr>
            </w:pPr>
            <w:r>
              <w:rPr>
                <w:color w:val="000000" w:themeColor="text1"/>
                <w:sz w:val="21"/>
                <w:szCs w:val="22"/>
              </w:rPr>
              <w:t>7</w:t>
            </w:r>
          </w:p>
        </w:tc>
        <w:tc>
          <w:tcPr>
            <w:tcW w:w="598" w:type="pct"/>
            <w:tcBorders>
              <w:top w:val="nil"/>
              <w:left w:val="nil"/>
              <w:bottom w:val="single" w:sz="4" w:space="0" w:color="auto"/>
              <w:right w:val="single" w:sz="4" w:space="0" w:color="auto"/>
            </w:tcBorders>
            <w:noWrap/>
            <w:vAlign w:val="center"/>
          </w:tcPr>
          <w:p w14:paraId="37520D26" w14:textId="77777777" w:rsidR="006D0BC0" w:rsidRDefault="003A2E9B">
            <w:pPr>
              <w:pStyle w:val="aff"/>
              <w:rPr>
                <w:color w:val="000000" w:themeColor="text1"/>
                <w:sz w:val="21"/>
                <w:szCs w:val="22"/>
              </w:rPr>
            </w:pPr>
            <w:r>
              <w:rPr>
                <w:color w:val="000000" w:themeColor="text1"/>
                <w:sz w:val="21"/>
                <w:szCs w:val="22"/>
              </w:rPr>
              <w:t>56</w:t>
            </w:r>
          </w:p>
        </w:tc>
        <w:tc>
          <w:tcPr>
            <w:tcW w:w="616" w:type="pct"/>
            <w:tcBorders>
              <w:top w:val="nil"/>
              <w:left w:val="nil"/>
              <w:bottom w:val="single" w:sz="4" w:space="0" w:color="auto"/>
              <w:right w:val="single" w:sz="4" w:space="0" w:color="auto"/>
            </w:tcBorders>
            <w:shd w:val="clear" w:color="auto" w:fill="auto"/>
            <w:noWrap/>
            <w:vAlign w:val="center"/>
          </w:tcPr>
          <w:p w14:paraId="61CF48C3" w14:textId="77777777" w:rsidR="006D0BC0" w:rsidRDefault="003A2E9B">
            <w:pPr>
              <w:pStyle w:val="aff"/>
              <w:rPr>
                <w:color w:val="000000" w:themeColor="text1"/>
                <w:sz w:val="21"/>
                <w:szCs w:val="22"/>
              </w:rPr>
            </w:pPr>
            <w:r>
              <w:rPr>
                <w:color w:val="000000" w:themeColor="text1"/>
                <w:sz w:val="21"/>
                <w:szCs w:val="22"/>
              </w:rPr>
              <w:t>1758</w:t>
            </w:r>
          </w:p>
        </w:tc>
      </w:tr>
      <w:tr w:rsidR="006D0BC0" w14:paraId="6124BF63"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487B0369" w14:textId="77777777" w:rsidR="006D0BC0" w:rsidRDefault="003A2E9B">
            <w:pPr>
              <w:pStyle w:val="aff"/>
              <w:rPr>
                <w:sz w:val="21"/>
                <w:szCs w:val="22"/>
              </w:rPr>
            </w:pPr>
            <w:r>
              <w:rPr>
                <w:sz w:val="21"/>
                <w:szCs w:val="22"/>
              </w:rPr>
              <w:t>3</w:t>
            </w:r>
          </w:p>
        </w:tc>
        <w:tc>
          <w:tcPr>
            <w:tcW w:w="1387" w:type="pct"/>
            <w:tcBorders>
              <w:top w:val="nil"/>
              <w:left w:val="nil"/>
              <w:bottom w:val="single" w:sz="4" w:space="0" w:color="auto"/>
              <w:right w:val="single" w:sz="4" w:space="0" w:color="auto"/>
            </w:tcBorders>
            <w:noWrap/>
            <w:vAlign w:val="center"/>
          </w:tcPr>
          <w:p w14:paraId="323EB5FA" w14:textId="77777777" w:rsidR="006D0BC0" w:rsidRDefault="003A2E9B">
            <w:pPr>
              <w:spacing w:line="240" w:lineRule="auto"/>
              <w:ind w:firstLineChars="0" w:firstLine="0"/>
              <w:jc w:val="center"/>
              <w:rPr>
                <w:sz w:val="20"/>
                <w:szCs w:val="20"/>
              </w:rPr>
            </w:pPr>
            <w:r>
              <w:rPr>
                <w:sz w:val="20"/>
                <w:szCs w:val="20"/>
              </w:rPr>
              <w:t>黄桥街道</w:t>
            </w:r>
          </w:p>
        </w:tc>
        <w:tc>
          <w:tcPr>
            <w:tcW w:w="550" w:type="pct"/>
            <w:tcBorders>
              <w:top w:val="nil"/>
              <w:left w:val="nil"/>
              <w:bottom w:val="single" w:sz="4" w:space="0" w:color="auto"/>
              <w:right w:val="single" w:sz="4" w:space="0" w:color="auto"/>
            </w:tcBorders>
            <w:noWrap/>
            <w:vAlign w:val="center"/>
          </w:tcPr>
          <w:p w14:paraId="2AD801B4"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noWrap/>
            <w:vAlign w:val="center"/>
          </w:tcPr>
          <w:p w14:paraId="3BC60D9D" w14:textId="77777777" w:rsidR="006D0BC0" w:rsidRDefault="003A2E9B">
            <w:pPr>
              <w:pStyle w:val="aff"/>
              <w:rPr>
                <w:color w:val="000000" w:themeColor="text1"/>
                <w:sz w:val="21"/>
                <w:szCs w:val="22"/>
              </w:rPr>
            </w:pPr>
            <w:r>
              <w:rPr>
                <w:color w:val="000000" w:themeColor="text1"/>
                <w:sz w:val="21"/>
                <w:szCs w:val="22"/>
              </w:rPr>
              <w:t>38</w:t>
            </w:r>
          </w:p>
        </w:tc>
        <w:tc>
          <w:tcPr>
            <w:tcW w:w="781" w:type="pct"/>
            <w:tcBorders>
              <w:top w:val="single" w:sz="4" w:space="0" w:color="auto"/>
              <w:left w:val="nil"/>
              <w:bottom w:val="single" w:sz="4" w:space="0" w:color="auto"/>
              <w:right w:val="single" w:sz="4" w:space="0" w:color="auto"/>
            </w:tcBorders>
            <w:vAlign w:val="center"/>
          </w:tcPr>
          <w:p w14:paraId="380514DB"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35FDE0B6" w14:textId="77777777" w:rsidR="006D0BC0" w:rsidRDefault="003A2E9B">
            <w:pPr>
              <w:pStyle w:val="aff"/>
              <w:rPr>
                <w:color w:val="000000" w:themeColor="text1"/>
                <w:sz w:val="21"/>
                <w:szCs w:val="22"/>
              </w:rPr>
            </w:pPr>
            <w:r>
              <w:rPr>
                <w:color w:val="000000" w:themeColor="text1"/>
                <w:sz w:val="21"/>
                <w:szCs w:val="22"/>
              </w:rPr>
              <w:t>38</w:t>
            </w:r>
          </w:p>
        </w:tc>
        <w:tc>
          <w:tcPr>
            <w:tcW w:w="616" w:type="pct"/>
            <w:tcBorders>
              <w:top w:val="nil"/>
              <w:left w:val="nil"/>
              <w:bottom w:val="single" w:sz="4" w:space="0" w:color="auto"/>
              <w:right w:val="single" w:sz="4" w:space="0" w:color="auto"/>
            </w:tcBorders>
            <w:noWrap/>
            <w:vAlign w:val="center"/>
          </w:tcPr>
          <w:p w14:paraId="67A28713" w14:textId="77777777" w:rsidR="006D0BC0" w:rsidRDefault="003A2E9B">
            <w:pPr>
              <w:pStyle w:val="aff"/>
              <w:rPr>
                <w:color w:val="000000" w:themeColor="text1"/>
                <w:sz w:val="21"/>
                <w:szCs w:val="22"/>
              </w:rPr>
            </w:pPr>
            <w:r>
              <w:rPr>
                <w:color w:val="000000" w:themeColor="text1"/>
                <w:sz w:val="21"/>
                <w:szCs w:val="22"/>
              </w:rPr>
              <w:t>2335</w:t>
            </w:r>
          </w:p>
        </w:tc>
      </w:tr>
      <w:tr w:rsidR="006D0BC0" w14:paraId="2489D735"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59CF30D9" w14:textId="77777777" w:rsidR="006D0BC0" w:rsidRDefault="003A2E9B">
            <w:pPr>
              <w:pStyle w:val="aff"/>
              <w:rPr>
                <w:sz w:val="21"/>
                <w:szCs w:val="22"/>
              </w:rPr>
            </w:pPr>
            <w:r>
              <w:rPr>
                <w:sz w:val="21"/>
                <w:szCs w:val="22"/>
              </w:rPr>
              <w:t>4</w:t>
            </w:r>
          </w:p>
        </w:tc>
        <w:tc>
          <w:tcPr>
            <w:tcW w:w="1387" w:type="pct"/>
            <w:tcBorders>
              <w:top w:val="nil"/>
              <w:left w:val="nil"/>
              <w:bottom w:val="single" w:sz="4" w:space="0" w:color="auto"/>
              <w:right w:val="single" w:sz="4" w:space="0" w:color="auto"/>
            </w:tcBorders>
            <w:noWrap/>
            <w:vAlign w:val="center"/>
          </w:tcPr>
          <w:p w14:paraId="7C91E6A5" w14:textId="77777777" w:rsidR="006D0BC0" w:rsidRDefault="003A2E9B">
            <w:pPr>
              <w:spacing w:line="240" w:lineRule="auto"/>
              <w:ind w:firstLineChars="0" w:firstLine="0"/>
              <w:jc w:val="center"/>
              <w:rPr>
                <w:sz w:val="20"/>
                <w:szCs w:val="20"/>
              </w:rPr>
            </w:pPr>
            <w:r>
              <w:rPr>
                <w:sz w:val="20"/>
                <w:szCs w:val="20"/>
              </w:rPr>
              <w:t>太平街道</w:t>
            </w:r>
          </w:p>
        </w:tc>
        <w:tc>
          <w:tcPr>
            <w:tcW w:w="550" w:type="pct"/>
            <w:tcBorders>
              <w:top w:val="nil"/>
              <w:left w:val="nil"/>
              <w:bottom w:val="single" w:sz="4" w:space="0" w:color="auto"/>
              <w:right w:val="single" w:sz="4" w:space="0" w:color="auto"/>
            </w:tcBorders>
            <w:vAlign w:val="center"/>
          </w:tcPr>
          <w:p w14:paraId="044A44C7"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303D2B16" w14:textId="77777777" w:rsidR="006D0BC0" w:rsidRDefault="003A2E9B">
            <w:pPr>
              <w:pStyle w:val="aff"/>
              <w:rPr>
                <w:color w:val="000000" w:themeColor="text1"/>
                <w:sz w:val="21"/>
                <w:szCs w:val="22"/>
              </w:rPr>
            </w:pPr>
            <w:r>
              <w:rPr>
                <w:color w:val="000000" w:themeColor="text1"/>
                <w:sz w:val="21"/>
                <w:szCs w:val="22"/>
              </w:rPr>
              <w:t>20</w:t>
            </w:r>
          </w:p>
        </w:tc>
        <w:tc>
          <w:tcPr>
            <w:tcW w:w="781" w:type="pct"/>
            <w:tcBorders>
              <w:top w:val="single" w:sz="4" w:space="0" w:color="auto"/>
              <w:left w:val="nil"/>
              <w:bottom w:val="single" w:sz="4" w:space="0" w:color="auto"/>
              <w:right w:val="single" w:sz="4" w:space="0" w:color="auto"/>
            </w:tcBorders>
            <w:vAlign w:val="center"/>
          </w:tcPr>
          <w:p w14:paraId="35AAA596"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6E9F46FA" w14:textId="77777777" w:rsidR="006D0BC0" w:rsidRDefault="003A2E9B">
            <w:pPr>
              <w:pStyle w:val="aff"/>
              <w:rPr>
                <w:color w:val="000000" w:themeColor="text1"/>
                <w:sz w:val="21"/>
                <w:szCs w:val="22"/>
              </w:rPr>
            </w:pPr>
            <w:r>
              <w:rPr>
                <w:color w:val="000000" w:themeColor="text1"/>
                <w:sz w:val="21"/>
                <w:szCs w:val="22"/>
              </w:rPr>
              <w:t>20</w:t>
            </w:r>
          </w:p>
        </w:tc>
        <w:tc>
          <w:tcPr>
            <w:tcW w:w="616" w:type="pct"/>
            <w:tcBorders>
              <w:top w:val="nil"/>
              <w:left w:val="nil"/>
              <w:bottom w:val="single" w:sz="4" w:space="0" w:color="auto"/>
              <w:right w:val="single" w:sz="4" w:space="0" w:color="auto"/>
            </w:tcBorders>
            <w:noWrap/>
            <w:vAlign w:val="center"/>
          </w:tcPr>
          <w:p w14:paraId="6F72DCB4" w14:textId="77777777" w:rsidR="006D0BC0" w:rsidRDefault="003A2E9B">
            <w:pPr>
              <w:pStyle w:val="aff"/>
              <w:rPr>
                <w:color w:val="000000" w:themeColor="text1"/>
                <w:sz w:val="21"/>
                <w:szCs w:val="22"/>
              </w:rPr>
            </w:pPr>
            <w:r>
              <w:rPr>
                <w:color w:val="000000" w:themeColor="text1"/>
                <w:sz w:val="21"/>
                <w:szCs w:val="22"/>
              </w:rPr>
              <w:t>986</w:t>
            </w:r>
          </w:p>
        </w:tc>
      </w:tr>
      <w:tr w:rsidR="006D0BC0" w14:paraId="01B7BCC3"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5711E2CC" w14:textId="77777777" w:rsidR="006D0BC0" w:rsidRDefault="003A2E9B">
            <w:pPr>
              <w:pStyle w:val="aff"/>
              <w:rPr>
                <w:sz w:val="21"/>
                <w:szCs w:val="22"/>
              </w:rPr>
            </w:pPr>
            <w:r>
              <w:rPr>
                <w:sz w:val="21"/>
                <w:szCs w:val="22"/>
              </w:rPr>
              <w:t>5</w:t>
            </w:r>
          </w:p>
        </w:tc>
        <w:tc>
          <w:tcPr>
            <w:tcW w:w="1387" w:type="pct"/>
            <w:tcBorders>
              <w:top w:val="nil"/>
              <w:left w:val="nil"/>
              <w:bottom w:val="single" w:sz="4" w:space="0" w:color="auto"/>
              <w:right w:val="single" w:sz="4" w:space="0" w:color="auto"/>
            </w:tcBorders>
            <w:noWrap/>
            <w:vAlign w:val="center"/>
          </w:tcPr>
          <w:p w14:paraId="64367E14" w14:textId="77777777" w:rsidR="006D0BC0" w:rsidRDefault="003A2E9B">
            <w:pPr>
              <w:spacing w:line="240" w:lineRule="auto"/>
              <w:ind w:firstLineChars="0" w:firstLine="0"/>
              <w:jc w:val="center"/>
              <w:rPr>
                <w:sz w:val="20"/>
                <w:szCs w:val="20"/>
              </w:rPr>
            </w:pPr>
            <w:r>
              <w:rPr>
                <w:sz w:val="20"/>
                <w:szCs w:val="20"/>
              </w:rPr>
              <w:t>望亭镇</w:t>
            </w:r>
          </w:p>
        </w:tc>
        <w:tc>
          <w:tcPr>
            <w:tcW w:w="550" w:type="pct"/>
            <w:tcBorders>
              <w:top w:val="nil"/>
              <w:left w:val="nil"/>
              <w:bottom w:val="single" w:sz="4" w:space="0" w:color="auto"/>
              <w:right w:val="single" w:sz="4" w:space="0" w:color="auto"/>
            </w:tcBorders>
            <w:vAlign w:val="center"/>
          </w:tcPr>
          <w:p w14:paraId="198FBA88" w14:textId="77777777" w:rsidR="006D0BC0" w:rsidRDefault="003A2E9B">
            <w:pPr>
              <w:pStyle w:val="aff"/>
              <w:rPr>
                <w:color w:val="000000" w:themeColor="text1"/>
                <w:sz w:val="21"/>
                <w:szCs w:val="22"/>
              </w:rPr>
            </w:pPr>
            <w:r>
              <w:rPr>
                <w:color w:val="000000" w:themeColor="text1"/>
                <w:sz w:val="21"/>
                <w:szCs w:val="22"/>
              </w:rPr>
              <w:t>4</w:t>
            </w:r>
          </w:p>
        </w:tc>
        <w:tc>
          <w:tcPr>
            <w:tcW w:w="756" w:type="pct"/>
            <w:tcBorders>
              <w:top w:val="single" w:sz="4" w:space="0" w:color="auto"/>
              <w:left w:val="nil"/>
              <w:bottom w:val="single" w:sz="4" w:space="0" w:color="auto"/>
              <w:right w:val="single" w:sz="4" w:space="0" w:color="auto"/>
            </w:tcBorders>
            <w:vAlign w:val="center"/>
          </w:tcPr>
          <w:p w14:paraId="39F3B126" w14:textId="77777777" w:rsidR="006D0BC0" w:rsidRDefault="003A2E9B">
            <w:pPr>
              <w:pStyle w:val="aff"/>
              <w:rPr>
                <w:color w:val="000000" w:themeColor="text1"/>
                <w:sz w:val="21"/>
                <w:szCs w:val="22"/>
              </w:rPr>
            </w:pPr>
            <w:r>
              <w:rPr>
                <w:color w:val="000000" w:themeColor="text1"/>
                <w:sz w:val="21"/>
                <w:szCs w:val="22"/>
              </w:rPr>
              <w:t>35</w:t>
            </w:r>
          </w:p>
        </w:tc>
        <w:tc>
          <w:tcPr>
            <w:tcW w:w="781" w:type="pct"/>
            <w:tcBorders>
              <w:top w:val="single" w:sz="4" w:space="0" w:color="auto"/>
              <w:left w:val="nil"/>
              <w:bottom w:val="single" w:sz="4" w:space="0" w:color="auto"/>
              <w:right w:val="single" w:sz="4" w:space="0" w:color="auto"/>
            </w:tcBorders>
            <w:vAlign w:val="center"/>
          </w:tcPr>
          <w:p w14:paraId="54DFCC0E" w14:textId="77777777" w:rsidR="006D0BC0" w:rsidRDefault="003A2E9B">
            <w:pPr>
              <w:pStyle w:val="aff"/>
              <w:rPr>
                <w:color w:val="000000" w:themeColor="text1"/>
                <w:sz w:val="21"/>
                <w:szCs w:val="22"/>
              </w:rPr>
            </w:pPr>
            <w:r>
              <w:rPr>
                <w:color w:val="000000" w:themeColor="text1"/>
                <w:sz w:val="21"/>
                <w:szCs w:val="22"/>
              </w:rPr>
              <w:t>21</w:t>
            </w:r>
          </w:p>
        </w:tc>
        <w:tc>
          <w:tcPr>
            <w:tcW w:w="598" w:type="pct"/>
            <w:tcBorders>
              <w:top w:val="nil"/>
              <w:left w:val="nil"/>
              <w:bottom w:val="single" w:sz="4" w:space="0" w:color="auto"/>
              <w:right w:val="single" w:sz="4" w:space="0" w:color="auto"/>
            </w:tcBorders>
            <w:noWrap/>
            <w:vAlign w:val="center"/>
          </w:tcPr>
          <w:p w14:paraId="28A41957" w14:textId="77777777" w:rsidR="006D0BC0" w:rsidRDefault="003A2E9B">
            <w:pPr>
              <w:pStyle w:val="aff"/>
              <w:rPr>
                <w:color w:val="000000" w:themeColor="text1"/>
                <w:sz w:val="21"/>
                <w:szCs w:val="22"/>
              </w:rPr>
            </w:pPr>
            <w:r>
              <w:rPr>
                <w:color w:val="000000" w:themeColor="text1"/>
                <w:sz w:val="21"/>
                <w:szCs w:val="22"/>
              </w:rPr>
              <w:t>60</w:t>
            </w:r>
          </w:p>
        </w:tc>
        <w:tc>
          <w:tcPr>
            <w:tcW w:w="616" w:type="pct"/>
            <w:tcBorders>
              <w:top w:val="nil"/>
              <w:left w:val="nil"/>
              <w:bottom w:val="single" w:sz="4" w:space="0" w:color="auto"/>
              <w:right w:val="single" w:sz="4" w:space="0" w:color="auto"/>
            </w:tcBorders>
            <w:noWrap/>
            <w:vAlign w:val="center"/>
          </w:tcPr>
          <w:p w14:paraId="3A6CF9CB" w14:textId="77777777" w:rsidR="006D0BC0" w:rsidRDefault="003A2E9B">
            <w:pPr>
              <w:pStyle w:val="aff"/>
              <w:rPr>
                <w:color w:val="000000" w:themeColor="text1"/>
                <w:sz w:val="21"/>
                <w:szCs w:val="22"/>
              </w:rPr>
            </w:pPr>
            <w:r>
              <w:rPr>
                <w:color w:val="000000" w:themeColor="text1"/>
                <w:sz w:val="21"/>
                <w:szCs w:val="22"/>
              </w:rPr>
              <w:t>1044</w:t>
            </w:r>
          </w:p>
        </w:tc>
      </w:tr>
      <w:tr w:rsidR="006D0BC0" w14:paraId="500F8486"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00D13A6B" w14:textId="77777777" w:rsidR="006D0BC0" w:rsidRDefault="003A2E9B">
            <w:pPr>
              <w:pStyle w:val="aff"/>
              <w:rPr>
                <w:sz w:val="21"/>
                <w:szCs w:val="22"/>
              </w:rPr>
            </w:pPr>
            <w:r>
              <w:rPr>
                <w:sz w:val="21"/>
                <w:szCs w:val="22"/>
              </w:rPr>
              <w:t>6</w:t>
            </w:r>
          </w:p>
        </w:tc>
        <w:tc>
          <w:tcPr>
            <w:tcW w:w="1387" w:type="pct"/>
            <w:tcBorders>
              <w:top w:val="nil"/>
              <w:left w:val="nil"/>
              <w:bottom w:val="single" w:sz="4" w:space="0" w:color="auto"/>
              <w:right w:val="single" w:sz="4" w:space="0" w:color="auto"/>
            </w:tcBorders>
            <w:noWrap/>
            <w:vAlign w:val="center"/>
          </w:tcPr>
          <w:p w14:paraId="75BAC97A" w14:textId="77777777" w:rsidR="006D0BC0" w:rsidRDefault="003A2E9B">
            <w:pPr>
              <w:spacing w:line="240" w:lineRule="auto"/>
              <w:ind w:firstLineChars="0" w:firstLine="0"/>
              <w:jc w:val="center"/>
              <w:rPr>
                <w:sz w:val="20"/>
                <w:szCs w:val="20"/>
              </w:rPr>
            </w:pPr>
            <w:r>
              <w:rPr>
                <w:sz w:val="20"/>
                <w:szCs w:val="20"/>
              </w:rPr>
              <w:t>渭塘镇</w:t>
            </w:r>
          </w:p>
        </w:tc>
        <w:tc>
          <w:tcPr>
            <w:tcW w:w="550" w:type="pct"/>
            <w:tcBorders>
              <w:top w:val="nil"/>
              <w:left w:val="nil"/>
              <w:bottom w:val="single" w:sz="4" w:space="0" w:color="auto"/>
              <w:right w:val="single" w:sz="4" w:space="0" w:color="auto"/>
            </w:tcBorders>
            <w:vAlign w:val="center"/>
          </w:tcPr>
          <w:p w14:paraId="19D03D69"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64D0A1C2" w14:textId="77777777" w:rsidR="006D0BC0" w:rsidRDefault="003A2E9B">
            <w:pPr>
              <w:pStyle w:val="aff"/>
              <w:rPr>
                <w:color w:val="000000" w:themeColor="text1"/>
                <w:sz w:val="21"/>
                <w:szCs w:val="22"/>
              </w:rPr>
            </w:pPr>
            <w:r>
              <w:rPr>
                <w:color w:val="000000" w:themeColor="text1"/>
                <w:sz w:val="21"/>
                <w:szCs w:val="22"/>
              </w:rPr>
              <w:t>28</w:t>
            </w:r>
          </w:p>
        </w:tc>
        <w:tc>
          <w:tcPr>
            <w:tcW w:w="781" w:type="pct"/>
            <w:tcBorders>
              <w:top w:val="single" w:sz="4" w:space="0" w:color="auto"/>
              <w:left w:val="nil"/>
              <w:bottom w:val="single" w:sz="4" w:space="0" w:color="auto"/>
              <w:right w:val="single" w:sz="4" w:space="0" w:color="auto"/>
            </w:tcBorders>
            <w:vAlign w:val="center"/>
          </w:tcPr>
          <w:p w14:paraId="32DA8DA8" w14:textId="77777777" w:rsidR="006D0BC0" w:rsidRDefault="003A2E9B">
            <w:pPr>
              <w:pStyle w:val="aff"/>
              <w:rPr>
                <w:color w:val="000000" w:themeColor="text1"/>
                <w:sz w:val="21"/>
                <w:szCs w:val="22"/>
              </w:rPr>
            </w:pPr>
            <w:r>
              <w:rPr>
                <w:color w:val="000000" w:themeColor="text1"/>
                <w:sz w:val="21"/>
                <w:szCs w:val="22"/>
              </w:rPr>
              <w:t>4</w:t>
            </w:r>
          </w:p>
        </w:tc>
        <w:tc>
          <w:tcPr>
            <w:tcW w:w="598" w:type="pct"/>
            <w:tcBorders>
              <w:top w:val="nil"/>
              <w:left w:val="nil"/>
              <w:bottom w:val="single" w:sz="4" w:space="0" w:color="auto"/>
              <w:right w:val="single" w:sz="4" w:space="0" w:color="auto"/>
            </w:tcBorders>
            <w:noWrap/>
            <w:vAlign w:val="center"/>
          </w:tcPr>
          <w:p w14:paraId="05793B61" w14:textId="77777777" w:rsidR="006D0BC0" w:rsidRDefault="003A2E9B">
            <w:pPr>
              <w:pStyle w:val="aff"/>
              <w:rPr>
                <w:color w:val="000000" w:themeColor="text1"/>
                <w:sz w:val="21"/>
                <w:szCs w:val="22"/>
              </w:rPr>
            </w:pPr>
            <w:r>
              <w:rPr>
                <w:color w:val="000000" w:themeColor="text1"/>
                <w:sz w:val="21"/>
                <w:szCs w:val="22"/>
              </w:rPr>
              <w:t>32</w:t>
            </w:r>
          </w:p>
        </w:tc>
        <w:tc>
          <w:tcPr>
            <w:tcW w:w="616" w:type="pct"/>
            <w:tcBorders>
              <w:top w:val="nil"/>
              <w:left w:val="nil"/>
              <w:bottom w:val="single" w:sz="4" w:space="0" w:color="auto"/>
              <w:right w:val="single" w:sz="4" w:space="0" w:color="auto"/>
            </w:tcBorders>
            <w:noWrap/>
            <w:vAlign w:val="center"/>
          </w:tcPr>
          <w:p w14:paraId="16E7A772" w14:textId="77777777" w:rsidR="006D0BC0" w:rsidRDefault="003A2E9B">
            <w:pPr>
              <w:pStyle w:val="aff"/>
              <w:rPr>
                <w:color w:val="000000" w:themeColor="text1"/>
                <w:sz w:val="21"/>
                <w:szCs w:val="22"/>
              </w:rPr>
            </w:pPr>
            <w:r>
              <w:rPr>
                <w:color w:val="000000" w:themeColor="text1"/>
                <w:sz w:val="21"/>
                <w:szCs w:val="22"/>
              </w:rPr>
              <w:t>1647</w:t>
            </w:r>
          </w:p>
        </w:tc>
      </w:tr>
      <w:tr w:rsidR="006D0BC0" w14:paraId="20C490D7"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7E5BE6C9" w14:textId="77777777" w:rsidR="006D0BC0" w:rsidRDefault="003A2E9B">
            <w:pPr>
              <w:pStyle w:val="aff"/>
              <w:rPr>
                <w:sz w:val="21"/>
                <w:szCs w:val="22"/>
              </w:rPr>
            </w:pPr>
            <w:r>
              <w:rPr>
                <w:sz w:val="21"/>
                <w:szCs w:val="22"/>
              </w:rPr>
              <w:t>7</w:t>
            </w:r>
          </w:p>
        </w:tc>
        <w:tc>
          <w:tcPr>
            <w:tcW w:w="1387" w:type="pct"/>
            <w:tcBorders>
              <w:top w:val="nil"/>
              <w:left w:val="nil"/>
              <w:bottom w:val="single" w:sz="4" w:space="0" w:color="auto"/>
              <w:right w:val="single" w:sz="4" w:space="0" w:color="auto"/>
            </w:tcBorders>
            <w:noWrap/>
            <w:vAlign w:val="center"/>
          </w:tcPr>
          <w:p w14:paraId="26B1B29E" w14:textId="77777777" w:rsidR="006D0BC0" w:rsidRDefault="003A2E9B">
            <w:pPr>
              <w:spacing w:line="240" w:lineRule="auto"/>
              <w:ind w:firstLineChars="0" w:firstLine="0"/>
              <w:jc w:val="center"/>
              <w:rPr>
                <w:sz w:val="20"/>
                <w:szCs w:val="20"/>
              </w:rPr>
            </w:pPr>
            <w:r>
              <w:rPr>
                <w:sz w:val="20"/>
                <w:szCs w:val="20"/>
              </w:rPr>
              <w:t>阳澄湖生态休闲旅游度假区</w:t>
            </w:r>
          </w:p>
        </w:tc>
        <w:tc>
          <w:tcPr>
            <w:tcW w:w="550" w:type="pct"/>
            <w:tcBorders>
              <w:top w:val="nil"/>
              <w:left w:val="nil"/>
              <w:bottom w:val="single" w:sz="4" w:space="0" w:color="auto"/>
              <w:right w:val="single" w:sz="4" w:space="0" w:color="auto"/>
            </w:tcBorders>
            <w:vAlign w:val="center"/>
          </w:tcPr>
          <w:p w14:paraId="0A1E2C25"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42904BA0" w14:textId="77777777" w:rsidR="006D0BC0" w:rsidRDefault="003A2E9B">
            <w:pPr>
              <w:pStyle w:val="aff"/>
              <w:rPr>
                <w:color w:val="000000" w:themeColor="text1"/>
                <w:sz w:val="21"/>
                <w:szCs w:val="22"/>
              </w:rPr>
            </w:pPr>
            <w:r>
              <w:rPr>
                <w:color w:val="000000" w:themeColor="text1"/>
                <w:sz w:val="21"/>
                <w:szCs w:val="22"/>
              </w:rPr>
              <w:t>0</w:t>
            </w:r>
          </w:p>
        </w:tc>
        <w:tc>
          <w:tcPr>
            <w:tcW w:w="781" w:type="pct"/>
            <w:tcBorders>
              <w:top w:val="single" w:sz="4" w:space="0" w:color="auto"/>
              <w:left w:val="nil"/>
              <w:bottom w:val="single" w:sz="4" w:space="0" w:color="auto"/>
              <w:right w:val="single" w:sz="4" w:space="0" w:color="auto"/>
            </w:tcBorders>
            <w:vAlign w:val="center"/>
          </w:tcPr>
          <w:p w14:paraId="34B21E34"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303D8C01" w14:textId="77777777" w:rsidR="006D0BC0" w:rsidRDefault="003A2E9B">
            <w:pPr>
              <w:pStyle w:val="aff"/>
              <w:rPr>
                <w:color w:val="000000" w:themeColor="text1"/>
                <w:sz w:val="21"/>
                <w:szCs w:val="22"/>
              </w:rPr>
            </w:pPr>
            <w:r>
              <w:rPr>
                <w:color w:val="000000" w:themeColor="text1"/>
                <w:sz w:val="21"/>
                <w:szCs w:val="22"/>
              </w:rPr>
              <w:t>0</w:t>
            </w:r>
          </w:p>
        </w:tc>
        <w:tc>
          <w:tcPr>
            <w:tcW w:w="616" w:type="pct"/>
            <w:tcBorders>
              <w:top w:val="nil"/>
              <w:left w:val="nil"/>
              <w:bottom w:val="single" w:sz="4" w:space="0" w:color="auto"/>
              <w:right w:val="single" w:sz="4" w:space="0" w:color="auto"/>
            </w:tcBorders>
            <w:noWrap/>
            <w:vAlign w:val="center"/>
          </w:tcPr>
          <w:p w14:paraId="4430D768" w14:textId="77777777" w:rsidR="006D0BC0" w:rsidRDefault="003A2E9B">
            <w:pPr>
              <w:pStyle w:val="aff"/>
              <w:rPr>
                <w:color w:val="000000" w:themeColor="text1"/>
                <w:sz w:val="21"/>
                <w:szCs w:val="22"/>
              </w:rPr>
            </w:pPr>
            <w:r>
              <w:rPr>
                <w:color w:val="000000" w:themeColor="text1"/>
                <w:sz w:val="21"/>
                <w:szCs w:val="22"/>
              </w:rPr>
              <w:t>0</w:t>
            </w:r>
          </w:p>
        </w:tc>
      </w:tr>
      <w:tr w:rsidR="006D0BC0" w14:paraId="3DA27302"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2FF55CB3" w14:textId="77777777" w:rsidR="006D0BC0" w:rsidRDefault="003A2E9B">
            <w:pPr>
              <w:pStyle w:val="aff"/>
              <w:rPr>
                <w:sz w:val="21"/>
                <w:szCs w:val="22"/>
              </w:rPr>
            </w:pPr>
            <w:r>
              <w:rPr>
                <w:sz w:val="21"/>
                <w:szCs w:val="22"/>
              </w:rPr>
              <w:t>8</w:t>
            </w:r>
          </w:p>
        </w:tc>
        <w:tc>
          <w:tcPr>
            <w:tcW w:w="1387" w:type="pct"/>
            <w:tcBorders>
              <w:top w:val="nil"/>
              <w:left w:val="nil"/>
              <w:bottom w:val="single" w:sz="4" w:space="0" w:color="auto"/>
              <w:right w:val="single" w:sz="4" w:space="0" w:color="auto"/>
            </w:tcBorders>
            <w:noWrap/>
            <w:vAlign w:val="center"/>
          </w:tcPr>
          <w:p w14:paraId="72F21BA3" w14:textId="77777777" w:rsidR="006D0BC0" w:rsidRDefault="003A2E9B">
            <w:pPr>
              <w:spacing w:line="240" w:lineRule="auto"/>
              <w:ind w:firstLineChars="0" w:firstLine="400"/>
              <w:jc w:val="center"/>
              <w:rPr>
                <w:sz w:val="20"/>
                <w:szCs w:val="20"/>
              </w:rPr>
            </w:pPr>
            <w:r>
              <w:rPr>
                <w:sz w:val="20"/>
                <w:szCs w:val="20"/>
              </w:rPr>
              <w:t>阳澄湖镇</w:t>
            </w:r>
          </w:p>
        </w:tc>
        <w:tc>
          <w:tcPr>
            <w:tcW w:w="550" w:type="pct"/>
            <w:tcBorders>
              <w:top w:val="nil"/>
              <w:left w:val="nil"/>
              <w:bottom w:val="single" w:sz="4" w:space="0" w:color="auto"/>
              <w:right w:val="single" w:sz="4" w:space="0" w:color="auto"/>
            </w:tcBorders>
            <w:vAlign w:val="center"/>
          </w:tcPr>
          <w:p w14:paraId="4D1B2989" w14:textId="77777777" w:rsidR="006D0BC0" w:rsidRDefault="003A2E9B">
            <w:pPr>
              <w:pStyle w:val="aff"/>
              <w:rPr>
                <w:color w:val="000000" w:themeColor="text1"/>
                <w:sz w:val="21"/>
                <w:szCs w:val="22"/>
              </w:rPr>
            </w:pPr>
            <w:r>
              <w:rPr>
                <w:color w:val="000000" w:themeColor="text1"/>
                <w:sz w:val="21"/>
                <w:szCs w:val="22"/>
              </w:rPr>
              <w:t>1</w:t>
            </w:r>
          </w:p>
        </w:tc>
        <w:tc>
          <w:tcPr>
            <w:tcW w:w="756" w:type="pct"/>
            <w:tcBorders>
              <w:top w:val="single" w:sz="4" w:space="0" w:color="auto"/>
              <w:left w:val="nil"/>
              <w:bottom w:val="single" w:sz="4" w:space="0" w:color="auto"/>
              <w:right w:val="single" w:sz="4" w:space="0" w:color="auto"/>
            </w:tcBorders>
            <w:vAlign w:val="center"/>
          </w:tcPr>
          <w:p w14:paraId="26154736" w14:textId="77777777" w:rsidR="006D0BC0" w:rsidRDefault="003A2E9B">
            <w:pPr>
              <w:pStyle w:val="aff"/>
              <w:rPr>
                <w:color w:val="000000" w:themeColor="text1"/>
                <w:sz w:val="21"/>
                <w:szCs w:val="22"/>
              </w:rPr>
            </w:pPr>
            <w:r>
              <w:rPr>
                <w:color w:val="000000" w:themeColor="text1"/>
                <w:sz w:val="21"/>
                <w:szCs w:val="22"/>
              </w:rPr>
              <w:t>57</w:t>
            </w:r>
          </w:p>
        </w:tc>
        <w:tc>
          <w:tcPr>
            <w:tcW w:w="781" w:type="pct"/>
            <w:tcBorders>
              <w:top w:val="single" w:sz="4" w:space="0" w:color="auto"/>
              <w:left w:val="nil"/>
              <w:bottom w:val="single" w:sz="4" w:space="0" w:color="auto"/>
              <w:right w:val="single" w:sz="4" w:space="0" w:color="auto"/>
            </w:tcBorders>
            <w:vAlign w:val="center"/>
          </w:tcPr>
          <w:p w14:paraId="19599F50" w14:textId="77777777" w:rsidR="006D0BC0" w:rsidRDefault="003A2E9B">
            <w:pPr>
              <w:pStyle w:val="aff"/>
              <w:rPr>
                <w:color w:val="000000" w:themeColor="text1"/>
                <w:sz w:val="21"/>
                <w:szCs w:val="22"/>
              </w:rPr>
            </w:pPr>
            <w:r>
              <w:rPr>
                <w:color w:val="000000" w:themeColor="text1"/>
                <w:sz w:val="21"/>
                <w:szCs w:val="22"/>
              </w:rPr>
              <w:t>2</w:t>
            </w:r>
          </w:p>
        </w:tc>
        <w:tc>
          <w:tcPr>
            <w:tcW w:w="598" w:type="pct"/>
            <w:tcBorders>
              <w:top w:val="nil"/>
              <w:left w:val="nil"/>
              <w:bottom w:val="single" w:sz="4" w:space="0" w:color="auto"/>
              <w:right w:val="single" w:sz="4" w:space="0" w:color="auto"/>
            </w:tcBorders>
            <w:noWrap/>
            <w:vAlign w:val="center"/>
          </w:tcPr>
          <w:p w14:paraId="1E41787C" w14:textId="77777777" w:rsidR="006D0BC0" w:rsidRDefault="003A2E9B">
            <w:pPr>
              <w:pStyle w:val="aff"/>
              <w:rPr>
                <w:color w:val="000000" w:themeColor="text1"/>
                <w:sz w:val="21"/>
                <w:szCs w:val="22"/>
              </w:rPr>
            </w:pPr>
            <w:r>
              <w:rPr>
                <w:color w:val="000000" w:themeColor="text1"/>
                <w:sz w:val="21"/>
                <w:szCs w:val="22"/>
              </w:rPr>
              <w:t>60</w:t>
            </w:r>
          </w:p>
        </w:tc>
        <w:tc>
          <w:tcPr>
            <w:tcW w:w="616" w:type="pct"/>
            <w:tcBorders>
              <w:top w:val="nil"/>
              <w:left w:val="nil"/>
              <w:bottom w:val="single" w:sz="4" w:space="0" w:color="auto"/>
              <w:right w:val="single" w:sz="4" w:space="0" w:color="auto"/>
            </w:tcBorders>
            <w:noWrap/>
            <w:vAlign w:val="center"/>
          </w:tcPr>
          <w:p w14:paraId="50B7FE45" w14:textId="77777777" w:rsidR="006D0BC0" w:rsidRDefault="003A2E9B">
            <w:pPr>
              <w:pStyle w:val="aff"/>
              <w:rPr>
                <w:color w:val="000000" w:themeColor="text1"/>
                <w:sz w:val="21"/>
                <w:szCs w:val="22"/>
              </w:rPr>
            </w:pPr>
            <w:r>
              <w:rPr>
                <w:color w:val="000000" w:themeColor="text1"/>
                <w:sz w:val="21"/>
                <w:szCs w:val="22"/>
              </w:rPr>
              <w:t>661</w:t>
            </w:r>
          </w:p>
        </w:tc>
      </w:tr>
      <w:tr w:rsidR="006D0BC0" w14:paraId="41549ED8"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1C22FAAE" w14:textId="77777777" w:rsidR="006D0BC0" w:rsidRDefault="003A2E9B">
            <w:pPr>
              <w:pStyle w:val="aff"/>
              <w:rPr>
                <w:sz w:val="21"/>
                <w:szCs w:val="22"/>
              </w:rPr>
            </w:pPr>
            <w:r>
              <w:rPr>
                <w:sz w:val="21"/>
                <w:szCs w:val="22"/>
              </w:rPr>
              <w:t>9</w:t>
            </w:r>
          </w:p>
        </w:tc>
        <w:tc>
          <w:tcPr>
            <w:tcW w:w="1387" w:type="pct"/>
            <w:tcBorders>
              <w:top w:val="nil"/>
              <w:left w:val="nil"/>
              <w:bottom w:val="single" w:sz="4" w:space="0" w:color="auto"/>
              <w:right w:val="single" w:sz="4" w:space="0" w:color="auto"/>
            </w:tcBorders>
            <w:noWrap/>
            <w:vAlign w:val="center"/>
          </w:tcPr>
          <w:p w14:paraId="04F7AEB8" w14:textId="77777777" w:rsidR="006D0BC0" w:rsidRDefault="003A2E9B">
            <w:pPr>
              <w:spacing w:line="240" w:lineRule="auto"/>
              <w:ind w:firstLineChars="0" w:firstLine="400"/>
              <w:jc w:val="center"/>
              <w:rPr>
                <w:sz w:val="20"/>
                <w:szCs w:val="20"/>
              </w:rPr>
            </w:pPr>
            <w:r>
              <w:rPr>
                <w:sz w:val="20"/>
                <w:szCs w:val="20"/>
              </w:rPr>
              <w:t>相城高新区（元和街道）</w:t>
            </w:r>
          </w:p>
        </w:tc>
        <w:tc>
          <w:tcPr>
            <w:tcW w:w="550" w:type="pct"/>
            <w:tcBorders>
              <w:top w:val="nil"/>
              <w:left w:val="nil"/>
              <w:bottom w:val="single" w:sz="4" w:space="0" w:color="auto"/>
              <w:right w:val="single" w:sz="4" w:space="0" w:color="auto"/>
            </w:tcBorders>
            <w:vAlign w:val="center"/>
          </w:tcPr>
          <w:p w14:paraId="2CF68397"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0822FAEC" w14:textId="77777777" w:rsidR="006D0BC0" w:rsidRDefault="003A2E9B">
            <w:pPr>
              <w:pStyle w:val="aff"/>
              <w:rPr>
                <w:color w:val="000000" w:themeColor="text1"/>
                <w:sz w:val="21"/>
                <w:szCs w:val="22"/>
              </w:rPr>
            </w:pPr>
            <w:r>
              <w:rPr>
                <w:color w:val="000000" w:themeColor="text1"/>
                <w:sz w:val="21"/>
                <w:szCs w:val="22"/>
              </w:rPr>
              <w:t>16</w:t>
            </w:r>
          </w:p>
        </w:tc>
        <w:tc>
          <w:tcPr>
            <w:tcW w:w="781" w:type="pct"/>
            <w:tcBorders>
              <w:top w:val="single" w:sz="4" w:space="0" w:color="auto"/>
              <w:left w:val="nil"/>
              <w:bottom w:val="single" w:sz="4" w:space="0" w:color="auto"/>
              <w:right w:val="single" w:sz="4" w:space="0" w:color="auto"/>
            </w:tcBorders>
            <w:vAlign w:val="center"/>
          </w:tcPr>
          <w:p w14:paraId="4100D2A7"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579E1CDE" w14:textId="77777777" w:rsidR="006D0BC0" w:rsidRDefault="003A2E9B">
            <w:pPr>
              <w:pStyle w:val="aff"/>
              <w:rPr>
                <w:color w:val="000000" w:themeColor="text1"/>
                <w:sz w:val="21"/>
                <w:szCs w:val="22"/>
              </w:rPr>
            </w:pPr>
            <w:r>
              <w:rPr>
                <w:color w:val="000000" w:themeColor="text1"/>
                <w:sz w:val="21"/>
                <w:szCs w:val="22"/>
              </w:rPr>
              <w:t>16</w:t>
            </w:r>
          </w:p>
        </w:tc>
        <w:tc>
          <w:tcPr>
            <w:tcW w:w="616" w:type="pct"/>
            <w:tcBorders>
              <w:top w:val="nil"/>
              <w:left w:val="nil"/>
              <w:bottom w:val="single" w:sz="4" w:space="0" w:color="auto"/>
              <w:right w:val="single" w:sz="4" w:space="0" w:color="auto"/>
            </w:tcBorders>
            <w:noWrap/>
            <w:vAlign w:val="center"/>
          </w:tcPr>
          <w:p w14:paraId="67C6666F" w14:textId="77777777" w:rsidR="006D0BC0" w:rsidRDefault="003A2E9B">
            <w:pPr>
              <w:pStyle w:val="aff"/>
              <w:rPr>
                <w:color w:val="000000" w:themeColor="text1"/>
                <w:sz w:val="21"/>
                <w:szCs w:val="22"/>
              </w:rPr>
            </w:pPr>
            <w:r>
              <w:rPr>
                <w:color w:val="000000" w:themeColor="text1"/>
                <w:sz w:val="21"/>
                <w:szCs w:val="22"/>
              </w:rPr>
              <w:t>1264</w:t>
            </w:r>
          </w:p>
        </w:tc>
      </w:tr>
      <w:tr w:rsidR="006D0BC0" w14:paraId="3B8AD90A"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665E9B3C" w14:textId="77777777" w:rsidR="006D0BC0" w:rsidRDefault="003A2E9B">
            <w:pPr>
              <w:pStyle w:val="aff"/>
              <w:rPr>
                <w:sz w:val="21"/>
                <w:szCs w:val="22"/>
              </w:rPr>
            </w:pPr>
            <w:r>
              <w:rPr>
                <w:sz w:val="21"/>
                <w:szCs w:val="22"/>
              </w:rPr>
              <w:t>10</w:t>
            </w:r>
          </w:p>
        </w:tc>
        <w:tc>
          <w:tcPr>
            <w:tcW w:w="1387" w:type="pct"/>
            <w:tcBorders>
              <w:top w:val="nil"/>
              <w:left w:val="nil"/>
              <w:bottom w:val="single" w:sz="4" w:space="0" w:color="auto"/>
              <w:right w:val="single" w:sz="4" w:space="0" w:color="auto"/>
            </w:tcBorders>
            <w:noWrap/>
            <w:vAlign w:val="center"/>
          </w:tcPr>
          <w:p w14:paraId="567633AC" w14:textId="77777777" w:rsidR="006D0BC0" w:rsidRDefault="003A2E9B">
            <w:pPr>
              <w:spacing w:line="240" w:lineRule="auto"/>
              <w:ind w:firstLineChars="0" w:firstLine="400"/>
              <w:jc w:val="center"/>
              <w:rPr>
                <w:sz w:val="20"/>
                <w:szCs w:val="20"/>
              </w:rPr>
            </w:pPr>
            <w:proofErr w:type="gramStart"/>
            <w:r>
              <w:rPr>
                <w:sz w:val="20"/>
                <w:szCs w:val="20"/>
              </w:rPr>
              <w:t>漕</w:t>
            </w:r>
            <w:proofErr w:type="gramEnd"/>
            <w:r>
              <w:rPr>
                <w:sz w:val="20"/>
                <w:szCs w:val="20"/>
              </w:rPr>
              <w:t>湖街道</w:t>
            </w:r>
          </w:p>
        </w:tc>
        <w:tc>
          <w:tcPr>
            <w:tcW w:w="550" w:type="pct"/>
            <w:tcBorders>
              <w:top w:val="nil"/>
              <w:left w:val="nil"/>
              <w:bottom w:val="single" w:sz="4" w:space="0" w:color="auto"/>
              <w:right w:val="single" w:sz="4" w:space="0" w:color="auto"/>
            </w:tcBorders>
            <w:vAlign w:val="center"/>
          </w:tcPr>
          <w:p w14:paraId="0FA93663"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699832D4" w14:textId="77777777" w:rsidR="006D0BC0" w:rsidRDefault="003A2E9B">
            <w:pPr>
              <w:pStyle w:val="aff"/>
              <w:rPr>
                <w:color w:val="000000" w:themeColor="text1"/>
                <w:sz w:val="21"/>
                <w:szCs w:val="22"/>
              </w:rPr>
            </w:pPr>
            <w:r>
              <w:rPr>
                <w:color w:val="000000" w:themeColor="text1"/>
                <w:sz w:val="21"/>
                <w:szCs w:val="22"/>
              </w:rPr>
              <w:t>0</w:t>
            </w:r>
          </w:p>
        </w:tc>
        <w:tc>
          <w:tcPr>
            <w:tcW w:w="781" w:type="pct"/>
            <w:tcBorders>
              <w:top w:val="single" w:sz="4" w:space="0" w:color="auto"/>
              <w:left w:val="nil"/>
              <w:bottom w:val="single" w:sz="4" w:space="0" w:color="auto"/>
              <w:right w:val="single" w:sz="4" w:space="0" w:color="auto"/>
            </w:tcBorders>
            <w:vAlign w:val="center"/>
          </w:tcPr>
          <w:p w14:paraId="0EE2D812"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2F87D0FB" w14:textId="77777777" w:rsidR="006D0BC0" w:rsidRDefault="003A2E9B">
            <w:pPr>
              <w:pStyle w:val="aff"/>
              <w:rPr>
                <w:color w:val="000000" w:themeColor="text1"/>
                <w:sz w:val="21"/>
                <w:szCs w:val="22"/>
              </w:rPr>
            </w:pPr>
            <w:r>
              <w:rPr>
                <w:color w:val="000000" w:themeColor="text1"/>
                <w:sz w:val="21"/>
                <w:szCs w:val="22"/>
              </w:rPr>
              <w:t>0</w:t>
            </w:r>
          </w:p>
        </w:tc>
        <w:tc>
          <w:tcPr>
            <w:tcW w:w="616" w:type="pct"/>
            <w:tcBorders>
              <w:top w:val="nil"/>
              <w:left w:val="nil"/>
              <w:bottom w:val="single" w:sz="4" w:space="0" w:color="auto"/>
              <w:right w:val="single" w:sz="4" w:space="0" w:color="auto"/>
            </w:tcBorders>
            <w:noWrap/>
            <w:vAlign w:val="center"/>
          </w:tcPr>
          <w:p w14:paraId="0868E7A2" w14:textId="77777777" w:rsidR="006D0BC0" w:rsidRDefault="003A2E9B">
            <w:pPr>
              <w:pStyle w:val="aff"/>
              <w:rPr>
                <w:color w:val="000000" w:themeColor="text1"/>
                <w:sz w:val="21"/>
                <w:szCs w:val="22"/>
              </w:rPr>
            </w:pPr>
            <w:r>
              <w:rPr>
                <w:color w:val="000000" w:themeColor="text1"/>
                <w:sz w:val="21"/>
                <w:szCs w:val="22"/>
              </w:rPr>
              <w:t>0</w:t>
            </w:r>
          </w:p>
        </w:tc>
      </w:tr>
      <w:tr w:rsidR="006D0BC0" w14:paraId="5C94A768" w14:textId="77777777">
        <w:trPr>
          <w:trHeight w:val="270"/>
        </w:trPr>
        <w:tc>
          <w:tcPr>
            <w:tcW w:w="312" w:type="pct"/>
            <w:tcBorders>
              <w:top w:val="nil"/>
              <w:left w:val="single" w:sz="4" w:space="0" w:color="auto"/>
              <w:bottom w:val="single" w:sz="4" w:space="0" w:color="auto"/>
              <w:right w:val="single" w:sz="4" w:space="0" w:color="auto"/>
            </w:tcBorders>
            <w:noWrap/>
            <w:vAlign w:val="center"/>
          </w:tcPr>
          <w:p w14:paraId="58B52E65" w14:textId="77777777" w:rsidR="006D0BC0" w:rsidRDefault="003A2E9B">
            <w:pPr>
              <w:pStyle w:val="aff"/>
              <w:rPr>
                <w:sz w:val="21"/>
                <w:szCs w:val="22"/>
              </w:rPr>
            </w:pPr>
            <w:r>
              <w:rPr>
                <w:sz w:val="21"/>
                <w:szCs w:val="22"/>
              </w:rPr>
              <w:t>11</w:t>
            </w:r>
          </w:p>
        </w:tc>
        <w:tc>
          <w:tcPr>
            <w:tcW w:w="1387" w:type="pct"/>
            <w:tcBorders>
              <w:top w:val="nil"/>
              <w:left w:val="nil"/>
              <w:bottom w:val="single" w:sz="4" w:space="0" w:color="auto"/>
              <w:right w:val="single" w:sz="4" w:space="0" w:color="auto"/>
            </w:tcBorders>
            <w:noWrap/>
            <w:vAlign w:val="center"/>
          </w:tcPr>
          <w:p w14:paraId="39C1C9C2" w14:textId="77777777" w:rsidR="006D0BC0" w:rsidRDefault="003A2E9B">
            <w:pPr>
              <w:spacing w:line="240" w:lineRule="auto"/>
              <w:ind w:firstLineChars="0" w:firstLine="400"/>
              <w:jc w:val="center"/>
              <w:rPr>
                <w:sz w:val="20"/>
                <w:szCs w:val="20"/>
              </w:rPr>
            </w:pPr>
            <w:r>
              <w:rPr>
                <w:sz w:val="20"/>
                <w:szCs w:val="20"/>
              </w:rPr>
              <w:t>北河</w:t>
            </w:r>
            <w:proofErr w:type="gramStart"/>
            <w:r>
              <w:rPr>
                <w:sz w:val="20"/>
                <w:szCs w:val="20"/>
              </w:rPr>
              <w:t>泾</w:t>
            </w:r>
            <w:proofErr w:type="gramEnd"/>
            <w:r>
              <w:rPr>
                <w:sz w:val="20"/>
                <w:szCs w:val="20"/>
              </w:rPr>
              <w:t>街道</w:t>
            </w:r>
          </w:p>
        </w:tc>
        <w:tc>
          <w:tcPr>
            <w:tcW w:w="550" w:type="pct"/>
            <w:tcBorders>
              <w:top w:val="nil"/>
              <w:left w:val="nil"/>
              <w:bottom w:val="single" w:sz="4" w:space="0" w:color="auto"/>
              <w:right w:val="single" w:sz="4" w:space="0" w:color="auto"/>
            </w:tcBorders>
            <w:vAlign w:val="center"/>
          </w:tcPr>
          <w:p w14:paraId="5A65F4FC"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14745BC3" w14:textId="77777777" w:rsidR="006D0BC0" w:rsidRDefault="003A2E9B">
            <w:pPr>
              <w:pStyle w:val="aff"/>
              <w:rPr>
                <w:color w:val="000000" w:themeColor="text1"/>
                <w:sz w:val="21"/>
                <w:szCs w:val="22"/>
              </w:rPr>
            </w:pPr>
            <w:r>
              <w:rPr>
                <w:color w:val="000000" w:themeColor="text1"/>
                <w:sz w:val="21"/>
                <w:szCs w:val="22"/>
              </w:rPr>
              <w:t>0</w:t>
            </w:r>
          </w:p>
        </w:tc>
        <w:tc>
          <w:tcPr>
            <w:tcW w:w="781" w:type="pct"/>
            <w:tcBorders>
              <w:top w:val="single" w:sz="4" w:space="0" w:color="auto"/>
              <w:left w:val="nil"/>
              <w:bottom w:val="single" w:sz="4" w:space="0" w:color="auto"/>
              <w:right w:val="single" w:sz="4" w:space="0" w:color="auto"/>
            </w:tcBorders>
            <w:vAlign w:val="center"/>
          </w:tcPr>
          <w:p w14:paraId="4EF1171D"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1210941F" w14:textId="77777777" w:rsidR="006D0BC0" w:rsidRDefault="003A2E9B">
            <w:pPr>
              <w:pStyle w:val="aff"/>
              <w:rPr>
                <w:color w:val="000000" w:themeColor="text1"/>
                <w:sz w:val="21"/>
                <w:szCs w:val="22"/>
              </w:rPr>
            </w:pPr>
            <w:r>
              <w:rPr>
                <w:color w:val="000000" w:themeColor="text1"/>
                <w:sz w:val="21"/>
                <w:szCs w:val="22"/>
              </w:rPr>
              <w:t>0</w:t>
            </w:r>
          </w:p>
        </w:tc>
        <w:tc>
          <w:tcPr>
            <w:tcW w:w="616" w:type="pct"/>
            <w:tcBorders>
              <w:top w:val="nil"/>
              <w:left w:val="nil"/>
              <w:bottom w:val="single" w:sz="4" w:space="0" w:color="auto"/>
              <w:right w:val="single" w:sz="4" w:space="0" w:color="auto"/>
            </w:tcBorders>
            <w:noWrap/>
            <w:vAlign w:val="center"/>
          </w:tcPr>
          <w:p w14:paraId="210F21E9" w14:textId="77777777" w:rsidR="006D0BC0" w:rsidRDefault="003A2E9B">
            <w:pPr>
              <w:pStyle w:val="aff"/>
              <w:rPr>
                <w:color w:val="000000" w:themeColor="text1"/>
                <w:sz w:val="21"/>
                <w:szCs w:val="22"/>
              </w:rPr>
            </w:pPr>
            <w:r>
              <w:rPr>
                <w:color w:val="000000" w:themeColor="text1"/>
                <w:sz w:val="21"/>
                <w:szCs w:val="22"/>
              </w:rPr>
              <w:t>0</w:t>
            </w:r>
          </w:p>
        </w:tc>
      </w:tr>
      <w:tr w:rsidR="006D0BC0" w14:paraId="54ACB1C3" w14:textId="77777777">
        <w:trPr>
          <w:trHeight w:val="90"/>
        </w:trPr>
        <w:tc>
          <w:tcPr>
            <w:tcW w:w="312" w:type="pct"/>
            <w:tcBorders>
              <w:top w:val="nil"/>
              <w:left w:val="single" w:sz="4" w:space="0" w:color="auto"/>
              <w:bottom w:val="single" w:sz="4" w:space="0" w:color="auto"/>
              <w:right w:val="single" w:sz="4" w:space="0" w:color="auto"/>
            </w:tcBorders>
            <w:noWrap/>
            <w:vAlign w:val="center"/>
          </w:tcPr>
          <w:p w14:paraId="4DE730B9" w14:textId="77777777" w:rsidR="006D0BC0" w:rsidRDefault="003A2E9B">
            <w:pPr>
              <w:pStyle w:val="aff"/>
              <w:rPr>
                <w:sz w:val="21"/>
                <w:szCs w:val="22"/>
              </w:rPr>
            </w:pPr>
            <w:r>
              <w:rPr>
                <w:sz w:val="21"/>
                <w:szCs w:val="22"/>
              </w:rPr>
              <w:t>12</w:t>
            </w:r>
          </w:p>
        </w:tc>
        <w:tc>
          <w:tcPr>
            <w:tcW w:w="1387" w:type="pct"/>
            <w:tcBorders>
              <w:top w:val="nil"/>
              <w:left w:val="nil"/>
              <w:bottom w:val="single" w:sz="4" w:space="0" w:color="auto"/>
              <w:right w:val="single" w:sz="4" w:space="0" w:color="auto"/>
            </w:tcBorders>
            <w:noWrap/>
            <w:vAlign w:val="center"/>
          </w:tcPr>
          <w:p w14:paraId="39451148" w14:textId="77777777" w:rsidR="006D0BC0" w:rsidRDefault="003A2E9B">
            <w:pPr>
              <w:spacing w:line="240" w:lineRule="auto"/>
              <w:ind w:firstLineChars="0" w:firstLine="400"/>
              <w:jc w:val="center"/>
              <w:rPr>
                <w:sz w:val="20"/>
                <w:szCs w:val="20"/>
              </w:rPr>
            </w:pPr>
            <w:proofErr w:type="gramStart"/>
            <w:r>
              <w:rPr>
                <w:sz w:val="20"/>
                <w:szCs w:val="20"/>
              </w:rPr>
              <w:t>澄阳街道</w:t>
            </w:r>
            <w:proofErr w:type="gramEnd"/>
          </w:p>
        </w:tc>
        <w:tc>
          <w:tcPr>
            <w:tcW w:w="550" w:type="pct"/>
            <w:tcBorders>
              <w:top w:val="nil"/>
              <w:left w:val="nil"/>
              <w:bottom w:val="single" w:sz="4" w:space="0" w:color="auto"/>
              <w:right w:val="single" w:sz="4" w:space="0" w:color="auto"/>
            </w:tcBorders>
            <w:vAlign w:val="center"/>
          </w:tcPr>
          <w:p w14:paraId="29B4DC76" w14:textId="77777777" w:rsidR="006D0BC0" w:rsidRDefault="003A2E9B">
            <w:pPr>
              <w:pStyle w:val="aff"/>
              <w:rPr>
                <w:color w:val="000000" w:themeColor="text1"/>
                <w:sz w:val="21"/>
                <w:szCs w:val="22"/>
              </w:rPr>
            </w:pPr>
            <w:r>
              <w:rPr>
                <w:color w:val="000000" w:themeColor="text1"/>
                <w:sz w:val="21"/>
                <w:szCs w:val="22"/>
              </w:rPr>
              <w:t>0</w:t>
            </w:r>
          </w:p>
        </w:tc>
        <w:tc>
          <w:tcPr>
            <w:tcW w:w="756" w:type="pct"/>
            <w:tcBorders>
              <w:top w:val="single" w:sz="4" w:space="0" w:color="auto"/>
              <w:left w:val="nil"/>
              <w:bottom w:val="single" w:sz="4" w:space="0" w:color="auto"/>
              <w:right w:val="single" w:sz="4" w:space="0" w:color="auto"/>
            </w:tcBorders>
            <w:vAlign w:val="center"/>
          </w:tcPr>
          <w:p w14:paraId="1A7A6486" w14:textId="77777777" w:rsidR="006D0BC0" w:rsidRDefault="003A2E9B">
            <w:pPr>
              <w:pStyle w:val="aff"/>
              <w:rPr>
                <w:color w:val="000000" w:themeColor="text1"/>
                <w:sz w:val="21"/>
                <w:szCs w:val="22"/>
              </w:rPr>
            </w:pPr>
            <w:r>
              <w:rPr>
                <w:color w:val="000000" w:themeColor="text1"/>
                <w:sz w:val="21"/>
                <w:szCs w:val="22"/>
              </w:rPr>
              <w:t>0</w:t>
            </w:r>
          </w:p>
        </w:tc>
        <w:tc>
          <w:tcPr>
            <w:tcW w:w="781" w:type="pct"/>
            <w:tcBorders>
              <w:top w:val="single" w:sz="4" w:space="0" w:color="auto"/>
              <w:left w:val="nil"/>
              <w:bottom w:val="single" w:sz="4" w:space="0" w:color="auto"/>
              <w:right w:val="single" w:sz="4" w:space="0" w:color="auto"/>
            </w:tcBorders>
            <w:vAlign w:val="center"/>
          </w:tcPr>
          <w:p w14:paraId="646F315C" w14:textId="77777777" w:rsidR="006D0BC0" w:rsidRDefault="003A2E9B">
            <w:pPr>
              <w:pStyle w:val="aff"/>
              <w:rPr>
                <w:color w:val="000000" w:themeColor="text1"/>
                <w:sz w:val="21"/>
                <w:szCs w:val="22"/>
              </w:rPr>
            </w:pPr>
            <w:r>
              <w:rPr>
                <w:color w:val="000000" w:themeColor="text1"/>
                <w:sz w:val="21"/>
                <w:szCs w:val="22"/>
              </w:rPr>
              <w:t>0</w:t>
            </w:r>
          </w:p>
        </w:tc>
        <w:tc>
          <w:tcPr>
            <w:tcW w:w="598" w:type="pct"/>
            <w:tcBorders>
              <w:top w:val="nil"/>
              <w:left w:val="nil"/>
              <w:bottom w:val="single" w:sz="4" w:space="0" w:color="auto"/>
              <w:right w:val="single" w:sz="4" w:space="0" w:color="auto"/>
            </w:tcBorders>
            <w:noWrap/>
            <w:vAlign w:val="center"/>
          </w:tcPr>
          <w:p w14:paraId="18C5779B" w14:textId="77777777" w:rsidR="006D0BC0" w:rsidRDefault="003A2E9B">
            <w:pPr>
              <w:pStyle w:val="aff"/>
              <w:rPr>
                <w:color w:val="000000" w:themeColor="text1"/>
                <w:sz w:val="21"/>
                <w:szCs w:val="22"/>
              </w:rPr>
            </w:pPr>
            <w:r>
              <w:rPr>
                <w:color w:val="000000" w:themeColor="text1"/>
                <w:sz w:val="21"/>
                <w:szCs w:val="22"/>
              </w:rPr>
              <w:t>0</w:t>
            </w:r>
          </w:p>
        </w:tc>
        <w:tc>
          <w:tcPr>
            <w:tcW w:w="616" w:type="pct"/>
            <w:tcBorders>
              <w:top w:val="nil"/>
              <w:left w:val="nil"/>
              <w:bottom w:val="single" w:sz="4" w:space="0" w:color="auto"/>
              <w:right w:val="single" w:sz="4" w:space="0" w:color="auto"/>
            </w:tcBorders>
            <w:noWrap/>
            <w:vAlign w:val="center"/>
          </w:tcPr>
          <w:p w14:paraId="6A8A3F56" w14:textId="77777777" w:rsidR="006D0BC0" w:rsidRDefault="003A2E9B">
            <w:pPr>
              <w:pStyle w:val="aff"/>
              <w:rPr>
                <w:color w:val="000000" w:themeColor="text1"/>
                <w:sz w:val="21"/>
                <w:szCs w:val="22"/>
              </w:rPr>
            </w:pPr>
            <w:r>
              <w:rPr>
                <w:color w:val="000000" w:themeColor="text1"/>
                <w:sz w:val="21"/>
                <w:szCs w:val="22"/>
              </w:rPr>
              <w:t>0</w:t>
            </w:r>
          </w:p>
        </w:tc>
      </w:tr>
      <w:tr w:rsidR="006D0BC0" w14:paraId="24AF5AEA" w14:textId="77777777">
        <w:trPr>
          <w:trHeight w:val="270"/>
        </w:trPr>
        <w:tc>
          <w:tcPr>
            <w:tcW w:w="1699" w:type="pct"/>
            <w:gridSpan w:val="2"/>
            <w:tcBorders>
              <w:top w:val="single" w:sz="4" w:space="0" w:color="auto"/>
              <w:left w:val="single" w:sz="4" w:space="0" w:color="auto"/>
              <w:bottom w:val="single" w:sz="4" w:space="0" w:color="auto"/>
              <w:right w:val="single" w:sz="4" w:space="0" w:color="auto"/>
            </w:tcBorders>
            <w:noWrap/>
            <w:vAlign w:val="center"/>
          </w:tcPr>
          <w:p w14:paraId="002C78C9" w14:textId="77777777" w:rsidR="006D0BC0" w:rsidRDefault="003A2E9B">
            <w:pPr>
              <w:pStyle w:val="aff"/>
              <w:rPr>
                <w:sz w:val="21"/>
                <w:szCs w:val="22"/>
              </w:rPr>
            </w:pPr>
            <w:r>
              <w:rPr>
                <w:sz w:val="21"/>
                <w:szCs w:val="22"/>
              </w:rPr>
              <w:lastRenderedPageBreak/>
              <w:t>合计</w:t>
            </w:r>
          </w:p>
        </w:tc>
        <w:tc>
          <w:tcPr>
            <w:tcW w:w="550" w:type="pct"/>
            <w:tcBorders>
              <w:top w:val="nil"/>
              <w:left w:val="nil"/>
              <w:bottom w:val="single" w:sz="4" w:space="0" w:color="auto"/>
              <w:right w:val="single" w:sz="4" w:space="0" w:color="auto"/>
            </w:tcBorders>
            <w:vAlign w:val="center"/>
          </w:tcPr>
          <w:p w14:paraId="45225C8F" w14:textId="77777777" w:rsidR="006D0BC0" w:rsidRDefault="003A2E9B">
            <w:pPr>
              <w:pStyle w:val="aff"/>
              <w:rPr>
                <w:color w:val="000000" w:themeColor="text1"/>
                <w:sz w:val="21"/>
                <w:szCs w:val="22"/>
              </w:rPr>
            </w:pPr>
            <w:r>
              <w:rPr>
                <w:color w:val="000000" w:themeColor="text1"/>
                <w:sz w:val="21"/>
                <w:szCs w:val="22"/>
              </w:rPr>
              <w:t>5</w:t>
            </w:r>
          </w:p>
        </w:tc>
        <w:tc>
          <w:tcPr>
            <w:tcW w:w="756" w:type="pct"/>
            <w:tcBorders>
              <w:top w:val="single" w:sz="4" w:space="0" w:color="auto"/>
              <w:left w:val="nil"/>
              <w:bottom w:val="single" w:sz="4" w:space="0" w:color="auto"/>
              <w:right w:val="single" w:sz="4" w:space="0" w:color="auto"/>
            </w:tcBorders>
            <w:vAlign w:val="center"/>
          </w:tcPr>
          <w:p w14:paraId="5245B3DD" w14:textId="77777777" w:rsidR="006D0BC0" w:rsidRDefault="003A2E9B">
            <w:pPr>
              <w:pStyle w:val="aff"/>
              <w:rPr>
                <w:color w:val="000000" w:themeColor="text1"/>
                <w:sz w:val="21"/>
                <w:szCs w:val="22"/>
              </w:rPr>
            </w:pPr>
            <w:r>
              <w:rPr>
                <w:color w:val="000000" w:themeColor="text1"/>
                <w:sz w:val="21"/>
                <w:szCs w:val="22"/>
              </w:rPr>
              <w:t>376</w:t>
            </w:r>
          </w:p>
        </w:tc>
        <w:tc>
          <w:tcPr>
            <w:tcW w:w="781" w:type="pct"/>
            <w:tcBorders>
              <w:top w:val="single" w:sz="4" w:space="0" w:color="auto"/>
              <w:left w:val="nil"/>
              <w:bottom w:val="single" w:sz="4" w:space="0" w:color="auto"/>
              <w:right w:val="single" w:sz="4" w:space="0" w:color="auto"/>
            </w:tcBorders>
            <w:vAlign w:val="center"/>
          </w:tcPr>
          <w:p w14:paraId="57120C4F" w14:textId="77777777" w:rsidR="006D0BC0" w:rsidRDefault="003A2E9B">
            <w:pPr>
              <w:pStyle w:val="aff"/>
              <w:rPr>
                <w:color w:val="000000" w:themeColor="text1"/>
                <w:sz w:val="21"/>
                <w:szCs w:val="22"/>
              </w:rPr>
            </w:pPr>
            <w:r>
              <w:rPr>
                <w:color w:val="000000" w:themeColor="text1"/>
                <w:sz w:val="21"/>
                <w:szCs w:val="22"/>
              </w:rPr>
              <w:t>34</w:t>
            </w:r>
          </w:p>
        </w:tc>
        <w:tc>
          <w:tcPr>
            <w:tcW w:w="598" w:type="pct"/>
            <w:tcBorders>
              <w:top w:val="nil"/>
              <w:left w:val="nil"/>
              <w:bottom w:val="single" w:sz="4" w:space="0" w:color="auto"/>
              <w:right w:val="single" w:sz="4" w:space="0" w:color="auto"/>
            </w:tcBorders>
            <w:vAlign w:val="center"/>
          </w:tcPr>
          <w:p w14:paraId="6A6F2989" w14:textId="77777777" w:rsidR="006D0BC0" w:rsidRDefault="003A2E9B">
            <w:pPr>
              <w:pStyle w:val="aff"/>
              <w:rPr>
                <w:color w:val="000000" w:themeColor="text1"/>
                <w:sz w:val="21"/>
                <w:szCs w:val="22"/>
              </w:rPr>
            </w:pPr>
            <w:r>
              <w:rPr>
                <w:color w:val="000000" w:themeColor="text1"/>
                <w:sz w:val="21"/>
                <w:szCs w:val="22"/>
              </w:rPr>
              <w:t>415</w:t>
            </w:r>
          </w:p>
        </w:tc>
        <w:tc>
          <w:tcPr>
            <w:tcW w:w="616" w:type="pct"/>
            <w:tcBorders>
              <w:top w:val="nil"/>
              <w:left w:val="nil"/>
              <w:bottom w:val="single" w:sz="4" w:space="0" w:color="auto"/>
              <w:right w:val="single" w:sz="4" w:space="0" w:color="auto"/>
            </w:tcBorders>
            <w:vAlign w:val="center"/>
          </w:tcPr>
          <w:p w14:paraId="459949C1" w14:textId="77777777" w:rsidR="006D0BC0" w:rsidRDefault="003A2E9B">
            <w:pPr>
              <w:pStyle w:val="aff"/>
              <w:rPr>
                <w:color w:val="000000" w:themeColor="text1"/>
                <w:sz w:val="21"/>
                <w:szCs w:val="22"/>
              </w:rPr>
            </w:pPr>
            <w:r>
              <w:rPr>
                <w:color w:val="000000" w:themeColor="text1"/>
                <w:sz w:val="21"/>
                <w:szCs w:val="22"/>
              </w:rPr>
              <w:t>14401</w:t>
            </w:r>
          </w:p>
        </w:tc>
      </w:tr>
    </w:tbl>
    <w:p w14:paraId="763F88C3" w14:textId="77777777" w:rsidR="006D0BC0" w:rsidRDefault="006D0BC0">
      <w:pPr>
        <w:spacing w:line="240" w:lineRule="auto"/>
        <w:ind w:firstLineChars="0" w:firstLine="0"/>
        <w:jc w:val="center"/>
        <w:rPr>
          <w:b/>
          <w:bCs/>
          <w:sz w:val="21"/>
          <w:szCs w:val="21"/>
        </w:rPr>
      </w:pPr>
    </w:p>
    <w:p w14:paraId="7E6EA529" w14:textId="77777777" w:rsidR="006D0BC0" w:rsidRDefault="003A2E9B">
      <w:pPr>
        <w:spacing w:line="240" w:lineRule="auto"/>
        <w:ind w:firstLineChars="0" w:firstLine="422"/>
        <w:jc w:val="center"/>
        <w:rPr>
          <w:b/>
          <w:color w:val="000000" w:themeColor="text1"/>
          <w:sz w:val="21"/>
          <w:szCs w:val="21"/>
        </w:rPr>
      </w:pPr>
      <w:r>
        <w:rPr>
          <w:b/>
          <w:color w:val="000000" w:themeColor="text1"/>
          <w:sz w:val="21"/>
          <w:szCs w:val="21"/>
        </w:rPr>
        <w:t>表</w:t>
      </w:r>
      <w:r>
        <w:rPr>
          <w:b/>
          <w:color w:val="000000" w:themeColor="text1"/>
          <w:sz w:val="21"/>
          <w:szCs w:val="21"/>
        </w:rPr>
        <w:t xml:space="preserve">4-3 </w:t>
      </w:r>
      <w:r>
        <w:rPr>
          <w:b/>
          <w:color w:val="000000" w:themeColor="text1"/>
          <w:sz w:val="21"/>
          <w:szCs w:val="21"/>
        </w:rPr>
        <w:t>近期规划自然村生活污水治理农户覆盖率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841"/>
        <w:gridCol w:w="2271"/>
        <w:gridCol w:w="2469"/>
        <w:gridCol w:w="2065"/>
      </w:tblGrid>
      <w:tr w:rsidR="006D0BC0" w14:paraId="625FA846" w14:textId="77777777">
        <w:trPr>
          <w:tblHeader/>
        </w:trPr>
        <w:tc>
          <w:tcPr>
            <w:tcW w:w="328" w:type="pct"/>
          </w:tcPr>
          <w:p w14:paraId="75C30DB4" w14:textId="77777777" w:rsidR="006D0BC0" w:rsidRDefault="003A2E9B">
            <w:pPr>
              <w:pStyle w:val="aff"/>
              <w:rPr>
                <w:b/>
                <w:bCs/>
                <w:sz w:val="21"/>
                <w:szCs w:val="22"/>
              </w:rPr>
            </w:pPr>
            <w:r>
              <w:rPr>
                <w:b/>
                <w:bCs/>
                <w:sz w:val="21"/>
                <w:szCs w:val="22"/>
              </w:rPr>
              <w:t>序号</w:t>
            </w:r>
          </w:p>
        </w:tc>
        <w:tc>
          <w:tcPr>
            <w:tcW w:w="1376" w:type="pct"/>
          </w:tcPr>
          <w:p w14:paraId="56F19D50" w14:textId="77777777" w:rsidR="006D0BC0" w:rsidRDefault="003A2E9B">
            <w:pPr>
              <w:pStyle w:val="aff"/>
              <w:rPr>
                <w:b/>
                <w:bCs/>
                <w:sz w:val="21"/>
                <w:szCs w:val="22"/>
              </w:rPr>
            </w:pPr>
            <w:r>
              <w:rPr>
                <w:b/>
                <w:bCs/>
                <w:sz w:val="21"/>
                <w:szCs w:val="22"/>
              </w:rPr>
              <w:t>镇</w:t>
            </w:r>
            <w:r>
              <w:rPr>
                <w:b/>
                <w:bCs/>
                <w:sz w:val="21"/>
                <w:szCs w:val="22"/>
              </w:rPr>
              <w:t>/</w:t>
            </w:r>
            <w:r>
              <w:rPr>
                <w:b/>
                <w:bCs/>
                <w:sz w:val="21"/>
                <w:szCs w:val="22"/>
              </w:rPr>
              <w:t>街道</w:t>
            </w:r>
            <w:r>
              <w:rPr>
                <w:b/>
                <w:bCs/>
                <w:sz w:val="21"/>
                <w:szCs w:val="22"/>
              </w:rPr>
              <w:t>/</w:t>
            </w:r>
            <w:r>
              <w:rPr>
                <w:b/>
                <w:bCs/>
                <w:sz w:val="21"/>
                <w:szCs w:val="22"/>
              </w:rPr>
              <w:t>度假区</w:t>
            </w:r>
          </w:p>
        </w:tc>
        <w:tc>
          <w:tcPr>
            <w:tcW w:w="1100" w:type="pct"/>
          </w:tcPr>
          <w:p w14:paraId="0E2CE7B3" w14:textId="77777777" w:rsidR="006D0BC0" w:rsidRDefault="003A2E9B">
            <w:pPr>
              <w:pStyle w:val="aff"/>
              <w:rPr>
                <w:b/>
                <w:bCs/>
                <w:sz w:val="21"/>
                <w:szCs w:val="22"/>
              </w:rPr>
            </w:pPr>
            <w:r>
              <w:rPr>
                <w:b/>
                <w:bCs/>
                <w:sz w:val="21"/>
                <w:szCs w:val="22"/>
              </w:rPr>
              <w:t>自然村农户数</w:t>
            </w:r>
          </w:p>
        </w:tc>
        <w:tc>
          <w:tcPr>
            <w:tcW w:w="1196" w:type="pct"/>
          </w:tcPr>
          <w:p w14:paraId="6BC16523" w14:textId="77777777" w:rsidR="006D0BC0" w:rsidRDefault="003A2E9B">
            <w:pPr>
              <w:pStyle w:val="aff"/>
              <w:rPr>
                <w:b/>
                <w:bCs/>
                <w:sz w:val="21"/>
                <w:szCs w:val="22"/>
              </w:rPr>
            </w:pPr>
            <w:r>
              <w:rPr>
                <w:b/>
                <w:bCs/>
                <w:sz w:val="21"/>
                <w:szCs w:val="22"/>
              </w:rPr>
              <w:t>污水治理覆盖农户数</w:t>
            </w:r>
          </w:p>
        </w:tc>
        <w:tc>
          <w:tcPr>
            <w:tcW w:w="1000" w:type="pct"/>
          </w:tcPr>
          <w:p w14:paraId="7551E8DF" w14:textId="77777777" w:rsidR="006D0BC0" w:rsidRDefault="003A2E9B">
            <w:pPr>
              <w:pStyle w:val="aff"/>
              <w:rPr>
                <w:b/>
                <w:bCs/>
                <w:sz w:val="21"/>
                <w:szCs w:val="22"/>
              </w:rPr>
            </w:pPr>
            <w:r>
              <w:rPr>
                <w:b/>
                <w:bCs/>
                <w:sz w:val="21"/>
                <w:szCs w:val="22"/>
              </w:rPr>
              <w:t>农户覆盖率（</w:t>
            </w:r>
            <w:r>
              <w:rPr>
                <w:b/>
                <w:bCs/>
                <w:sz w:val="21"/>
                <w:szCs w:val="22"/>
              </w:rPr>
              <w:t>%</w:t>
            </w:r>
            <w:r>
              <w:rPr>
                <w:b/>
                <w:bCs/>
                <w:sz w:val="21"/>
                <w:szCs w:val="22"/>
              </w:rPr>
              <w:t>）</w:t>
            </w:r>
          </w:p>
        </w:tc>
      </w:tr>
      <w:tr w:rsidR="006D0BC0" w14:paraId="0EEBE4FA" w14:textId="77777777">
        <w:tc>
          <w:tcPr>
            <w:tcW w:w="328" w:type="pct"/>
          </w:tcPr>
          <w:p w14:paraId="0AC7699D" w14:textId="77777777" w:rsidR="006D0BC0" w:rsidRDefault="003A2E9B">
            <w:pPr>
              <w:pStyle w:val="aff"/>
              <w:rPr>
                <w:sz w:val="21"/>
                <w:szCs w:val="22"/>
              </w:rPr>
            </w:pPr>
            <w:r>
              <w:rPr>
                <w:sz w:val="21"/>
                <w:szCs w:val="22"/>
              </w:rPr>
              <w:t>1</w:t>
            </w:r>
          </w:p>
        </w:tc>
        <w:tc>
          <w:tcPr>
            <w:tcW w:w="1376" w:type="pct"/>
            <w:vAlign w:val="center"/>
          </w:tcPr>
          <w:p w14:paraId="1F2B59E5" w14:textId="77777777" w:rsidR="006D0BC0" w:rsidRDefault="003A2E9B">
            <w:pPr>
              <w:pStyle w:val="aff"/>
              <w:rPr>
                <w:sz w:val="21"/>
                <w:szCs w:val="22"/>
              </w:rPr>
            </w:pPr>
            <w:r>
              <w:rPr>
                <w:sz w:val="21"/>
                <w:szCs w:val="22"/>
              </w:rPr>
              <w:t>北桥街道</w:t>
            </w:r>
          </w:p>
        </w:tc>
        <w:tc>
          <w:tcPr>
            <w:tcW w:w="1100" w:type="pct"/>
          </w:tcPr>
          <w:p w14:paraId="5D245FF6" w14:textId="77777777" w:rsidR="006D0BC0" w:rsidRDefault="003A2E9B">
            <w:pPr>
              <w:pStyle w:val="aff"/>
              <w:rPr>
                <w:sz w:val="21"/>
                <w:szCs w:val="22"/>
              </w:rPr>
            </w:pPr>
            <w:r>
              <w:rPr>
                <w:sz w:val="21"/>
                <w:szCs w:val="22"/>
              </w:rPr>
              <w:t>6397</w:t>
            </w:r>
          </w:p>
        </w:tc>
        <w:tc>
          <w:tcPr>
            <w:tcW w:w="1196" w:type="pct"/>
          </w:tcPr>
          <w:p w14:paraId="57823BEE" w14:textId="77777777" w:rsidR="006D0BC0" w:rsidRDefault="003A2E9B">
            <w:pPr>
              <w:pStyle w:val="aff"/>
              <w:rPr>
                <w:sz w:val="21"/>
                <w:szCs w:val="22"/>
              </w:rPr>
            </w:pPr>
            <w:r>
              <w:rPr>
                <w:sz w:val="21"/>
                <w:szCs w:val="22"/>
              </w:rPr>
              <w:t>6397</w:t>
            </w:r>
          </w:p>
        </w:tc>
        <w:tc>
          <w:tcPr>
            <w:tcW w:w="1000" w:type="pct"/>
          </w:tcPr>
          <w:p w14:paraId="3A41F1F4" w14:textId="77777777" w:rsidR="006D0BC0" w:rsidRDefault="003A2E9B">
            <w:pPr>
              <w:pStyle w:val="aff"/>
              <w:rPr>
                <w:sz w:val="21"/>
                <w:szCs w:val="22"/>
              </w:rPr>
            </w:pPr>
            <w:r>
              <w:rPr>
                <w:sz w:val="21"/>
                <w:szCs w:val="22"/>
              </w:rPr>
              <w:t>100</w:t>
            </w:r>
          </w:p>
        </w:tc>
      </w:tr>
      <w:tr w:rsidR="006D0BC0" w14:paraId="2FD3BD1C" w14:textId="77777777">
        <w:tc>
          <w:tcPr>
            <w:tcW w:w="328" w:type="pct"/>
          </w:tcPr>
          <w:p w14:paraId="0ABBFB4D" w14:textId="77777777" w:rsidR="006D0BC0" w:rsidRDefault="003A2E9B">
            <w:pPr>
              <w:pStyle w:val="aff"/>
              <w:rPr>
                <w:sz w:val="21"/>
                <w:szCs w:val="22"/>
              </w:rPr>
            </w:pPr>
            <w:r>
              <w:rPr>
                <w:sz w:val="21"/>
                <w:szCs w:val="22"/>
              </w:rPr>
              <w:t>2</w:t>
            </w:r>
          </w:p>
        </w:tc>
        <w:tc>
          <w:tcPr>
            <w:tcW w:w="1376" w:type="pct"/>
            <w:vAlign w:val="center"/>
          </w:tcPr>
          <w:p w14:paraId="68A48074" w14:textId="77777777" w:rsidR="006D0BC0" w:rsidRDefault="003A2E9B">
            <w:pPr>
              <w:pStyle w:val="aff"/>
              <w:rPr>
                <w:sz w:val="21"/>
                <w:szCs w:val="22"/>
              </w:rPr>
            </w:pPr>
            <w:r>
              <w:rPr>
                <w:sz w:val="21"/>
                <w:szCs w:val="22"/>
              </w:rPr>
              <w:t>黄</w:t>
            </w:r>
            <w:proofErr w:type="gramStart"/>
            <w:r>
              <w:rPr>
                <w:sz w:val="21"/>
                <w:szCs w:val="22"/>
              </w:rPr>
              <w:t>埭</w:t>
            </w:r>
            <w:proofErr w:type="gramEnd"/>
            <w:r>
              <w:rPr>
                <w:sz w:val="21"/>
                <w:szCs w:val="22"/>
              </w:rPr>
              <w:t>镇</w:t>
            </w:r>
          </w:p>
        </w:tc>
        <w:tc>
          <w:tcPr>
            <w:tcW w:w="1100" w:type="pct"/>
          </w:tcPr>
          <w:p w14:paraId="09E0C6EC" w14:textId="77777777" w:rsidR="006D0BC0" w:rsidRDefault="003A2E9B">
            <w:pPr>
              <w:pStyle w:val="aff"/>
              <w:rPr>
                <w:sz w:val="21"/>
                <w:szCs w:val="22"/>
              </w:rPr>
            </w:pPr>
            <w:r>
              <w:rPr>
                <w:sz w:val="21"/>
                <w:szCs w:val="22"/>
              </w:rPr>
              <w:t>5401</w:t>
            </w:r>
          </w:p>
        </w:tc>
        <w:tc>
          <w:tcPr>
            <w:tcW w:w="1196" w:type="pct"/>
          </w:tcPr>
          <w:p w14:paraId="0F3C0AFA" w14:textId="77777777" w:rsidR="006D0BC0" w:rsidRDefault="003A2E9B">
            <w:pPr>
              <w:pStyle w:val="aff"/>
              <w:rPr>
                <w:sz w:val="21"/>
                <w:szCs w:val="22"/>
              </w:rPr>
            </w:pPr>
            <w:r>
              <w:rPr>
                <w:sz w:val="21"/>
                <w:szCs w:val="22"/>
              </w:rPr>
              <w:t>5401</w:t>
            </w:r>
          </w:p>
        </w:tc>
        <w:tc>
          <w:tcPr>
            <w:tcW w:w="1000" w:type="pct"/>
          </w:tcPr>
          <w:p w14:paraId="0D7DD7FD" w14:textId="77777777" w:rsidR="006D0BC0" w:rsidRDefault="003A2E9B">
            <w:pPr>
              <w:pStyle w:val="aff"/>
              <w:rPr>
                <w:sz w:val="21"/>
                <w:szCs w:val="22"/>
              </w:rPr>
            </w:pPr>
            <w:r>
              <w:rPr>
                <w:sz w:val="21"/>
                <w:szCs w:val="22"/>
              </w:rPr>
              <w:t>100</w:t>
            </w:r>
          </w:p>
        </w:tc>
      </w:tr>
      <w:tr w:rsidR="006D0BC0" w14:paraId="56DAC3A5" w14:textId="77777777">
        <w:tc>
          <w:tcPr>
            <w:tcW w:w="328" w:type="pct"/>
          </w:tcPr>
          <w:p w14:paraId="690A977D" w14:textId="77777777" w:rsidR="006D0BC0" w:rsidRDefault="003A2E9B">
            <w:pPr>
              <w:pStyle w:val="aff"/>
              <w:rPr>
                <w:sz w:val="21"/>
                <w:szCs w:val="22"/>
              </w:rPr>
            </w:pPr>
            <w:r>
              <w:rPr>
                <w:sz w:val="21"/>
                <w:szCs w:val="22"/>
              </w:rPr>
              <w:t>3</w:t>
            </w:r>
          </w:p>
        </w:tc>
        <w:tc>
          <w:tcPr>
            <w:tcW w:w="1376" w:type="pct"/>
            <w:vAlign w:val="center"/>
          </w:tcPr>
          <w:p w14:paraId="566278B7" w14:textId="77777777" w:rsidR="006D0BC0" w:rsidRDefault="003A2E9B">
            <w:pPr>
              <w:pStyle w:val="aff"/>
              <w:rPr>
                <w:sz w:val="21"/>
                <w:szCs w:val="22"/>
              </w:rPr>
            </w:pPr>
            <w:r>
              <w:rPr>
                <w:sz w:val="21"/>
                <w:szCs w:val="22"/>
              </w:rPr>
              <w:t>黄桥街道</w:t>
            </w:r>
          </w:p>
        </w:tc>
        <w:tc>
          <w:tcPr>
            <w:tcW w:w="1100" w:type="pct"/>
          </w:tcPr>
          <w:p w14:paraId="1ABDEA50" w14:textId="77777777" w:rsidR="006D0BC0" w:rsidRDefault="003A2E9B">
            <w:pPr>
              <w:pStyle w:val="aff"/>
              <w:rPr>
                <w:sz w:val="21"/>
                <w:szCs w:val="22"/>
              </w:rPr>
            </w:pPr>
            <w:r>
              <w:rPr>
                <w:sz w:val="21"/>
                <w:szCs w:val="22"/>
              </w:rPr>
              <w:t>2335</w:t>
            </w:r>
          </w:p>
        </w:tc>
        <w:tc>
          <w:tcPr>
            <w:tcW w:w="1196" w:type="pct"/>
          </w:tcPr>
          <w:p w14:paraId="02D2ACC6" w14:textId="77777777" w:rsidR="006D0BC0" w:rsidRDefault="003A2E9B">
            <w:pPr>
              <w:pStyle w:val="aff"/>
              <w:rPr>
                <w:sz w:val="21"/>
                <w:szCs w:val="22"/>
              </w:rPr>
            </w:pPr>
            <w:r>
              <w:rPr>
                <w:sz w:val="21"/>
                <w:szCs w:val="22"/>
              </w:rPr>
              <w:t>2335</w:t>
            </w:r>
          </w:p>
        </w:tc>
        <w:tc>
          <w:tcPr>
            <w:tcW w:w="1000" w:type="pct"/>
          </w:tcPr>
          <w:p w14:paraId="673AD3C3" w14:textId="77777777" w:rsidR="006D0BC0" w:rsidRDefault="003A2E9B">
            <w:pPr>
              <w:pStyle w:val="aff"/>
              <w:rPr>
                <w:sz w:val="21"/>
                <w:szCs w:val="22"/>
              </w:rPr>
            </w:pPr>
            <w:r>
              <w:rPr>
                <w:sz w:val="21"/>
                <w:szCs w:val="22"/>
              </w:rPr>
              <w:t>100</w:t>
            </w:r>
          </w:p>
        </w:tc>
      </w:tr>
      <w:tr w:rsidR="006D0BC0" w14:paraId="41DC9B0F" w14:textId="77777777">
        <w:tc>
          <w:tcPr>
            <w:tcW w:w="328" w:type="pct"/>
          </w:tcPr>
          <w:p w14:paraId="21907FB0" w14:textId="77777777" w:rsidR="006D0BC0" w:rsidRDefault="003A2E9B">
            <w:pPr>
              <w:pStyle w:val="aff"/>
              <w:rPr>
                <w:sz w:val="21"/>
                <w:szCs w:val="22"/>
              </w:rPr>
            </w:pPr>
            <w:r>
              <w:rPr>
                <w:sz w:val="21"/>
                <w:szCs w:val="22"/>
              </w:rPr>
              <w:t>4</w:t>
            </w:r>
          </w:p>
        </w:tc>
        <w:tc>
          <w:tcPr>
            <w:tcW w:w="1376" w:type="pct"/>
            <w:vAlign w:val="center"/>
          </w:tcPr>
          <w:p w14:paraId="3F7F483F" w14:textId="77777777" w:rsidR="006D0BC0" w:rsidRDefault="003A2E9B">
            <w:pPr>
              <w:pStyle w:val="aff"/>
              <w:rPr>
                <w:sz w:val="21"/>
                <w:szCs w:val="22"/>
              </w:rPr>
            </w:pPr>
            <w:r>
              <w:rPr>
                <w:sz w:val="21"/>
                <w:szCs w:val="22"/>
              </w:rPr>
              <w:t>太平街道</w:t>
            </w:r>
          </w:p>
        </w:tc>
        <w:tc>
          <w:tcPr>
            <w:tcW w:w="1100" w:type="pct"/>
          </w:tcPr>
          <w:p w14:paraId="11037367" w14:textId="77777777" w:rsidR="006D0BC0" w:rsidRDefault="003A2E9B">
            <w:pPr>
              <w:pStyle w:val="aff"/>
              <w:rPr>
                <w:sz w:val="21"/>
                <w:szCs w:val="22"/>
              </w:rPr>
            </w:pPr>
            <w:r>
              <w:rPr>
                <w:sz w:val="21"/>
                <w:szCs w:val="22"/>
              </w:rPr>
              <w:t>6121</w:t>
            </w:r>
          </w:p>
        </w:tc>
        <w:tc>
          <w:tcPr>
            <w:tcW w:w="1196" w:type="pct"/>
          </w:tcPr>
          <w:p w14:paraId="4C6EFA14" w14:textId="77777777" w:rsidR="006D0BC0" w:rsidRDefault="003A2E9B">
            <w:pPr>
              <w:pStyle w:val="aff"/>
              <w:rPr>
                <w:sz w:val="21"/>
                <w:szCs w:val="22"/>
              </w:rPr>
            </w:pPr>
            <w:r>
              <w:rPr>
                <w:sz w:val="21"/>
                <w:szCs w:val="22"/>
              </w:rPr>
              <w:t>6093</w:t>
            </w:r>
          </w:p>
        </w:tc>
        <w:tc>
          <w:tcPr>
            <w:tcW w:w="1000" w:type="pct"/>
          </w:tcPr>
          <w:p w14:paraId="587CABED" w14:textId="77777777" w:rsidR="006D0BC0" w:rsidRDefault="003A2E9B">
            <w:pPr>
              <w:pStyle w:val="aff"/>
              <w:rPr>
                <w:sz w:val="21"/>
                <w:szCs w:val="22"/>
              </w:rPr>
            </w:pPr>
            <w:r>
              <w:rPr>
                <w:sz w:val="21"/>
                <w:szCs w:val="22"/>
              </w:rPr>
              <w:t>99.5</w:t>
            </w:r>
          </w:p>
        </w:tc>
      </w:tr>
      <w:tr w:rsidR="006D0BC0" w14:paraId="2F23F9C7" w14:textId="77777777">
        <w:tc>
          <w:tcPr>
            <w:tcW w:w="328" w:type="pct"/>
          </w:tcPr>
          <w:p w14:paraId="473560DF" w14:textId="77777777" w:rsidR="006D0BC0" w:rsidRDefault="003A2E9B">
            <w:pPr>
              <w:pStyle w:val="aff"/>
              <w:rPr>
                <w:sz w:val="21"/>
                <w:szCs w:val="22"/>
              </w:rPr>
            </w:pPr>
            <w:r>
              <w:rPr>
                <w:sz w:val="21"/>
                <w:szCs w:val="22"/>
              </w:rPr>
              <w:t>5</w:t>
            </w:r>
          </w:p>
        </w:tc>
        <w:tc>
          <w:tcPr>
            <w:tcW w:w="1376" w:type="pct"/>
            <w:vAlign w:val="center"/>
          </w:tcPr>
          <w:p w14:paraId="65D21D5B" w14:textId="77777777" w:rsidR="006D0BC0" w:rsidRDefault="003A2E9B">
            <w:pPr>
              <w:pStyle w:val="aff"/>
              <w:rPr>
                <w:sz w:val="21"/>
                <w:szCs w:val="22"/>
              </w:rPr>
            </w:pPr>
            <w:r>
              <w:rPr>
                <w:sz w:val="21"/>
                <w:szCs w:val="22"/>
              </w:rPr>
              <w:t>望亭镇</w:t>
            </w:r>
          </w:p>
        </w:tc>
        <w:tc>
          <w:tcPr>
            <w:tcW w:w="1100" w:type="pct"/>
          </w:tcPr>
          <w:p w14:paraId="48BD1DCD" w14:textId="77777777" w:rsidR="006D0BC0" w:rsidRDefault="003A2E9B">
            <w:pPr>
              <w:pStyle w:val="aff"/>
              <w:rPr>
                <w:sz w:val="21"/>
                <w:szCs w:val="22"/>
              </w:rPr>
            </w:pPr>
            <w:r>
              <w:rPr>
                <w:sz w:val="21"/>
                <w:szCs w:val="22"/>
              </w:rPr>
              <w:t>5318</w:t>
            </w:r>
          </w:p>
        </w:tc>
        <w:tc>
          <w:tcPr>
            <w:tcW w:w="1196" w:type="pct"/>
          </w:tcPr>
          <w:p w14:paraId="1A2D10F9" w14:textId="77777777" w:rsidR="006D0BC0" w:rsidRDefault="003A2E9B">
            <w:pPr>
              <w:pStyle w:val="aff"/>
              <w:rPr>
                <w:sz w:val="21"/>
                <w:szCs w:val="22"/>
              </w:rPr>
            </w:pPr>
            <w:r>
              <w:rPr>
                <w:sz w:val="21"/>
                <w:szCs w:val="22"/>
              </w:rPr>
              <w:t>5318</w:t>
            </w:r>
          </w:p>
        </w:tc>
        <w:tc>
          <w:tcPr>
            <w:tcW w:w="1000" w:type="pct"/>
          </w:tcPr>
          <w:p w14:paraId="4DF0EF95" w14:textId="77777777" w:rsidR="006D0BC0" w:rsidRDefault="003A2E9B">
            <w:pPr>
              <w:pStyle w:val="aff"/>
              <w:rPr>
                <w:sz w:val="21"/>
                <w:szCs w:val="22"/>
              </w:rPr>
            </w:pPr>
            <w:r>
              <w:rPr>
                <w:sz w:val="21"/>
                <w:szCs w:val="22"/>
              </w:rPr>
              <w:t>100</w:t>
            </w:r>
          </w:p>
        </w:tc>
      </w:tr>
      <w:tr w:rsidR="006D0BC0" w14:paraId="003091CA" w14:textId="77777777">
        <w:tc>
          <w:tcPr>
            <w:tcW w:w="328" w:type="pct"/>
          </w:tcPr>
          <w:p w14:paraId="1232082F" w14:textId="77777777" w:rsidR="006D0BC0" w:rsidRDefault="003A2E9B">
            <w:pPr>
              <w:pStyle w:val="aff"/>
              <w:rPr>
                <w:sz w:val="21"/>
                <w:szCs w:val="22"/>
              </w:rPr>
            </w:pPr>
            <w:r>
              <w:rPr>
                <w:sz w:val="21"/>
                <w:szCs w:val="22"/>
              </w:rPr>
              <w:t>6</w:t>
            </w:r>
          </w:p>
        </w:tc>
        <w:tc>
          <w:tcPr>
            <w:tcW w:w="1376" w:type="pct"/>
            <w:vAlign w:val="center"/>
          </w:tcPr>
          <w:p w14:paraId="2470B217" w14:textId="77777777" w:rsidR="006D0BC0" w:rsidRDefault="003A2E9B">
            <w:pPr>
              <w:pStyle w:val="aff"/>
              <w:rPr>
                <w:sz w:val="21"/>
                <w:szCs w:val="22"/>
              </w:rPr>
            </w:pPr>
            <w:r>
              <w:rPr>
                <w:sz w:val="21"/>
                <w:szCs w:val="22"/>
              </w:rPr>
              <w:t>渭塘镇</w:t>
            </w:r>
          </w:p>
        </w:tc>
        <w:tc>
          <w:tcPr>
            <w:tcW w:w="1100" w:type="pct"/>
          </w:tcPr>
          <w:p w14:paraId="126CECFB" w14:textId="77777777" w:rsidR="006D0BC0" w:rsidRDefault="003A2E9B">
            <w:pPr>
              <w:pStyle w:val="aff"/>
              <w:rPr>
                <w:sz w:val="21"/>
                <w:szCs w:val="22"/>
              </w:rPr>
            </w:pPr>
            <w:r>
              <w:rPr>
                <w:sz w:val="21"/>
                <w:szCs w:val="22"/>
              </w:rPr>
              <w:t>2637</w:t>
            </w:r>
          </w:p>
        </w:tc>
        <w:tc>
          <w:tcPr>
            <w:tcW w:w="1196" w:type="pct"/>
          </w:tcPr>
          <w:p w14:paraId="77CC1DBD" w14:textId="77777777" w:rsidR="006D0BC0" w:rsidRDefault="003A2E9B">
            <w:pPr>
              <w:pStyle w:val="aff"/>
              <w:rPr>
                <w:sz w:val="21"/>
                <w:szCs w:val="22"/>
              </w:rPr>
            </w:pPr>
            <w:r>
              <w:rPr>
                <w:sz w:val="21"/>
                <w:szCs w:val="22"/>
              </w:rPr>
              <w:t>2634</w:t>
            </w:r>
          </w:p>
        </w:tc>
        <w:tc>
          <w:tcPr>
            <w:tcW w:w="1000" w:type="pct"/>
          </w:tcPr>
          <w:p w14:paraId="6C9DE394" w14:textId="77777777" w:rsidR="006D0BC0" w:rsidRDefault="003A2E9B">
            <w:pPr>
              <w:pStyle w:val="aff"/>
              <w:rPr>
                <w:sz w:val="21"/>
                <w:szCs w:val="22"/>
              </w:rPr>
            </w:pPr>
            <w:r>
              <w:rPr>
                <w:sz w:val="21"/>
                <w:szCs w:val="22"/>
              </w:rPr>
              <w:t>99.9</w:t>
            </w:r>
          </w:p>
        </w:tc>
      </w:tr>
      <w:tr w:rsidR="006D0BC0" w14:paraId="3856E6C3" w14:textId="77777777">
        <w:tc>
          <w:tcPr>
            <w:tcW w:w="328" w:type="pct"/>
          </w:tcPr>
          <w:p w14:paraId="6255B0F2" w14:textId="77777777" w:rsidR="006D0BC0" w:rsidRDefault="003A2E9B">
            <w:pPr>
              <w:pStyle w:val="aff"/>
              <w:rPr>
                <w:sz w:val="21"/>
                <w:szCs w:val="22"/>
              </w:rPr>
            </w:pPr>
            <w:r>
              <w:rPr>
                <w:sz w:val="21"/>
                <w:szCs w:val="22"/>
              </w:rPr>
              <w:t>7</w:t>
            </w:r>
          </w:p>
        </w:tc>
        <w:tc>
          <w:tcPr>
            <w:tcW w:w="1376" w:type="pct"/>
            <w:vAlign w:val="center"/>
          </w:tcPr>
          <w:p w14:paraId="0C722775" w14:textId="77777777" w:rsidR="006D0BC0" w:rsidRDefault="003A2E9B">
            <w:pPr>
              <w:pStyle w:val="aff"/>
              <w:rPr>
                <w:sz w:val="21"/>
                <w:szCs w:val="22"/>
              </w:rPr>
            </w:pPr>
            <w:r>
              <w:rPr>
                <w:sz w:val="21"/>
                <w:szCs w:val="22"/>
              </w:rPr>
              <w:t>阳澄湖生态休闲旅游度假区</w:t>
            </w:r>
          </w:p>
        </w:tc>
        <w:tc>
          <w:tcPr>
            <w:tcW w:w="1100" w:type="pct"/>
          </w:tcPr>
          <w:p w14:paraId="126078D1" w14:textId="77777777" w:rsidR="006D0BC0" w:rsidRDefault="003A2E9B">
            <w:pPr>
              <w:pStyle w:val="aff"/>
              <w:rPr>
                <w:sz w:val="21"/>
                <w:szCs w:val="22"/>
              </w:rPr>
            </w:pPr>
            <w:r>
              <w:rPr>
                <w:sz w:val="21"/>
                <w:szCs w:val="22"/>
              </w:rPr>
              <w:t>2203</w:t>
            </w:r>
          </w:p>
        </w:tc>
        <w:tc>
          <w:tcPr>
            <w:tcW w:w="1196" w:type="pct"/>
          </w:tcPr>
          <w:p w14:paraId="1A079E14" w14:textId="77777777" w:rsidR="006D0BC0" w:rsidRDefault="003A2E9B">
            <w:pPr>
              <w:pStyle w:val="aff"/>
              <w:rPr>
                <w:sz w:val="21"/>
                <w:szCs w:val="22"/>
              </w:rPr>
            </w:pPr>
            <w:r>
              <w:rPr>
                <w:sz w:val="21"/>
                <w:szCs w:val="22"/>
              </w:rPr>
              <w:t>2203</w:t>
            </w:r>
          </w:p>
        </w:tc>
        <w:tc>
          <w:tcPr>
            <w:tcW w:w="1000" w:type="pct"/>
          </w:tcPr>
          <w:p w14:paraId="314828ED" w14:textId="77777777" w:rsidR="006D0BC0" w:rsidRDefault="003A2E9B">
            <w:pPr>
              <w:pStyle w:val="aff"/>
              <w:rPr>
                <w:sz w:val="21"/>
                <w:szCs w:val="22"/>
              </w:rPr>
            </w:pPr>
            <w:r>
              <w:rPr>
                <w:sz w:val="21"/>
                <w:szCs w:val="22"/>
              </w:rPr>
              <w:t>100</w:t>
            </w:r>
          </w:p>
        </w:tc>
      </w:tr>
      <w:tr w:rsidR="006D0BC0" w14:paraId="46B6BE62" w14:textId="77777777">
        <w:tc>
          <w:tcPr>
            <w:tcW w:w="328" w:type="pct"/>
          </w:tcPr>
          <w:p w14:paraId="78DF986F" w14:textId="77777777" w:rsidR="006D0BC0" w:rsidRDefault="003A2E9B">
            <w:pPr>
              <w:pStyle w:val="aff"/>
              <w:rPr>
                <w:sz w:val="21"/>
                <w:szCs w:val="22"/>
              </w:rPr>
            </w:pPr>
            <w:r>
              <w:rPr>
                <w:sz w:val="21"/>
                <w:szCs w:val="22"/>
              </w:rPr>
              <w:t>8</w:t>
            </w:r>
          </w:p>
        </w:tc>
        <w:tc>
          <w:tcPr>
            <w:tcW w:w="1376" w:type="pct"/>
            <w:vAlign w:val="center"/>
          </w:tcPr>
          <w:p w14:paraId="34E7D31C" w14:textId="77777777" w:rsidR="006D0BC0" w:rsidRDefault="003A2E9B">
            <w:pPr>
              <w:pStyle w:val="aff"/>
              <w:rPr>
                <w:sz w:val="21"/>
                <w:szCs w:val="22"/>
              </w:rPr>
            </w:pPr>
            <w:r>
              <w:rPr>
                <w:sz w:val="21"/>
                <w:szCs w:val="22"/>
              </w:rPr>
              <w:t>阳澄湖镇</w:t>
            </w:r>
          </w:p>
        </w:tc>
        <w:tc>
          <w:tcPr>
            <w:tcW w:w="1100" w:type="pct"/>
          </w:tcPr>
          <w:p w14:paraId="3C9AAB85" w14:textId="77777777" w:rsidR="006D0BC0" w:rsidRDefault="003A2E9B">
            <w:pPr>
              <w:pStyle w:val="aff"/>
              <w:rPr>
                <w:sz w:val="21"/>
                <w:szCs w:val="22"/>
              </w:rPr>
            </w:pPr>
            <w:r>
              <w:rPr>
                <w:sz w:val="21"/>
                <w:szCs w:val="22"/>
              </w:rPr>
              <w:t>4708</w:t>
            </w:r>
          </w:p>
        </w:tc>
        <w:tc>
          <w:tcPr>
            <w:tcW w:w="1196" w:type="pct"/>
          </w:tcPr>
          <w:p w14:paraId="14B2D8B2" w14:textId="77777777" w:rsidR="006D0BC0" w:rsidRDefault="003A2E9B">
            <w:pPr>
              <w:pStyle w:val="aff"/>
              <w:rPr>
                <w:sz w:val="21"/>
                <w:szCs w:val="22"/>
              </w:rPr>
            </w:pPr>
            <w:r>
              <w:rPr>
                <w:sz w:val="21"/>
                <w:szCs w:val="22"/>
              </w:rPr>
              <w:t>4708</w:t>
            </w:r>
          </w:p>
        </w:tc>
        <w:tc>
          <w:tcPr>
            <w:tcW w:w="1000" w:type="pct"/>
          </w:tcPr>
          <w:p w14:paraId="2C2FF42A" w14:textId="77777777" w:rsidR="006D0BC0" w:rsidRDefault="003A2E9B">
            <w:pPr>
              <w:pStyle w:val="aff"/>
              <w:rPr>
                <w:sz w:val="21"/>
                <w:szCs w:val="22"/>
              </w:rPr>
            </w:pPr>
            <w:r>
              <w:rPr>
                <w:sz w:val="21"/>
                <w:szCs w:val="22"/>
              </w:rPr>
              <w:t>100</w:t>
            </w:r>
          </w:p>
        </w:tc>
      </w:tr>
      <w:tr w:rsidR="006D0BC0" w14:paraId="430F4601" w14:textId="77777777">
        <w:tc>
          <w:tcPr>
            <w:tcW w:w="328" w:type="pct"/>
          </w:tcPr>
          <w:p w14:paraId="6BB2883F" w14:textId="77777777" w:rsidR="006D0BC0" w:rsidRDefault="003A2E9B">
            <w:pPr>
              <w:pStyle w:val="aff"/>
              <w:rPr>
                <w:sz w:val="21"/>
                <w:szCs w:val="22"/>
              </w:rPr>
            </w:pPr>
            <w:r>
              <w:rPr>
                <w:sz w:val="21"/>
                <w:szCs w:val="22"/>
              </w:rPr>
              <w:t>9</w:t>
            </w:r>
          </w:p>
        </w:tc>
        <w:tc>
          <w:tcPr>
            <w:tcW w:w="1376" w:type="pct"/>
            <w:vAlign w:val="center"/>
          </w:tcPr>
          <w:p w14:paraId="3B21C023" w14:textId="77777777" w:rsidR="006D0BC0" w:rsidRDefault="003A2E9B">
            <w:pPr>
              <w:pStyle w:val="aff"/>
              <w:rPr>
                <w:sz w:val="21"/>
                <w:szCs w:val="22"/>
              </w:rPr>
            </w:pPr>
            <w:r>
              <w:rPr>
                <w:sz w:val="21"/>
                <w:szCs w:val="22"/>
              </w:rPr>
              <w:t>相城高新区（元和街道）</w:t>
            </w:r>
          </w:p>
        </w:tc>
        <w:tc>
          <w:tcPr>
            <w:tcW w:w="1100" w:type="pct"/>
          </w:tcPr>
          <w:p w14:paraId="18D4E43F" w14:textId="77777777" w:rsidR="006D0BC0" w:rsidRDefault="003A2E9B">
            <w:pPr>
              <w:pStyle w:val="aff"/>
              <w:rPr>
                <w:sz w:val="21"/>
                <w:szCs w:val="22"/>
              </w:rPr>
            </w:pPr>
            <w:r>
              <w:rPr>
                <w:sz w:val="21"/>
                <w:szCs w:val="22"/>
              </w:rPr>
              <w:t>1264</w:t>
            </w:r>
          </w:p>
        </w:tc>
        <w:tc>
          <w:tcPr>
            <w:tcW w:w="1196" w:type="pct"/>
          </w:tcPr>
          <w:p w14:paraId="3A44FD15" w14:textId="77777777" w:rsidR="006D0BC0" w:rsidRDefault="003A2E9B">
            <w:pPr>
              <w:pStyle w:val="aff"/>
              <w:rPr>
                <w:sz w:val="21"/>
                <w:szCs w:val="22"/>
              </w:rPr>
            </w:pPr>
            <w:r>
              <w:rPr>
                <w:sz w:val="21"/>
                <w:szCs w:val="22"/>
              </w:rPr>
              <w:t>1264</w:t>
            </w:r>
          </w:p>
        </w:tc>
        <w:tc>
          <w:tcPr>
            <w:tcW w:w="1000" w:type="pct"/>
          </w:tcPr>
          <w:p w14:paraId="03ADF150" w14:textId="77777777" w:rsidR="006D0BC0" w:rsidRDefault="003A2E9B">
            <w:pPr>
              <w:pStyle w:val="aff"/>
              <w:rPr>
                <w:sz w:val="21"/>
                <w:szCs w:val="22"/>
              </w:rPr>
            </w:pPr>
            <w:r>
              <w:rPr>
                <w:sz w:val="21"/>
                <w:szCs w:val="22"/>
              </w:rPr>
              <w:t>100</w:t>
            </w:r>
          </w:p>
        </w:tc>
      </w:tr>
      <w:tr w:rsidR="006D0BC0" w14:paraId="5F2AFC2D" w14:textId="77777777">
        <w:tc>
          <w:tcPr>
            <w:tcW w:w="328" w:type="pct"/>
          </w:tcPr>
          <w:p w14:paraId="3BFD7A31" w14:textId="77777777" w:rsidR="006D0BC0" w:rsidRDefault="003A2E9B">
            <w:pPr>
              <w:pStyle w:val="aff"/>
              <w:rPr>
                <w:sz w:val="21"/>
                <w:szCs w:val="22"/>
              </w:rPr>
            </w:pPr>
            <w:r>
              <w:rPr>
                <w:sz w:val="21"/>
                <w:szCs w:val="22"/>
              </w:rPr>
              <w:t>10</w:t>
            </w:r>
          </w:p>
        </w:tc>
        <w:tc>
          <w:tcPr>
            <w:tcW w:w="1376" w:type="pct"/>
            <w:vAlign w:val="center"/>
          </w:tcPr>
          <w:p w14:paraId="06457DE0" w14:textId="77777777" w:rsidR="006D0BC0" w:rsidRDefault="003A2E9B">
            <w:pPr>
              <w:pStyle w:val="aff"/>
              <w:rPr>
                <w:sz w:val="21"/>
                <w:szCs w:val="22"/>
              </w:rPr>
            </w:pPr>
            <w:proofErr w:type="gramStart"/>
            <w:r>
              <w:rPr>
                <w:sz w:val="21"/>
                <w:szCs w:val="22"/>
              </w:rPr>
              <w:t>漕</w:t>
            </w:r>
            <w:proofErr w:type="gramEnd"/>
            <w:r>
              <w:rPr>
                <w:sz w:val="21"/>
                <w:szCs w:val="22"/>
              </w:rPr>
              <w:t>湖街道</w:t>
            </w:r>
          </w:p>
        </w:tc>
        <w:tc>
          <w:tcPr>
            <w:tcW w:w="1100" w:type="pct"/>
          </w:tcPr>
          <w:p w14:paraId="32FAA636" w14:textId="77777777" w:rsidR="006D0BC0" w:rsidRDefault="003A2E9B">
            <w:pPr>
              <w:pStyle w:val="aff"/>
              <w:rPr>
                <w:sz w:val="21"/>
                <w:szCs w:val="22"/>
              </w:rPr>
            </w:pPr>
            <w:r>
              <w:rPr>
                <w:sz w:val="21"/>
                <w:szCs w:val="22"/>
              </w:rPr>
              <w:t>-</w:t>
            </w:r>
          </w:p>
        </w:tc>
        <w:tc>
          <w:tcPr>
            <w:tcW w:w="1196" w:type="pct"/>
          </w:tcPr>
          <w:p w14:paraId="54C7230F" w14:textId="77777777" w:rsidR="006D0BC0" w:rsidRDefault="003A2E9B">
            <w:pPr>
              <w:pStyle w:val="aff"/>
              <w:rPr>
                <w:sz w:val="21"/>
                <w:szCs w:val="22"/>
              </w:rPr>
            </w:pPr>
            <w:r>
              <w:rPr>
                <w:sz w:val="21"/>
                <w:szCs w:val="22"/>
              </w:rPr>
              <w:t>-</w:t>
            </w:r>
          </w:p>
        </w:tc>
        <w:tc>
          <w:tcPr>
            <w:tcW w:w="1000" w:type="pct"/>
          </w:tcPr>
          <w:p w14:paraId="7698CE30" w14:textId="77777777" w:rsidR="006D0BC0" w:rsidRDefault="003A2E9B">
            <w:pPr>
              <w:pStyle w:val="aff"/>
              <w:rPr>
                <w:sz w:val="21"/>
                <w:szCs w:val="22"/>
              </w:rPr>
            </w:pPr>
            <w:r>
              <w:rPr>
                <w:sz w:val="21"/>
                <w:szCs w:val="22"/>
              </w:rPr>
              <w:t>-</w:t>
            </w:r>
          </w:p>
        </w:tc>
      </w:tr>
      <w:tr w:rsidR="006D0BC0" w14:paraId="16D5B572" w14:textId="77777777">
        <w:tc>
          <w:tcPr>
            <w:tcW w:w="328" w:type="pct"/>
          </w:tcPr>
          <w:p w14:paraId="0F192431" w14:textId="77777777" w:rsidR="006D0BC0" w:rsidRDefault="003A2E9B">
            <w:pPr>
              <w:pStyle w:val="aff"/>
              <w:rPr>
                <w:sz w:val="21"/>
                <w:szCs w:val="22"/>
              </w:rPr>
            </w:pPr>
            <w:r>
              <w:rPr>
                <w:sz w:val="21"/>
                <w:szCs w:val="22"/>
              </w:rPr>
              <w:t>11</w:t>
            </w:r>
          </w:p>
        </w:tc>
        <w:tc>
          <w:tcPr>
            <w:tcW w:w="1376" w:type="pct"/>
            <w:vAlign w:val="center"/>
          </w:tcPr>
          <w:p w14:paraId="528E171C" w14:textId="77777777" w:rsidR="006D0BC0" w:rsidRDefault="003A2E9B">
            <w:pPr>
              <w:pStyle w:val="aff"/>
              <w:rPr>
                <w:sz w:val="21"/>
                <w:szCs w:val="22"/>
              </w:rPr>
            </w:pPr>
            <w:r>
              <w:rPr>
                <w:sz w:val="21"/>
                <w:szCs w:val="22"/>
              </w:rPr>
              <w:t>北河</w:t>
            </w:r>
            <w:proofErr w:type="gramStart"/>
            <w:r>
              <w:rPr>
                <w:sz w:val="21"/>
                <w:szCs w:val="22"/>
              </w:rPr>
              <w:t>泾</w:t>
            </w:r>
            <w:proofErr w:type="gramEnd"/>
            <w:r>
              <w:rPr>
                <w:sz w:val="21"/>
                <w:szCs w:val="22"/>
              </w:rPr>
              <w:t>街道</w:t>
            </w:r>
          </w:p>
        </w:tc>
        <w:tc>
          <w:tcPr>
            <w:tcW w:w="1100" w:type="pct"/>
          </w:tcPr>
          <w:p w14:paraId="30196690" w14:textId="77777777" w:rsidR="006D0BC0" w:rsidRDefault="003A2E9B">
            <w:pPr>
              <w:pStyle w:val="aff"/>
              <w:rPr>
                <w:sz w:val="21"/>
                <w:szCs w:val="22"/>
              </w:rPr>
            </w:pPr>
            <w:r>
              <w:rPr>
                <w:sz w:val="21"/>
                <w:szCs w:val="22"/>
              </w:rPr>
              <w:t>-</w:t>
            </w:r>
          </w:p>
        </w:tc>
        <w:tc>
          <w:tcPr>
            <w:tcW w:w="1196" w:type="pct"/>
          </w:tcPr>
          <w:p w14:paraId="59807089" w14:textId="77777777" w:rsidR="006D0BC0" w:rsidRDefault="003A2E9B">
            <w:pPr>
              <w:pStyle w:val="aff"/>
              <w:rPr>
                <w:sz w:val="21"/>
                <w:szCs w:val="22"/>
              </w:rPr>
            </w:pPr>
            <w:r>
              <w:rPr>
                <w:sz w:val="21"/>
                <w:szCs w:val="22"/>
              </w:rPr>
              <w:t>-</w:t>
            </w:r>
          </w:p>
        </w:tc>
        <w:tc>
          <w:tcPr>
            <w:tcW w:w="1000" w:type="pct"/>
          </w:tcPr>
          <w:p w14:paraId="2F6A29E3" w14:textId="77777777" w:rsidR="006D0BC0" w:rsidRDefault="003A2E9B">
            <w:pPr>
              <w:pStyle w:val="aff"/>
              <w:rPr>
                <w:sz w:val="21"/>
                <w:szCs w:val="22"/>
              </w:rPr>
            </w:pPr>
            <w:r>
              <w:rPr>
                <w:sz w:val="21"/>
                <w:szCs w:val="22"/>
              </w:rPr>
              <w:t>-</w:t>
            </w:r>
          </w:p>
        </w:tc>
      </w:tr>
      <w:tr w:rsidR="006D0BC0" w14:paraId="42E99E4A" w14:textId="77777777">
        <w:tc>
          <w:tcPr>
            <w:tcW w:w="328" w:type="pct"/>
          </w:tcPr>
          <w:p w14:paraId="1F9E90EF" w14:textId="77777777" w:rsidR="006D0BC0" w:rsidRDefault="003A2E9B">
            <w:pPr>
              <w:pStyle w:val="aff"/>
              <w:rPr>
                <w:sz w:val="21"/>
                <w:szCs w:val="22"/>
              </w:rPr>
            </w:pPr>
            <w:r>
              <w:rPr>
                <w:sz w:val="21"/>
                <w:szCs w:val="22"/>
              </w:rPr>
              <w:t>12</w:t>
            </w:r>
          </w:p>
        </w:tc>
        <w:tc>
          <w:tcPr>
            <w:tcW w:w="1376" w:type="pct"/>
            <w:vAlign w:val="center"/>
          </w:tcPr>
          <w:p w14:paraId="212AF558" w14:textId="77777777" w:rsidR="006D0BC0" w:rsidRDefault="003A2E9B">
            <w:pPr>
              <w:pStyle w:val="aff"/>
              <w:rPr>
                <w:sz w:val="21"/>
                <w:szCs w:val="22"/>
              </w:rPr>
            </w:pPr>
            <w:proofErr w:type="gramStart"/>
            <w:r>
              <w:rPr>
                <w:sz w:val="21"/>
                <w:szCs w:val="22"/>
              </w:rPr>
              <w:t>澄阳街道</w:t>
            </w:r>
            <w:proofErr w:type="gramEnd"/>
          </w:p>
        </w:tc>
        <w:tc>
          <w:tcPr>
            <w:tcW w:w="1100" w:type="pct"/>
          </w:tcPr>
          <w:p w14:paraId="0813069E" w14:textId="77777777" w:rsidR="006D0BC0" w:rsidRDefault="003A2E9B">
            <w:pPr>
              <w:pStyle w:val="aff"/>
              <w:rPr>
                <w:sz w:val="21"/>
                <w:szCs w:val="22"/>
              </w:rPr>
            </w:pPr>
            <w:r>
              <w:rPr>
                <w:sz w:val="21"/>
                <w:szCs w:val="22"/>
              </w:rPr>
              <w:t>-</w:t>
            </w:r>
          </w:p>
        </w:tc>
        <w:tc>
          <w:tcPr>
            <w:tcW w:w="1196" w:type="pct"/>
          </w:tcPr>
          <w:p w14:paraId="5CF1801D" w14:textId="77777777" w:rsidR="006D0BC0" w:rsidRDefault="003A2E9B">
            <w:pPr>
              <w:pStyle w:val="aff"/>
              <w:rPr>
                <w:sz w:val="21"/>
                <w:szCs w:val="22"/>
              </w:rPr>
            </w:pPr>
            <w:r>
              <w:rPr>
                <w:sz w:val="21"/>
                <w:szCs w:val="22"/>
              </w:rPr>
              <w:t>-</w:t>
            </w:r>
          </w:p>
        </w:tc>
        <w:tc>
          <w:tcPr>
            <w:tcW w:w="1000" w:type="pct"/>
          </w:tcPr>
          <w:p w14:paraId="37CCB286" w14:textId="77777777" w:rsidR="006D0BC0" w:rsidRDefault="003A2E9B">
            <w:pPr>
              <w:pStyle w:val="aff"/>
              <w:rPr>
                <w:sz w:val="21"/>
                <w:szCs w:val="22"/>
              </w:rPr>
            </w:pPr>
            <w:r>
              <w:rPr>
                <w:sz w:val="21"/>
                <w:szCs w:val="22"/>
              </w:rPr>
              <w:t>-</w:t>
            </w:r>
          </w:p>
        </w:tc>
      </w:tr>
      <w:tr w:rsidR="006D0BC0" w14:paraId="11C7F3EF" w14:textId="77777777">
        <w:tc>
          <w:tcPr>
            <w:tcW w:w="1704" w:type="pct"/>
            <w:gridSpan w:val="2"/>
          </w:tcPr>
          <w:p w14:paraId="176A4E08" w14:textId="77777777" w:rsidR="006D0BC0" w:rsidRDefault="003A2E9B">
            <w:pPr>
              <w:pStyle w:val="aff"/>
              <w:rPr>
                <w:sz w:val="21"/>
                <w:szCs w:val="22"/>
              </w:rPr>
            </w:pPr>
            <w:r>
              <w:rPr>
                <w:sz w:val="21"/>
                <w:szCs w:val="22"/>
              </w:rPr>
              <w:t>合计</w:t>
            </w:r>
          </w:p>
        </w:tc>
        <w:tc>
          <w:tcPr>
            <w:tcW w:w="1100" w:type="pct"/>
          </w:tcPr>
          <w:p w14:paraId="644057E1" w14:textId="77777777" w:rsidR="006D0BC0" w:rsidRDefault="003A2E9B">
            <w:pPr>
              <w:pStyle w:val="aff"/>
              <w:rPr>
                <w:sz w:val="21"/>
                <w:szCs w:val="22"/>
              </w:rPr>
            </w:pPr>
            <w:r>
              <w:rPr>
                <w:sz w:val="21"/>
                <w:szCs w:val="22"/>
              </w:rPr>
              <w:t>36384</w:t>
            </w:r>
          </w:p>
        </w:tc>
        <w:tc>
          <w:tcPr>
            <w:tcW w:w="1196" w:type="pct"/>
          </w:tcPr>
          <w:p w14:paraId="13783DD0" w14:textId="77777777" w:rsidR="006D0BC0" w:rsidRDefault="003A2E9B">
            <w:pPr>
              <w:pStyle w:val="aff"/>
              <w:rPr>
                <w:sz w:val="21"/>
                <w:szCs w:val="22"/>
              </w:rPr>
            </w:pPr>
            <w:r>
              <w:rPr>
                <w:sz w:val="21"/>
                <w:szCs w:val="22"/>
              </w:rPr>
              <w:t>36353</w:t>
            </w:r>
          </w:p>
        </w:tc>
        <w:tc>
          <w:tcPr>
            <w:tcW w:w="1000" w:type="pct"/>
          </w:tcPr>
          <w:p w14:paraId="06E81DB2" w14:textId="77777777" w:rsidR="006D0BC0" w:rsidRDefault="003A2E9B">
            <w:pPr>
              <w:pStyle w:val="aff"/>
              <w:rPr>
                <w:sz w:val="21"/>
                <w:szCs w:val="22"/>
              </w:rPr>
            </w:pPr>
            <w:r>
              <w:rPr>
                <w:sz w:val="21"/>
                <w:szCs w:val="22"/>
              </w:rPr>
              <w:t>99.9</w:t>
            </w:r>
          </w:p>
        </w:tc>
      </w:tr>
    </w:tbl>
    <w:p w14:paraId="3EE5C921" w14:textId="77777777" w:rsidR="006D0BC0" w:rsidRDefault="006D0BC0">
      <w:pPr>
        <w:widowControl/>
        <w:ind w:firstLineChars="0" w:firstLine="0"/>
        <w:rPr>
          <w:b/>
          <w:bCs/>
          <w:color w:val="000000"/>
          <w:szCs w:val="24"/>
        </w:rPr>
      </w:pPr>
    </w:p>
    <w:p w14:paraId="1061BE66"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现有村庄生活污水设施改造完善计划</w:t>
      </w:r>
    </w:p>
    <w:p w14:paraId="10D2068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本次规划主要工作为：</w:t>
      </w:r>
      <w:r>
        <w:rPr>
          <w:snapToGrid w:val="0"/>
          <w:kern w:val="144"/>
          <w:szCs w:val="24"/>
        </w:rPr>
        <w:t>9</w:t>
      </w:r>
      <w:r>
        <w:rPr>
          <w:snapToGrid w:val="0"/>
          <w:kern w:val="144"/>
          <w:szCs w:val="24"/>
        </w:rPr>
        <w:t>套正常运行的独立设施保留继续使用、农户覆盖率不足的村庄接入附近设施、</w:t>
      </w:r>
      <w:r>
        <w:rPr>
          <w:snapToGrid w:val="0"/>
          <w:kern w:val="144"/>
          <w:szCs w:val="24"/>
        </w:rPr>
        <w:t>15</w:t>
      </w:r>
      <w:r>
        <w:rPr>
          <w:snapToGrid w:val="0"/>
          <w:kern w:val="144"/>
          <w:szCs w:val="24"/>
        </w:rPr>
        <w:t>套独立设施改造为直接接管等三种改造完善模式，针对现有问题，在改造过程中提出如下要求：</w:t>
      </w:r>
    </w:p>
    <w:p w14:paraId="6450463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）完善收集管网的建设，注重井台污水、洗涤水、农家乐厨房排水的收集，做到</w:t>
      </w:r>
      <w:r>
        <w:rPr>
          <w:snapToGrid w:val="0"/>
          <w:kern w:val="144"/>
          <w:szCs w:val="24"/>
        </w:rPr>
        <w:t>“</w:t>
      </w:r>
      <w:r>
        <w:rPr>
          <w:snapToGrid w:val="0"/>
          <w:kern w:val="144"/>
          <w:szCs w:val="24"/>
        </w:rPr>
        <w:t>应收全收</w:t>
      </w:r>
      <w:r>
        <w:rPr>
          <w:snapToGrid w:val="0"/>
          <w:kern w:val="144"/>
          <w:szCs w:val="24"/>
        </w:rPr>
        <w:t>”</w:t>
      </w:r>
      <w:r>
        <w:rPr>
          <w:snapToGrid w:val="0"/>
          <w:kern w:val="144"/>
          <w:szCs w:val="24"/>
        </w:rPr>
        <w:t>。</w:t>
      </w:r>
    </w:p>
    <w:p w14:paraId="76A2DDD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）延伸村内收集管网，覆盖至</w:t>
      </w:r>
      <w:r>
        <w:rPr>
          <w:snapToGrid w:val="0"/>
          <w:kern w:val="144"/>
          <w:szCs w:val="24"/>
        </w:rPr>
        <w:t>90%</w:t>
      </w:r>
      <w:r>
        <w:rPr>
          <w:snapToGrid w:val="0"/>
          <w:kern w:val="144"/>
          <w:szCs w:val="24"/>
        </w:rPr>
        <w:t>以上的农户，复核原有独立处理设施的处理规模。</w:t>
      </w:r>
    </w:p>
    <w:p w14:paraId="6126230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）遵循</w:t>
      </w:r>
      <w:r>
        <w:rPr>
          <w:snapToGrid w:val="0"/>
          <w:kern w:val="144"/>
          <w:szCs w:val="24"/>
        </w:rPr>
        <w:t>“</w:t>
      </w:r>
      <w:r>
        <w:rPr>
          <w:snapToGrid w:val="0"/>
          <w:kern w:val="144"/>
          <w:szCs w:val="24"/>
        </w:rPr>
        <w:t>防渗漏、增碳源、稳污泥</w:t>
      </w:r>
      <w:r>
        <w:rPr>
          <w:snapToGrid w:val="0"/>
          <w:kern w:val="144"/>
          <w:szCs w:val="24"/>
        </w:rPr>
        <w:t>”</w:t>
      </w:r>
      <w:r>
        <w:rPr>
          <w:snapToGrid w:val="0"/>
          <w:kern w:val="144"/>
          <w:szCs w:val="24"/>
        </w:rPr>
        <w:t>原则。</w:t>
      </w:r>
      <w:r>
        <w:rPr>
          <w:rFonts w:ascii="宋体" w:hAnsi="宋体" w:cs="宋体" w:hint="eastAsia"/>
          <w:snapToGrid w:val="0"/>
          <w:kern w:val="144"/>
          <w:szCs w:val="24"/>
        </w:rPr>
        <w:t>①</w:t>
      </w:r>
      <w:r w:rsidR="00A65E24">
        <w:rPr>
          <w:rFonts w:ascii="宋体" w:hAnsi="宋体" w:cs="宋体" w:hint="eastAsia"/>
          <w:snapToGrid w:val="0"/>
          <w:kern w:val="144"/>
          <w:szCs w:val="24"/>
        </w:rPr>
        <w:t xml:space="preserve"> </w:t>
      </w:r>
      <w:r>
        <w:rPr>
          <w:snapToGrid w:val="0"/>
          <w:kern w:val="144"/>
          <w:szCs w:val="24"/>
        </w:rPr>
        <w:t>全面检查污水收集管网及居民化粪池的渗漏情况，进行修复和完善，形成管网排查和检测评估报告，成果纳入管网</w:t>
      </w:r>
      <w:r>
        <w:rPr>
          <w:snapToGrid w:val="0"/>
          <w:kern w:val="144"/>
          <w:szCs w:val="24"/>
        </w:rPr>
        <w:t>GIS</w:t>
      </w:r>
      <w:r>
        <w:rPr>
          <w:snapToGrid w:val="0"/>
          <w:kern w:val="144"/>
          <w:szCs w:val="24"/>
        </w:rPr>
        <w:t>信息系统管理，实现管网管理的信息化、账册化，建立健全</w:t>
      </w:r>
      <w:r>
        <w:rPr>
          <w:snapToGrid w:val="0"/>
          <w:kern w:val="144"/>
          <w:szCs w:val="24"/>
        </w:rPr>
        <w:t>5-10</w:t>
      </w:r>
      <w:r>
        <w:rPr>
          <w:snapToGrid w:val="0"/>
          <w:kern w:val="144"/>
          <w:szCs w:val="24"/>
        </w:rPr>
        <w:t>年为一个排查周期的定期排查和检测制</w:t>
      </w:r>
      <w:r>
        <w:rPr>
          <w:snapToGrid w:val="0"/>
          <w:kern w:val="144"/>
          <w:szCs w:val="24"/>
        </w:rPr>
        <w:t>度。根据排查成果，有计划分片组织实施</w:t>
      </w:r>
      <w:proofErr w:type="gramStart"/>
      <w:r>
        <w:rPr>
          <w:snapToGrid w:val="0"/>
          <w:kern w:val="144"/>
          <w:szCs w:val="24"/>
        </w:rPr>
        <w:t>雨污混接</w:t>
      </w:r>
      <w:proofErr w:type="gramEnd"/>
      <w:r>
        <w:rPr>
          <w:snapToGrid w:val="0"/>
          <w:kern w:val="144"/>
          <w:szCs w:val="24"/>
        </w:rPr>
        <w:t>改造、管网更新、破损管网修复，确保输送系统完整完好，大幅度减少外水进入量和污水外渗。通过全面排查和解决管网堵塞、错接、破损、渗漏等问题，提高污水浓度，改善生化处理设施的进水水质浓度偏低及水量不足问题；</w:t>
      </w:r>
      <w:r>
        <w:rPr>
          <w:rFonts w:ascii="宋体" w:hAnsi="宋体" w:cs="宋体" w:hint="eastAsia"/>
          <w:snapToGrid w:val="0"/>
          <w:kern w:val="144"/>
          <w:szCs w:val="24"/>
        </w:rPr>
        <w:t>②</w:t>
      </w:r>
      <w:r w:rsidR="00A65E24">
        <w:rPr>
          <w:rFonts w:ascii="宋体" w:hAnsi="宋体" w:cs="宋体" w:hint="eastAsia"/>
          <w:snapToGrid w:val="0"/>
          <w:kern w:val="144"/>
          <w:szCs w:val="24"/>
        </w:rPr>
        <w:t xml:space="preserve"> </w:t>
      </w:r>
      <w:r>
        <w:rPr>
          <w:snapToGrid w:val="0"/>
          <w:kern w:val="144"/>
          <w:szCs w:val="24"/>
        </w:rPr>
        <w:t>进水</w:t>
      </w:r>
      <w:proofErr w:type="spellStart"/>
      <w:r>
        <w:rPr>
          <w:snapToGrid w:val="0"/>
          <w:kern w:val="144"/>
          <w:szCs w:val="24"/>
          <w:lang w:bidi="ar"/>
        </w:rPr>
        <w:t>COD</w:t>
      </w:r>
      <w:r>
        <w:rPr>
          <w:snapToGrid w:val="0"/>
          <w:kern w:val="144"/>
          <w:szCs w:val="24"/>
          <w:vertAlign w:val="subscript"/>
          <w:lang w:bidi="ar"/>
        </w:rPr>
        <w:t>Cr</w:t>
      </w:r>
      <w:proofErr w:type="spellEnd"/>
      <w:r>
        <w:rPr>
          <w:snapToGrid w:val="0"/>
          <w:kern w:val="144"/>
          <w:szCs w:val="24"/>
        </w:rPr>
        <w:t>浓度偏低，</w:t>
      </w:r>
      <w:r>
        <w:rPr>
          <w:snapToGrid w:val="0"/>
          <w:kern w:val="144"/>
          <w:szCs w:val="24"/>
        </w:rPr>
        <w:t>C/N</w:t>
      </w:r>
      <w:r>
        <w:rPr>
          <w:snapToGrid w:val="0"/>
          <w:kern w:val="144"/>
          <w:szCs w:val="24"/>
        </w:rPr>
        <w:t>比例失调，是生化处理设施运行不良、脱氮除</w:t>
      </w:r>
      <w:proofErr w:type="gramStart"/>
      <w:r>
        <w:rPr>
          <w:snapToGrid w:val="0"/>
          <w:kern w:val="144"/>
          <w:szCs w:val="24"/>
        </w:rPr>
        <w:t>磷效果</w:t>
      </w:r>
      <w:proofErr w:type="gramEnd"/>
      <w:r>
        <w:rPr>
          <w:snapToGrid w:val="0"/>
          <w:kern w:val="144"/>
          <w:szCs w:val="24"/>
        </w:rPr>
        <w:t>不佳的主要原因之一。防渗漏措施可有效增加外源</w:t>
      </w:r>
      <w:proofErr w:type="gramStart"/>
      <w:r>
        <w:rPr>
          <w:snapToGrid w:val="0"/>
          <w:kern w:val="144"/>
          <w:szCs w:val="24"/>
        </w:rPr>
        <w:t>性碳源</w:t>
      </w:r>
      <w:proofErr w:type="gramEnd"/>
      <w:r>
        <w:rPr>
          <w:snapToGrid w:val="0"/>
          <w:kern w:val="144"/>
          <w:szCs w:val="24"/>
        </w:rPr>
        <w:t>，新建和完善化粪池也可有效提高进水</w:t>
      </w:r>
      <w:proofErr w:type="spellStart"/>
      <w:r>
        <w:rPr>
          <w:snapToGrid w:val="0"/>
          <w:kern w:val="144"/>
          <w:szCs w:val="24"/>
          <w:lang w:bidi="ar"/>
        </w:rPr>
        <w:t>COD</w:t>
      </w:r>
      <w:r>
        <w:rPr>
          <w:snapToGrid w:val="0"/>
          <w:kern w:val="144"/>
          <w:szCs w:val="24"/>
          <w:vertAlign w:val="subscript"/>
          <w:lang w:bidi="ar"/>
        </w:rPr>
        <w:t>Cr</w:t>
      </w:r>
      <w:proofErr w:type="spellEnd"/>
      <w:r>
        <w:rPr>
          <w:snapToGrid w:val="0"/>
          <w:kern w:val="144"/>
          <w:szCs w:val="24"/>
        </w:rPr>
        <w:t>浓度。宜改造现有调节池或厌氧池，使其兼具污泥消化池的功能，可利用污泥内部碳源，在利于反硝化脱氮的同时实现污泥的稳定化。</w:t>
      </w:r>
      <w:r>
        <w:rPr>
          <w:rFonts w:ascii="宋体" w:hAnsi="宋体" w:cs="宋体" w:hint="eastAsia"/>
          <w:snapToGrid w:val="0"/>
          <w:kern w:val="144"/>
          <w:szCs w:val="24"/>
        </w:rPr>
        <w:t>③</w:t>
      </w:r>
      <w:r w:rsidR="00A65E24">
        <w:rPr>
          <w:rFonts w:ascii="宋体" w:hAnsi="宋体" w:cs="宋体" w:hint="eastAsia"/>
          <w:snapToGrid w:val="0"/>
          <w:kern w:val="144"/>
          <w:szCs w:val="24"/>
        </w:rPr>
        <w:t xml:space="preserve"> </w:t>
      </w:r>
      <w:r>
        <w:rPr>
          <w:snapToGrid w:val="0"/>
          <w:kern w:val="144"/>
          <w:szCs w:val="24"/>
        </w:rPr>
        <w:t>在活性污泥反应池内投加填料，使污泥附着于填料上形成生物膜，或加强污泥回流，增大污泥浓度，可增强工艺的适应性，提高运行效果。</w:t>
      </w:r>
    </w:p>
    <w:p w14:paraId="0F19AE5D" w14:textId="77777777" w:rsidR="006D0BC0" w:rsidRDefault="003A2E9B">
      <w:pPr>
        <w:pStyle w:val="01111"/>
        <w:numPr>
          <w:ilvl w:val="0"/>
          <w:numId w:val="0"/>
        </w:numPr>
        <w:outlineLvl w:val="0"/>
      </w:pPr>
      <w:bookmarkStart w:id="49" w:name="_Toc11663"/>
      <w:bookmarkStart w:id="50" w:name="_Toc22665"/>
      <w:r>
        <w:t>第五节</w:t>
      </w:r>
      <w:r>
        <w:t xml:space="preserve"> </w:t>
      </w:r>
      <w:r>
        <w:t>污水处理模式及相关技术</w:t>
      </w:r>
      <w:bookmarkEnd w:id="49"/>
      <w:bookmarkEnd w:id="50"/>
    </w:p>
    <w:p w14:paraId="6742E6D2"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接管处理</w:t>
      </w:r>
    </w:p>
    <w:p w14:paraId="0C9DF99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靠近城镇或现状排水管网的村庄，如村庄污水管网满足市政排水管网标高的接入要求，宜就近接入市政排水管网，将村庄生活污水纳入城镇生活污水收集处理系统，集中处理，集中排放。当村庄排水区域地势较低，污水管道不能满足重力排水要求时，可采用泵站加压方式提升农村污水。相城区许多村庄，由于满足上述要求，均可采用这种处理模式，纳入相城区</w:t>
      </w:r>
      <w:r>
        <w:rPr>
          <w:snapToGrid w:val="0"/>
          <w:kern w:val="144"/>
          <w:szCs w:val="24"/>
        </w:rPr>
        <w:t>8</w:t>
      </w:r>
      <w:r>
        <w:rPr>
          <w:snapToGrid w:val="0"/>
          <w:kern w:val="144"/>
          <w:szCs w:val="24"/>
        </w:rPr>
        <w:t>座城镇生活污水处理厂进行处理。</w:t>
      </w:r>
    </w:p>
    <w:p w14:paraId="237D77B1"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独立设施处理工艺选择</w:t>
      </w:r>
    </w:p>
    <w:p w14:paraId="1F65869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本次规划推荐以下工艺：</w:t>
      </w:r>
      <w:r>
        <w:rPr>
          <w:snapToGrid w:val="0"/>
          <w:kern w:val="144"/>
          <w:szCs w:val="24"/>
        </w:rPr>
        <w:t>A</w:t>
      </w:r>
      <w:r>
        <w:rPr>
          <w:snapToGrid w:val="0"/>
          <w:kern w:val="144"/>
          <w:szCs w:val="24"/>
          <w:vertAlign w:val="superscript"/>
        </w:rPr>
        <w:t>2</w:t>
      </w:r>
      <w:r>
        <w:rPr>
          <w:snapToGrid w:val="0"/>
          <w:kern w:val="144"/>
          <w:szCs w:val="24"/>
        </w:rPr>
        <w:t>/O</w:t>
      </w:r>
      <w:r>
        <w:rPr>
          <w:snapToGrid w:val="0"/>
          <w:kern w:val="144"/>
          <w:szCs w:val="24"/>
        </w:rPr>
        <w:t>工艺、生物接触氧化法、多级生物接触氧化工艺、</w:t>
      </w:r>
      <w:r>
        <w:rPr>
          <w:snapToGrid w:val="0"/>
          <w:kern w:val="144"/>
          <w:szCs w:val="24"/>
        </w:rPr>
        <w:t>MBR</w:t>
      </w:r>
      <w:r>
        <w:rPr>
          <w:snapToGrid w:val="0"/>
          <w:kern w:val="144"/>
          <w:szCs w:val="24"/>
        </w:rPr>
        <w:t>工艺、</w:t>
      </w:r>
      <w:r>
        <w:rPr>
          <w:snapToGrid w:val="0"/>
          <w:kern w:val="144"/>
          <w:szCs w:val="24"/>
        </w:rPr>
        <w:t>A</w:t>
      </w:r>
      <w:r>
        <w:rPr>
          <w:snapToGrid w:val="0"/>
          <w:kern w:val="144"/>
          <w:szCs w:val="24"/>
          <w:vertAlign w:val="superscript"/>
        </w:rPr>
        <w:t>3</w:t>
      </w:r>
      <w:r>
        <w:rPr>
          <w:snapToGrid w:val="0"/>
          <w:kern w:val="144"/>
          <w:szCs w:val="24"/>
        </w:rPr>
        <w:t>/O+MBBR</w:t>
      </w:r>
      <w:r>
        <w:rPr>
          <w:snapToGrid w:val="0"/>
          <w:kern w:val="144"/>
          <w:szCs w:val="24"/>
        </w:rPr>
        <w:t>一体化技术等。</w:t>
      </w:r>
    </w:p>
    <w:p w14:paraId="14E9E930" w14:textId="77777777" w:rsidR="006D0BC0" w:rsidRDefault="003A2E9B">
      <w:pPr>
        <w:pStyle w:val="01111"/>
        <w:numPr>
          <w:ilvl w:val="0"/>
          <w:numId w:val="0"/>
        </w:numPr>
        <w:outlineLvl w:val="0"/>
      </w:pPr>
      <w:bookmarkStart w:id="51" w:name="_Toc2451"/>
      <w:bookmarkStart w:id="52" w:name="_Toc11272"/>
      <w:r>
        <w:t>第六节</w:t>
      </w:r>
      <w:r>
        <w:t xml:space="preserve"> </w:t>
      </w:r>
      <w:r>
        <w:t>污水的资源化利用及处理尾水排放</w:t>
      </w:r>
      <w:bookmarkEnd w:id="51"/>
      <w:bookmarkEnd w:id="52"/>
    </w:p>
    <w:p w14:paraId="6CA39A18"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污水资源化利用途径</w:t>
      </w:r>
    </w:p>
    <w:p w14:paraId="5B5B8BB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）农田灌溉。污水农田</w:t>
      </w:r>
      <w:proofErr w:type="gramStart"/>
      <w:r>
        <w:rPr>
          <w:snapToGrid w:val="0"/>
          <w:kern w:val="144"/>
          <w:szCs w:val="24"/>
        </w:rPr>
        <w:t>灌溉分</w:t>
      </w:r>
      <w:proofErr w:type="gramEnd"/>
      <w:r>
        <w:rPr>
          <w:snapToGrid w:val="0"/>
          <w:kern w:val="144"/>
          <w:szCs w:val="24"/>
        </w:rPr>
        <w:t>两个层面。第一层面，独立处理设施出水作为水源为农田作物（蔬菜、瓜果、水稻等）提供水量补给，可有效改善土壤墒情，为农作物生长提供水分，此途径的用水应满足《农田灌溉水质标准》（</w:t>
      </w:r>
      <w:r>
        <w:rPr>
          <w:snapToGrid w:val="0"/>
          <w:kern w:val="144"/>
          <w:szCs w:val="24"/>
        </w:rPr>
        <w:t>GB 5084-2005</w:t>
      </w:r>
      <w:r>
        <w:rPr>
          <w:snapToGrid w:val="0"/>
          <w:kern w:val="144"/>
          <w:szCs w:val="24"/>
        </w:rPr>
        <w:t>）相关要求。另一层面，化粪池黑水作为农业肥用，含氮、磷、钾、锌、镁等多种植物营养成分，和丰富的有机质悬浮物，如用于灌溉，在为农作物提供优质肥源的同时，还可为土壤中的有益微生物提供食物，提高微生物活性，改善土壤结构，保持和提高土壤肥力。此类途径用水应满足《粪便无害化卫生标准》（</w:t>
      </w:r>
      <w:r>
        <w:rPr>
          <w:snapToGrid w:val="0"/>
          <w:kern w:val="144"/>
          <w:szCs w:val="24"/>
        </w:rPr>
        <w:t>GB 7959-2012</w:t>
      </w:r>
      <w:r>
        <w:rPr>
          <w:snapToGrid w:val="0"/>
          <w:kern w:val="144"/>
          <w:szCs w:val="24"/>
        </w:rPr>
        <w:t>）相关要求，遵循卫生安全、资源化利用和保护生态环境的原则。</w:t>
      </w:r>
      <w:r>
        <w:rPr>
          <w:snapToGrid w:val="0"/>
          <w:kern w:val="144"/>
          <w:szCs w:val="24"/>
        </w:rPr>
        <w:lastRenderedPageBreak/>
        <w:t>农田灌溉还应结合水量需求建设调节</w:t>
      </w:r>
      <w:r>
        <w:rPr>
          <w:snapToGrid w:val="0"/>
          <w:kern w:val="144"/>
          <w:szCs w:val="24"/>
        </w:rPr>
        <w:t>/</w:t>
      </w:r>
      <w:proofErr w:type="gramStart"/>
      <w:r>
        <w:rPr>
          <w:snapToGrid w:val="0"/>
          <w:kern w:val="144"/>
          <w:szCs w:val="24"/>
        </w:rPr>
        <w:t>均化设施</w:t>
      </w:r>
      <w:proofErr w:type="gramEnd"/>
      <w:r>
        <w:rPr>
          <w:snapToGrid w:val="0"/>
          <w:kern w:val="144"/>
          <w:szCs w:val="24"/>
        </w:rPr>
        <w:t>和浇灌用管（渠）。</w:t>
      </w:r>
    </w:p>
    <w:p w14:paraId="620CF02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）杂用水。农村生活污水经处理满足《城市污水再生利用</w:t>
      </w:r>
      <w:r>
        <w:rPr>
          <w:snapToGrid w:val="0"/>
          <w:kern w:val="144"/>
          <w:szCs w:val="24"/>
        </w:rPr>
        <w:t xml:space="preserve"> </w:t>
      </w:r>
      <w:r>
        <w:rPr>
          <w:snapToGrid w:val="0"/>
          <w:kern w:val="144"/>
          <w:szCs w:val="24"/>
        </w:rPr>
        <w:t>城市杂用水水质》（</w:t>
      </w:r>
      <w:r>
        <w:rPr>
          <w:snapToGrid w:val="0"/>
          <w:kern w:val="144"/>
          <w:szCs w:val="24"/>
        </w:rPr>
        <w:t>GB/T 18920-2002</w:t>
      </w:r>
      <w:r>
        <w:rPr>
          <w:snapToGrid w:val="0"/>
          <w:kern w:val="144"/>
          <w:szCs w:val="24"/>
        </w:rPr>
        <w:t>）后，可用于城乡杂用水需求，如厕所便器冲洗、道路清扫、消防、城市绿化、车辆冲洗、建筑施工杂用水等。此类回用需结合城乡公用事业管理要求、政策，做到经济、合理。</w:t>
      </w:r>
    </w:p>
    <w:p w14:paraId="256528B6" w14:textId="58D8A91C"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）依据尾水排入水培经济植物塘、回用于渔业，尾水回</w:t>
      </w:r>
      <w:proofErr w:type="gramStart"/>
      <w:r>
        <w:rPr>
          <w:snapToGrid w:val="0"/>
          <w:kern w:val="144"/>
          <w:szCs w:val="24"/>
        </w:rPr>
        <w:t>用执行</w:t>
      </w:r>
      <w:proofErr w:type="gramEnd"/>
      <w:r>
        <w:rPr>
          <w:snapToGrid w:val="0"/>
          <w:kern w:val="144"/>
          <w:szCs w:val="24"/>
        </w:rPr>
        <w:t>标准为《渔业水质标准》（</w:t>
      </w:r>
      <w:r>
        <w:rPr>
          <w:snapToGrid w:val="0"/>
          <w:kern w:val="144"/>
          <w:szCs w:val="24"/>
        </w:rPr>
        <w:t>GB 11607-89</w:t>
      </w:r>
      <w:r>
        <w:rPr>
          <w:snapToGrid w:val="0"/>
          <w:kern w:val="144"/>
          <w:szCs w:val="24"/>
        </w:rPr>
        <w:t>）。</w:t>
      </w:r>
    </w:p>
    <w:p w14:paraId="34D79839"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污水尾水排放</w:t>
      </w:r>
    </w:p>
    <w:p w14:paraId="4DF78ED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独立处理设施尾水排放口的选定</w:t>
      </w:r>
      <w:proofErr w:type="gramStart"/>
      <w:r>
        <w:rPr>
          <w:snapToGrid w:val="0"/>
          <w:kern w:val="144"/>
          <w:szCs w:val="24"/>
        </w:rPr>
        <w:t>受建设</w:t>
      </w:r>
      <w:proofErr w:type="gramEnd"/>
      <w:r>
        <w:rPr>
          <w:snapToGrid w:val="0"/>
          <w:kern w:val="144"/>
          <w:szCs w:val="24"/>
        </w:rPr>
        <w:t>用地、受纳水体影响，</w:t>
      </w:r>
      <w:proofErr w:type="gramStart"/>
      <w:r>
        <w:rPr>
          <w:snapToGrid w:val="0"/>
          <w:kern w:val="144"/>
          <w:szCs w:val="24"/>
        </w:rPr>
        <w:t>宜经生态</w:t>
      </w:r>
      <w:proofErr w:type="gramEnd"/>
      <w:r>
        <w:rPr>
          <w:snapToGrid w:val="0"/>
          <w:kern w:val="144"/>
          <w:szCs w:val="24"/>
        </w:rPr>
        <w:t>净化处理，进一步削减污染物后排放，或进行再生利用，不宜直接将尾水排入水体。</w:t>
      </w:r>
    </w:p>
    <w:p w14:paraId="2D2F7033" w14:textId="77777777" w:rsidR="006D0BC0" w:rsidRDefault="003A2E9B">
      <w:pPr>
        <w:pStyle w:val="01111"/>
        <w:numPr>
          <w:ilvl w:val="0"/>
          <w:numId w:val="0"/>
        </w:numPr>
        <w:outlineLvl w:val="0"/>
      </w:pPr>
      <w:bookmarkStart w:id="53" w:name="_Toc12544"/>
      <w:bookmarkStart w:id="54" w:name="_Toc10497"/>
      <w:r>
        <w:t>第七节</w:t>
      </w:r>
      <w:r>
        <w:t xml:space="preserve"> </w:t>
      </w:r>
      <w:r>
        <w:t>固</w:t>
      </w:r>
      <w:proofErr w:type="gramStart"/>
      <w:r>
        <w:t>废处理</w:t>
      </w:r>
      <w:proofErr w:type="gramEnd"/>
      <w:r>
        <w:t>处置与资源化利用</w:t>
      </w:r>
      <w:bookmarkEnd w:id="53"/>
      <w:bookmarkEnd w:id="54"/>
    </w:p>
    <w:p w14:paraId="0FF020CF"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固</w:t>
      </w:r>
      <w:proofErr w:type="gramStart"/>
      <w:r>
        <w:rPr>
          <w:b/>
          <w:bCs/>
          <w:color w:val="000000"/>
          <w:szCs w:val="24"/>
        </w:rPr>
        <w:t>废处理</w:t>
      </w:r>
      <w:proofErr w:type="gramEnd"/>
      <w:r>
        <w:rPr>
          <w:b/>
          <w:bCs/>
          <w:color w:val="000000"/>
          <w:szCs w:val="24"/>
        </w:rPr>
        <w:t>与资源化方案</w:t>
      </w:r>
    </w:p>
    <w:p w14:paraId="0A27553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本次规划的相城区污泥处理方案，采用</w:t>
      </w:r>
      <w:r>
        <w:rPr>
          <w:snapToGrid w:val="0"/>
          <w:kern w:val="144"/>
          <w:szCs w:val="24"/>
        </w:rPr>
        <w:t>“</w:t>
      </w:r>
      <w:r>
        <w:rPr>
          <w:snapToGrid w:val="0"/>
          <w:kern w:val="144"/>
          <w:szCs w:val="24"/>
        </w:rPr>
        <w:t>干化</w:t>
      </w:r>
      <w:r>
        <w:rPr>
          <w:snapToGrid w:val="0"/>
          <w:kern w:val="144"/>
          <w:szCs w:val="24"/>
        </w:rPr>
        <w:t>-</w:t>
      </w:r>
      <w:r>
        <w:rPr>
          <w:snapToGrid w:val="0"/>
          <w:kern w:val="144"/>
          <w:szCs w:val="24"/>
        </w:rPr>
        <w:t>焚烧</w:t>
      </w:r>
      <w:r>
        <w:rPr>
          <w:snapToGrid w:val="0"/>
          <w:kern w:val="144"/>
          <w:szCs w:val="24"/>
        </w:rPr>
        <w:t>”</w:t>
      </w:r>
      <w:r>
        <w:rPr>
          <w:snapToGrid w:val="0"/>
          <w:kern w:val="144"/>
          <w:szCs w:val="24"/>
        </w:rPr>
        <w:t>处理工艺，同时鼓励污泥堆肥回用农田或者土地利用，执行标准参考《农用污泥污染物控制标准》（</w:t>
      </w:r>
      <w:r>
        <w:rPr>
          <w:snapToGrid w:val="0"/>
          <w:kern w:val="144"/>
          <w:szCs w:val="24"/>
        </w:rPr>
        <w:t>GB 4284-2018</w:t>
      </w:r>
      <w:r>
        <w:rPr>
          <w:snapToGrid w:val="0"/>
          <w:kern w:val="144"/>
          <w:szCs w:val="24"/>
        </w:rPr>
        <w:t>）和《城镇污水处理厂污泥处置园林绿化用泥质》</w:t>
      </w:r>
      <w:r>
        <w:rPr>
          <w:snapToGrid w:val="0"/>
          <w:kern w:val="144"/>
          <w:szCs w:val="24"/>
        </w:rPr>
        <w:t>(GB/T 23486-2009</w:t>
      </w:r>
      <w:r>
        <w:rPr>
          <w:snapToGrid w:val="0"/>
          <w:kern w:val="144"/>
          <w:szCs w:val="24"/>
        </w:rPr>
        <w:t>）标准。</w:t>
      </w:r>
    </w:p>
    <w:p w14:paraId="21FD7C7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粪</w:t>
      </w:r>
      <w:proofErr w:type="gramStart"/>
      <w:r>
        <w:rPr>
          <w:snapToGrid w:val="0"/>
          <w:kern w:val="144"/>
          <w:szCs w:val="24"/>
        </w:rPr>
        <w:t>污经过</w:t>
      </w:r>
      <w:proofErr w:type="gramEnd"/>
      <w:r>
        <w:rPr>
          <w:snapToGrid w:val="0"/>
          <w:kern w:val="144"/>
          <w:szCs w:val="24"/>
        </w:rPr>
        <w:t>化粪池处理后优先进行粪污资源化利用，鼓励农户进行源头利用。</w:t>
      </w:r>
    </w:p>
    <w:p w14:paraId="149CDEB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建议完善餐厨垃圾处理系统，隔油池废弃物（隔油池废油）优先考虑资源化，将隔油池废弃物（隔油池废油）纳入餐厨垃圾处理系统进行集中回收和利用；隔油池污泥与污水处理设施污泥统一处理。</w:t>
      </w:r>
    </w:p>
    <w:p w14:paraId="6119B5A6" w14:textId="77777777" w:rsidR="006D0BC0" w:rsidRDefault="006D0BC0">
      <w:pPr>
        <w:adjustRightInd w:val="0"/>
        <w:snapToGrid w:val="0"/>
        <w:ind w:leftChars="100" w:left="240" w:rightChars="100" w:right="240" w:firstLineChars="225" w:firstLine="540"/>
        <w:rPr>
          <w:snapToGrid w:val="0"/>
          <w:kern w:val="144"/>
          <w:szCs w:val="24"/>
        </w:rPr>
      </w:pPr>
    </w:p>
    <w:p w14:paraId="325A9BF7" w14:textId="77777777" w:rsidR="006D0BC0" w:rsidRDefault="006D0BC0">
      <w:pPr>
        <w:adjustRightInd w:val="0"/>
        <w:snapToGrid w:val="0"/>
        <w:ind w:leftChars="100" w:left="240" w:rightChars="100" w:right="240" w:firstLineChars="225" w:firstLine="540"/>
        <w:rPr>
          <w:snapToGrid w:val="0"/>
          <w:kern w:val="144"/>
          <w:szCs w:val="24"/>
        </w:rPr>
      </w:pPr>
    </w:p>
    <w:p w14:paraId="591E1378" w14:textId="77777777" w:rsidR="006D0BC0" w:rsidRDefault="006D0BC0">
      <w:pPr>
        <w:adjustRightInd w:val="0"/>
        <w:snapToGrid w:val="0"/>
        <w:ind w:leftChars="100" w:left="240" w:rightChars="100" w:right="240" w:firstLineChars="225" w:firstLine="540"/>
        <w:rPr>
          <w:snapToGrid w:val="0"/>
          <w:kern w:val="144"/>
          <w:szCs w:val="24"/>
        </w:rPr>
      </w:pPr>
    </w:p>
    <w:p w14:paraId="71DDBA08" w14:textId="77777777" w:rsidR="006D0BC0" w:rsidRDefault="006D0BC0">
      <w:pPr>
        <w:adjustRightInd w:val="0"/>
        <w:snapToGrid w:val="0"/>
        <w:ind w:leftChars="100" w:left="240" w:rightChars="100" w:right="240" w:firstLineChars="225" w:firstLine="540"/>
        <w:rPr>
          <w:snapToGrid w:val="0"/>
          <w:kern w:val="144"/>
          <w:szCs w:val="24"/>
        </w:rPr>
      </w:pPr>
    </w:p>
    <w:p w14:paraId="6236C422" w14:textId="77777777" w:rsidR="006D0BC0" w:rsidRDefault="006D0BC0">
      <w:pPr>
        <w:adjustRightInd w:val="0"/>
        <w:snapToGrid w:val="0"/>
        <w:ind w:leftChars="100" w:left="240" w:rightChars="100" w:right="240" w:firstLineChars="225" w:firstLine="540"/>
        <w:rPr>
          <w:snapToGrid w:val="0"/>
          <w:kern w:val="144"/>
          <w:szCs w:val="24"/>
        </w:rPr>
      </w:pPr>
    </w:p>
    <w:p w14:paraId="6A0F36AC" w14:textId="77777777" w:rsidR="006D0BC0" w:rsidRDefault="006D0BC0">
      <w:pPr>
        <w:adjustRightInd w:val="0"/>
        <w:snapToGrid w:val="0"/>
        <w:ind w:leftChars="100" w:left="240" w:rightChars="100" w:right="240" w:firstLineChars="225" w:firstLine="540"/>
        <w:rPr>
          <w:snapToGrid w:val="0"/>
          <w:kern w:val="144"/>
          <w:szCs w:val="24"/>
        </w:rPr>
      </w:pPr>
    </w:p>
    <w:p w14:paraId="64B15B05" w14:textId="77777777" w:rsidR="006D0BC0" w:rsidRDefault="006D0BC0">
      <w:pPr>
        <w:adjustRightInd w:val="0"/>
        <w:snapToGrid w:val="0"/>
        <w:ind w:leftChars="100" w:left="240" w:rightChars="100" w:right="240" w:firstLineChars="225" w:firstLine="540"/>
        <w:rPr>
          <w:snapToGrid w:val="0"/>
          <w:kern w:val="144"/>
          <w:szCs w:val="24"/>
        </w:rPr>
      </w:pPr>
    </w:p>
    <w:p w14:paraId="02FDB64C" w14:textId="77777777" w:rsidR="006D0BC0" w:rsidRDefault="006D0BC0">
      <w:pPr>
        <w:adjustRightInd w:val="0"/>
        <w:snapToGrid w:val="0"/>
        <w:ind w:leftChars="100" w:left="240" w:rightChars="100" w:right="240" w:firstLineChars="225" w:firstLine="540"/>
        <w:rPr>
          <w:snapToGrid w:val="0"/>
          <w:kern w:val="144"/>
          <w:szCs w:val="24"/>
        </w:rPr>
      </w:pPr>
    </w:p>
    <w:p w14:paraId="5A472F2A" w14:textId="77777777" w:rsidR="006D0BC0" w:rsidRDefault="006D0BC0">
      <w:pPr>
        <w:adjustRightInd w:val="0"/>
        <w:snapToGrid w:val="0"/>
        <w:ind w:leftChars="100" w:left="240" w:rightChars="100" w:right="240" w:firstLineChars="225" w:firstLine="540"/>
        <w:rPr>
          <w:snapToGrid w:val="0"/>
          <w:kern w:val="144"/>
          <w:szCs w:val="24"/>
        </w:rPr>
      </w:pPr>
    </w:p>
    <w:p w14:paraId="77E948E1" w14:textId="77777777" w:rsidR="006D0BC0" w:rsidRDefault="006D0BC0">
      <w:pPr>
        <w:adjustRightInd w:val="0"/>
        <w:snapToGrid w:val="0"/>
        <w:ind w:leftChars="100" w:left="240" w:rightChars="100" w:right="240" w:firstLineChars="225" w:firstLine="540"/>
        <w:rPr>
          <w:snapToGrid w:val="0"/>
          <w:kern w:val="144"/>
          <w:szCs w:val="24"/>
        </w:rPr>
      </w:pPr>
    </w:p>
    <w:p w14:paraId="4B9DE2CA" w14:textId="77777777" w:rsidR="006D0BC0" w:rsidRDefault="006D0BC0">
      <w:pPr>
        <w:adjustRightInd w:val="0"/>
        <w:snapToGrid w:val="0"/>
        <w:ind w:leftChars="100" w:left="240" w:rightChars="100" w:right="240" w:firstLineChars="225" w:firstLine="540"/>
        <w:rPr>
          <w:snapToGrid w:val="0"/>
          <w:kern w:val="144"/>
          <w:szCs w:val="24"/>
        </w:rPr>
      </w:pPr>
    </w:p>
    <w:p w14:paraId="03122D63" w14:textId="77777777" w:rsidR="006D0BC0" w:rsidRDefault="006D0BC0">
      <w:pPr>
        <w:adjustRightInd w:val="0"/>
        <w:snapToGrid w:val="0"/>
        <w:ind w:leftChars="100" w:left="240" w:rightChars="100" w:right="240" w:firstLineChars="225" w:firstLine="540"/>
        <w:rPr>
          <w:snapToGrid w:val="0"/>
          <w:kern w:val="144"/>
          <w:szCs w:val="24"/>
        </w:rPr>
      </w:pPr>
    </w:p>
    <w:p w14:paraId="6B63E5CF" w14:textId="77777777" w:rsidR="006D0BC0" w:rsidRDefault="006D0BC0">
      <w:pPr>
        <w:adjustRightInd w:val="0"/>
        <w:snapToGrid w:val="0"/>
        <w:ind w:leftChars="100" w:left="240" w:rightChars="100" w:right="240" w:firstLineChars="225" w:firstLine="540"/>
        <w:rPr>
          <w:snapToGrid w:val="0"/>
          <w:kern w:val="144"/>
          <w:szCs w:val="24"/>
        </w:rPr>
      </w:pPr>
    </w:p>
    <w:p w14:paraId="727434E7" w14:textId="77777777" w:rsidR="006D0BC0" w:rsidRDefault="006D0BC0">
      <w:pPr>
        <w:adjustRightInd w:val="0"/>
        <w:snapToGrid w:val="0"/>
        <w:ind w:leftChars="100" w:left="240" w:rightChars="100" w:right="240" w:firstLineChars="225" w:firstLine="540"/>
        <w:rPr>
          <w:snapToGrid w:val="0"/>
          <w:kern w:val="144"/>
          <w:szCs w:val="24"/>
        </w:rPr>
      </w:pPr>
    </w:p>
    <w:p w14:paraId="6F1E78AD" w14:textId="77777777" w:rsidR="006D0BC0" w:rsidRDefault="006D0BC0">
      <w:pPr>
        <w:adjustRightInd w:val="0"/>
        <w:snapToGrid w:val="0"/>
        <w:ind w:leftChars="100" w:left="240" w:rightChars="100" w:right="240" w:firstLineChars="225" w:firstLine="540"/>
        <w:rPr>
          <w:snapToGrid w:val="0"/>
          <w:kern w:val="144"/>
          <w:szCs w:val="24"/>
        </w:rPr>
      </w:pPr>
    </w:p>
    <w:p w14:paraId="7F08814D" w14:textId="77777777" w:rsidR="006D0BC0" w:rsidRDefault="006D0BC0">
      <w:pPr>
        <w:adjustRightInd w:val="0"/>
        <w:snapToGrid w:val="0"/>
        <w:ind w:leftChars="100" w:left="240" w:rightChars="100" w:right="240" w:firstLineChars="225" w:firstLine="540"/>
        <w:rPr>
          <w:snapToGrid w:val="0"/>
          <w:kern w:val="144"/>
          <w:szCs w:val="24"/>
        </w:rPr>
      </w:pPr>
    </w:p>
    <w:p w14:paraId="04555BF1" w14:textId="77777777" w:rsidR="006D0BC0" w:rsidRDefault="006D0BC0">
      <w:pPr>
        <w:adjustRightInd w:val="0"/>
        <w:snapToGrid w:val="0"/>
        <w:ind w:leftChars="100" w:left="240" w:rightChars="100" w:right="240" w:firstLineChars="225" w:firstLine="540"/>
        <w:rPr>
          <w:snapToGrid w:val="0"/>
          <w:kern w:val="144"/>
          <w:szCs w:val="24"/>
        </w:rPr>
      </w:pPr>
    </w:p>
    <w:p w14:paraId="59B4CE7E" w14:textId="77777777" w:rsidR="006D0BC0" w:rsidRDefault="006D0BC0">
      <w:pPr>
        <w:adjustRightInd w:val="0"/>
        <w:snapToGrid w:val="0"/>
        <w:ind w:leftChars="100" w:left="240" w:rightChars="100" w:right="240" w:firstLineChars="225" w:firstLine="540"/>
        <w:rPr>
          <w:snapToGrid w:val="0"/>
          <w:kern w:val="144"/>
          <w:szCs w:val="24"/>
        </w:rPr>
      </w:pPr>
    </w:p>
    <w:p w14:paraId="08629C7B" w14:textId="77777777" w:rsidR="006D0BC0" w:rsidRDefault="006D0BC0">
      <w:pPr>
        <w:adjustRightInd w:val="0"/>
        <w:snapToGrid w:val="0"/>
        <w:ind w:leftChars="100" w:left="240" w:rightChars="100" w:right="240" w:firstLineChars="225" w:firstLine="540"/>
        <w:rPr>
          <w:snapToGrid w:val="0"/>
          <w:kern w:val="144"/>
          <w:szCs w:val="24"/>
        </w:rPr>
      </w:pPr>
    </w:p>
    <w:p w14:paraId="4A19D2F4" w14:textId="77777777" w:rsidR="006D0BC0" w:rsidRDefault="006D0BC0">
      <w:pPr>
        <w:adjustRightInd w:val="0"/>
        <w:snapToGrid w:val="0"/>
        <w:ind w:leftChars="100" w:left="240" w:rightChars="100" w:right="240" w:firstLineChars="225" w:firstLine="540"/>
        <w:rPr>
          <w:snapToGrid w:val="0"/>
          <w:kern w:val="144"/>
          <w:szCs w:val="24"/>
        </w:rPr>
      </w:pPr>
    </w:p>
    <w:p w14:paraId="5BBEC44A" w14:textId="77777777" w:rsidR="006D0BC0" w:rsidRDefault="006D0BC0">
      <w:pPr>
        <w:adjustRightInd w:val="0"/>
        <w:snapToGrid w:val="0"/>
        <w:ind w:leftChars="100" w:left="240" w:rightChars="100" w:right="240" w:firstLineChars="225" w:firstLine="540"/>
        <w:rPr>
          <w:snapToGrid w:val="0"/>
          <w:kern w:val="144"/>
          <w:szCs w:val="24"/>
        </w:rPr>
      </w:pPr>
    </w:p>
    <w:p w14:paraId="407D2911" w14:textId="77777777" w:rsidR="006D0BC0" w:rsidRDefault="006D0BC0">
      <w:pPr>
        <w:adjustRightInd w:val="0"/>
        <w:snapToGrid w:val="0"/>
        <w:ind w:leftChars="100" w:left="240" w:rightChars="100" w:right="240" w:firstLineChars="225" w:firstLine="540"/>
        <w:rPr>
          <w:snapToGrid w:val="0"/>
          <w:kern w:val="144"/>
          <w:szCs w:val="24"/>
        </w:rPr>
      </w:pPr>
    </w:p>
    <w:p w14:paraId="1C9D5761" w14:textId="77777777" w:rsidR="006D0BC0" w:rsidRDefault="006D0BC0">
      <w:pPr>
        <w:adjustRightInd w:val="0"/>
        <w:snapToGrid w:val="0"/>
        <w:ind w:leftChars="100" w:left="240" w:rightChars="100" w:right="240" w:firstLineChars="225" w:firstLine="540"/>
        <w:rPr>
          <w:snapToGrid w:val="0"/>
          <w:kern w:val="144"/>
          <w:szCs w:val="24"/>
        </w:rPr>
      </w:pPr>
    </w:p>
    <w:p w14:paraId="5B2DF4C9" w14:textId="77777777" w:rsidR="006D0BC0" w:rsidRDefault="006D0BC0">
      <w:pPr>
        <w:adjustRightInd w:val="0"/>
        <w:snapToGrid w:val="0"/>
        <w:ind w:leftChars="100" w:left="240" w:rightChars="100" w:right="240" w:firstLineChars="225" w:firstLine="540"/>
        <w:rPr>
          <w:snapToGrid w:val="0"/>
          <w:kern w:val="144"/>
          <w:szCs w:val="24"/>
        </w:rPr>
      </w:pPr>
    </w:p>
    <w:p w14:paraId="0D14A6FA" w14:textId="77777777" w:rsidR="006D0BC0" w:rsidRDefault="006D0BC0">
      <w:pPr>
        <w:adjustRightInd w:val="0"/>
        <w:snapToGrid w:val="0"/>
        <w:ind w:leftChars="100" w:left="240" w:rightChars="100" w:right="240" w:firstLineChars="225" w:firstLine="540"/>
        <w:rPr>
          <w:snapToGrid w:val="0"/>
          <w:kern w:val="144"/>
          <w:szCs w:val="24"/>
        </w:rPr>
      </w:pPr>
    </w:p>
    <w:p w14:paraId="6C568422" w14:textId="77777777" w:rsidR="006D0BC0" w:rsidRDefault="006D0BC0">
      <w:pPr>
        <w:adjustRightInd w:val="0"/>
        <w:snapToGrid w:val="0"/>
        <w:ind w:leftChars="100" w:left="240" w:rightChars="100" w:right="240" w:firstLineChars="225" w:firstLine="540"/>
        <w:rPr>
          <w:snapToGrid w:val="0"/>
          <w:kern w:val="144"/>
          <w:szCs w:val="24"/>
        </w:rPr>
      </w:pPr>
    </w:p>
    <w:p w14:paraId="4E17F8D9" w14:textId="77777777" w:rsidR="006D0BC0" w:rsidRDefault="006D0BC0">
      <w:pPr>
        <w:adjustRightInd w:val="0"/>
        <w:snapToGrid w:val="0"/>
        <w:ind w:leftChars="100" w:left="240" w:rightChars="100" w:right="240" w:firstLineChars="225" w:firstLine="540"/>
        <w:rPr>
          <w:snapToGrid w:val="0"/>
          <w:kern w:val="144"/>
          <w:szCs w:val="24"/>
        </w:rPr>
      </w:pPr>
    </w:p>
    <w:p w14:paraId="08B27746" w14:textId="77777777" w:rsidR="006D0BC0" w:rsidRDefault="006D0BC0">
      <w:pPr>
        <w:adjustRightInd w:val="0"/>
        <w:snapToGrid w:val="0"/>
        <w:ind w:leftChars="100" w:left="240" w:rightChars="100" w:right="240" w:firstLineChars="225" w:firstLine="540"/>
        <w:rPr>
          <w:snapToGrid w:val="0"/>
          <w:kern w:val="144"/>
          <w:szCs w:val="24"/>
        </w:rPr>
      </w:pPr>
    </w:p>
    <w:p w14:paraId="4196751F" w14:textId="77777777" w:rsidR="006D0BC0" w:rsidRDefault="006D0BC0">
      <w:pPr>
        <w:adjustRightInd w:val="0"/>
        <w:snapToGrid w:val="0"/>
        <w:ind w:leftChars="100" w:left="240" w:rightChars="100" w:right="240" w:firstLineChars="225" w:firstLine="540"/>
        <w:rPr>
          <w:snapToGrid w:val="0"/>
          <w:kern w:val="144"/>
          <w:szCs w:val="24"/>
        </w:rPr>
      </w:pPr>
    </w:p>
    <w:p w14:paraId="4418050C" w14:textId="77777777" w:rsidR="006D0BC0" w:rsidRDefault="006D0BC0">
      <w:pPr>
        <w:adjustRightInd w:val="0"/>
        <w:snapToGrid w:val="0"/>
        <w:ind w:leftChars="100" w:left="240" w:rightChars="100" w:right="240" w:firstLineChars="225" w:firstLine="540"/>
        <w:rPr>
          <w:snapToGrid w:val="0"/>
          <w:kern w:val="144"/>
          <w:szCs w:val="24"/>
        </w:rPr>
      </w:pPr>
    </w:p>
    <w:p w14:paraId="68866E94" w14:textId="77777777" w:rsidR="006D0BC0" w:rsidRDefault="006D0BC0">
      <w:pPr>
        <w:adjustRightInd w:val="0"/>
        <w:snapToGrid w:val="0"/>
        <w:ind w:leftChars="100" w:left="240" w:rightChars="100" w:right="240" w:firstLineChars="225" w:firstLine="540"/>
        <w:rPr>
          <w:snapToGrid w:val="0"/>
          <w:kern w:val="144"/>
          <w:szCs w:val="24"/>
        </w:rPr>
      </w:pPr>
    </w:p>
    <w:p w14:paraId="084D2013" w14:textId="77777777" w:rsidR="006D0BC0" w:rsidRDefault="006D0BC0">
      <w:pPr>
        <w:adjustRightInd w:val="0"/>
        <w:snapToGrid w:val="0"/>
        <w:ind w:leftChars="100" w:left="240" w:rightChars="100" w:right="240" w:firstLineChars="225" w:firstLine="540"/>
        <w:rPr>
          <w:snapToGrid w:val="0"/>
          <w:kern w:val="144"/>
          <w:szCs w:val="24"/>
        </w:rPr>
      </w:pPr>
    </w:p>
    <w:p w14:paraId="11D4397E" w14:textId="77777777" w:rsidR="006D0BC0" w:rsidRDefault="006D0BC0">
      <w:pPr>
        <w:adjustRightInd w:val="0"/>
        <w:snapToGrid w:val="0"/>
        <w:ind w:leftChars="100" w:left="240" w:rightChars="100" w:right="240" w:firstLineChars="225" w:firstLine="540"/>
        <w:rPr>
          <w:snapToGrid w:val="0"/>
          <w:kern w:val="144"/>
          <w:szCs w:val="24"/>
        </w:rPr>
      </w:pPr>
    </w:p>
    <w:p w14:paraId="15AE6048" w14:textId="77777777" w:rsidR="006D0BC0" w:rsidRDefault="006D0BC0">
      <w:pPr>
        <w:adjustRightInd w:val="0"/>
        <w:snapToGrid w:val="0"/>
        <w:ind w:leftChars="100" w:left="240" w:rightChars="100" w:right="240" w:firstLineChars="225" w:firstLine="540"/>
        <w:rPr>
          <w:snapToGrid w:val="0"/>
          <w:kern w:val="144"/>
          <w:szCs w:val="24"/>
        </w:rPr>
      </w:pPr>
    </w:p>
    <w:p w14:paraId="5DB064E6" w14:textId="77777777" w:rsidR="006D0BC0" w:rsidRDefault="006D0BC0">
      <w:pPr>
        <w:adjustRightInd w:val="0"/>
        <w:snapToGrid w:val="0"/>
        <w:ind w:leftChars="100" w:left="240" w:rightChars="100" w:right="240" w:firstLineChars="225" w:firstLine="540"/>
        <w:rPr>
          <w:snapToGrid w:val="0"/>
          <w:kern w:val="144"/>
          <w:szCs w:val="24"/>
        </w:rPr>
      </w:pPr>
    </w:p>
    <w:p w14:paraId="531BB4FA" w14:textId="77777777" w:rsidR="006D0BC0" w:rsidRDefault="006D0BC0">
      <w:pPr>
        <w:adjustRightInd w:val="0"/>
        <w:snapToGrid w:val="0"/>
        <w:ind w:leftChars="100" w:left="240" w:rightChars="100" w:right="240" w:firstLineChars="225" w:firstLine="540"/>
        <w:rPr>
          <w:snapToGrid w:val="0"/>
          <w:kern w:val="144"/>
          <w:szCs w:val="24"/>
        </w:rPr>
      </w:pPr>
    </w:p>
    <w:p w14:paraId="68FACA76" w14:textId="77777777" w:rsidR="006D0BC0" w:rsidRDefault="006D0BC0">
      <w:pPr>
        <w:adjustRightInd w:val="0"/>
        <w:snapToGrid w:val="0"/>
        <w:ind w:leftChars="100" w:left="240" w:rightChars="100" w:right="240" w:firstLineChars="225" w:firstLine="540"/>
        <w:rPr>
          <w:snapToGrid w:val="0"/>
          <w:kern w:val="144"/>
          <w:szCs w:val="24"/>
        </w:rPr>
      </w:pPr>
    </w:p>
    <w:p w14:paraId="7836036E" w14:textId="77777777" w:rsidR="006D0BC0" w:rsidRDefault="006D0BC0">
      <w:pPr>
        <w:adjustRightInd w:val="0"/>
        <w:snapToGrid w:val="0"/>
        <w:ind w:leftChars="100" w:left="240" w:rightChars="100" w:right="240" w:firstLineChars="225" w:firstLine="540"/>
        <w:rPr>
          <w:snapToGrid w:val="0"/>
          <w:kern w:val="144"/>
          <w:szCs w:val="24"/>
        </w:rPr>
      </w:pPr>
    </w:p>
    <w:p w14:paraId="4B2E88BF" w14:textId="77777777" w:rsidR="006D0BC0" w:rsidRDefault="006D0BC0">
      <w:pPr>
        <w:adjustRightInd w:val="0"/>
        <w:snapToGrid w:val="0"/>
        <w:ind w:leftChars="100" w:left="240" w:rightChars="100" w:right="240" w:firstLineChars="225" w:firstLine="540"/>
        <w:rPr>
          <w:snapToGrid w:val="0"/>
          <w:kern w:val="144"/>
          <w:szCs w:val="24"/>
        </w:rPr>
      </w:pPr>
    </w:p>
    <w:p w14:paraId="5340F5E8" w14:textId="77777777" w:rsidR="006D0BC0" w:rsidRDefault="006D0BC0">
      <w:pPr>
        <w:adjustRightInd w:val="0"/>
        <w:snapToGrid w:val="0"/>
        <w:ind w:rightChars="100" w:right="240" w:firstLineChars="0" w:firstLine="0"/>
        <w:rPr>
          <w:snapToGrid w:val="0"/>
          <w:kern w:val="144"/>
          <w:szCs w:val="24"/>
        </w:rPr>
      </w:pPr>
    </w:p>
    <w:p w14:paraId="7E269C0B" w14:textId="77777777" w:rsidR="006D0BC0" w:rsidRDefault="006D0BC0">
      <w:pPr>
        <w:adjustRightInd w:val="0"/>
        <w:snapToGrid w:val="0"/>
        <w:ind w:rightChars="100" w:right="240" w:firstLineChars="0" w:firstLine="0"/>
        <w:rPr>
          <w:snapToGrid w:val="0"/>
          <w:kern w:val="144"/>
          <w:szCs w:val="24"/>
        </w:rPr>
      </w:pPr>
    </w:p>
    <w:p w14:paraId="2A3D5F3D" w14:textId="77777777" w:rsidR="006D0BC0" w:rsidRDefault="006D0BC0">
      <w:pPr>
        <w:adjustRightInd w:val="0"/>
        <w:snapToGrid w:val="0"/>
        <w:ind w:rightChars="100" w:right="240" w:firstLineChars="0" w:firstLine="0"/>
        <w:rPr>
          <w:snapToGrid w:val="0"/>
          <w:kern w:val="144"/>
          <w:szCs w:val="24"/>
        </w:rPr>
      </w:pPr>
    </w:p>
    <w:p w14:paraId="0C9596C4" w14:textId="77777777" w:rsidR="006D0BC0" w:rsidRDefault="003A2E9B">
      <w:pPr>
        <w:pStyle w:val="01111"/>
        <w:numPr>
          <w:ilvl w:val="0"/>
          <w:numId w:val="5"/>
        </w:numPr>
        <w:outlineLvl w:val="0"/>
      </w:pPr>
      <w:bookmarkStart w:id="55" w:name="_Toc7354"/>
      <w:bookmarkStart w:id="56" w:name="_Toc31205"/>
      <w:r>
        <w:lastRenderedPageBreak/>
        <w:t>设施运行管理</w:t>
      </w:r>
      <w:bookmarkEnd w:id="55"/>
      <w:bookmarkEnd w:id="56"/>
    </w:p>
    <w:p w14:paraId="61C59BC4"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原则和目标</w:t>
      </w:r>
    </w:p>
    <w:p w14:paraId="74F5A1B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运行维护应坚持</w:t>
      </w:r>
      <w:r>
        <w:rPr>
          <w:snapToGrid w:val="0"/>
          <w:kern w:val="144"/>
          <w:szCs w:val="24"/>
        </w:rPr>
        <w:t>“</w:t>
      </w:r>
      <w:r>
        <w:rPr>
          <w:snapToGrid w:val="0"/>
          <w:kern w:val="144"/>
          <w:szCs w:val="24"/>
        </w:rPr>
        <w:t>监管并举、重在管理</w:t>
      </w:r>
      <w:r>
        <w:rPr>
          <w:snapToGrid w:val="0"/>
          <w:kern w:val="144"/>
          <w:szCs w:val="24"/>
        </w:rPr>
        <w:t>”</w:t>
      </w:r>
      <w:r>
        <w:rPr>
          <w:snapToGrid w:val="0"/>
          <w:kern w:val="144"/>
          <w:szCs w:val="24"/>
        </w:rPr>
        <w:t>的原则，明确管理维护主体责任，建立完善的运行维护管理体系，以规范污水处理设施的运行管理，提高运行效率，发挥环境效益为目标。</w:t>
      </w:r>
    </w:p>
    <w:p w14:paraId="0E4AD350"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运维管理</w:t>
      </w:r>
    </w:p>
    <w:p w14:paraId="67995D1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、建立健全管理组织架构</w:t>
      </w:r>
    </w:p>
    <w:p w14:paraId="0194D13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按照设施运</w:t>
      </w:r>
      <w:proofErr w:type="gramStart"/>
      <w:r>
        <w:rPr>
          <w:snapToGrid w:val="0"/>
          <w:kern w:val="144"/>
          <w:szCs w:val="24"/>
        </w:rPr>
        <w:t>维管理</w:t>
      </w:r>
      <w:proofErr w:type="gramEnd"/>
      <w:r>
        <w:rPr>
          <w:snapToGrid w:val="0"/>
          <w:kern w:val="144"/>
          <w:szCs w:val="24"/>
        </w:rPr>
        <w:t>目标，健全管理架构，落实各级管理职责，探索建立以相城区政府为责任主体、乡镇（街道）为管理主体（城镇污水处理厂和主管网污水提升泵站的运行维护管理统一由水</w:t>
      </w:r>
      <w:proofErr w:type="gramStart"/>
      <w:r>
        <w:rPr>
          <w:snapToGrid w:val="0"/>
          <w:kern w:val="144"/>
          <w:szCs w:val="24"/>
        </w:rPr>
        <w:t>务</w:t>
      </w:r>
      <w:proofErr w:type="gramEnd"/>
      <w:r>
        <w:rPr>
          <w:snapToGrid w:val="0"/>
          <w:kern w:val="144"/>
          <w:szCs w:val="24"/>
        </w:rPr>
        <w:t>局负责，独立设施和村镇污水管网的运行维护管理由各镇（街道）政府负责）、村级组织为落实主体、农户为受益主体、运</w:t>
      </w:r>
      <w:proofErr w:type="gramStart"/>
      <w:r>
        <w:rPr>
          <w:snapToGrid w:val="0"/>
          <w:kern w:val="144"/>
          <w:szCs w:val="24"/>
        </w:rPr>
        <w:t>维机构</w:t>
      </w:r>
      <w:proofErr w:type="gramEnd"/>
      <w:r>
        <w:rPr>
          <w:snapToGrid w:val="0"/>
          <w:kern w:val="144"/>
          <w:szCs w:val="24"/>
        </w:rPr>
        <w:t>为服务主体的农村生活污水处理设施</w:t>
      </w:r>
      <w:r>
        <w:rPr>
          <w:snapToGrid w:val="0"/>
          <w:kern w:val="144"/>
          <w:szCs w:val="24"/>
        </w:rPr>
        <w:t>“</w:t>
      </w:r>
      <w:r>
        <w:rPr>
          <w:snapToGrid w:val="0"/>
          <w:kern w:val="144"/>
          <w:szCs w:val="24"/>
        </w:rPr>
        <w:t>五位一体</w:t>
      </w:r>
      <w:r>
        <w:rPr>
          <w:snapToGrid w:val="0"/>
          <w:kern w:val="144"/>
          <w:szCs w:val="24"/>
        </w:rPr>
        <w:t>”</w:t>
      </w:r>
      <w:r>
        <w:rPr>
          <w:snapToGrid w:val="0"/>
          <w:kern w:val="144"/>
          <w:szCs w:val="24"/>
        </w:rPr>
        <w:t>运</w:t>
      </w:r>
      <w:proofErr w:type="gramStart"/>
      <w:r>
        <w:rPr>
          <w:snapToGrid w:val="0"/>
          <w:kern w:val="144"/>
          <w:szCs w:val="24"/>
        </w:rPr>
        <w:t>维管理</w:t>
      </w:r>
      <w:proofErr w:type="gramEnd"/>
      <w:r>
        <w:rPr>
          <w:snapToGrid w:val="0"/>
          <w:kern w:val="144"/>
          <w:szCs w:val="24"/>
        </w:rPr>
        <w:t>体系。</w:t>
      </w:r>
    </w:p>
    <w:p w14:paraId="452BC62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管理机构层面依托水</w:t>
      </w:r>
      <w:proofErr w:type="gramStart"/>
      <w:r>
        <w:rPr>
          <w:snapToGrid w:val="0"/>
          <w:kern w:val="144"/>
          <w:szCs w:val="24"/>
        </w:rPr>
        <w:t>务</w:t>
      </w:r>
      <w:proofErr w:type="gramEnd"/>
      <w:r>
        <w:rPr>
          <w:snapToGrid w:val="0"/>
          <w:kern w:val="144"/>
          <w:szCs w:val="24"/>
        </w:rPr>
        <w:t>局、财政、环保等部门组成的农村生活污水处理设施长效管理考核小组，采取定期和不定期相结合的方式对城镇污水处理厂、各镇（街道）污水独立处理设施和污水提升泵房运行维护管理情况开展考核。</w:t>
      </w:r>
      <w:r>
        <w:rPr>
          <w:kern w:val="0"/>
          <w:lang w:bidi="ar"/>
        </w:rPr>
        <w:t>对于独立处理设施，根据《区政府办公室关于印发相城区排水管网建设与管理工作实施意见》（</w:t>
      </w:r>
      <w:proofErr w:type="gramStart"/>
      <w:r>
        <w:rPr>
          <w:kern w:val="0"/>
          <w:lang w:bidi="ar"/>
        </w:rPr>
        <w:t>相政办</w:t>
      </w:r>
      <w:proofErr w:type="gramEnd"/>
      <w:r>
        <w:rPr>
          <w:kern w:val="0"/>
          <w:lang w:bidi="ar"/>
        </w:rPr>
        <w:t>〔</w:t>
      </w:r>
      <w:r>
        <w:rPr>
          <w:kern w:val="0"/>
          <w:lang w:bidi="ar"/>
        </w:rPr>
        <w:t>2019</w:t>
      </w:r>
      <w:r>
        <w:rPr>
          <w:kern w:val="0"/>
          <w:lang w:bidi="ar"/>
        </w:rPr>
        <w:t>〕</w:t>
      </w:r>
      <w:r>
        <w:rPr>
          <w:kern w:val="0"/>
          <w:lang w:bidi="ar"/>
        </w:rPr>
        <w:t>163</w:t>
      </w:r>
      <w:r>
        <w:rPr>
          <w:kern w:val="0"/>
          <w:lang w:bidi="ar"/>
        </w:rPr>
        <w:t>号）文件要求，独立处理设施改接管工作由区水</w:t>
      </w:r>
      <w:proofErr w:type="gramStart"/>
      <w:r>
        <w:rPr>
          <w:kern w:val="0"/>
          <w:lang w:bidi="ar"/>
        </w:rPr>
        <w:t>务</w:t>
      </w:r>
      <w:proofErr w:type="gramEnd"/>
      <w:r>
        <w:rPr>
          <w:kern w:val="0"/>
          <w:lang w:bidi="ar"/>
        </w:rPr>
        <w:t>集团、高铁苏水公司按各自管辖范围落实实施，未改接管前独立处理设施及污水提升泵房的运行维护管理工作由属地政府负责落实。</w:t>
      </w:r>
    </w:p>
    <w:p w14:paraId="3B5CF04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）职能主管部门</w:t>
      </w:r>
    </w:p>
    <w:p w14:paraId="777B992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组织移交。环保部门组织监测站对已建设施进出水采样分析，对污水处理设施水质处理情况进行评价。相城区高质量推进城乡生活污水治理工作领导小组组织环保、住建、财政和审计等职能部门、设计单位和施工单位进行验收。严格工程项目移交制度，会同第三方运</w:t>
      </w:r>
      <w:proofErr w:type="gramStart"/>
      <w:r>
        <w:rPr>
          <w:snapToGrid w:val="0"/>
          <w:kern w:val="144"/>
          <w:szCs w:val="24"/>
        </w:rPr>
        <w:t>维单位</w:t>
      </w:r>
      <w:proofErr w:type="gramEnd"/>
      <w:r>
        <w:rPr>
          <w:snapToGrid w:val="0"/>
          <w:kern w:val="144"/>
          <w:szCs w:val="24"/>
        </w:rPr>
        <w:t>接收前，对项目开展二次验收，倒</w:t>
      </w:r>
      <w:proofErr w:type="gramStart"/>
      <w:r>
        <w:rPr>
          <w:snapToGrid w:val="0"/>
          <w:kern w:val="144"/>
          <w:szCs w:val="24"/>
        </w:rPr>
        <w:t>逼建设</w:t>
      </w:r>
      <w:proofErr w:type="gramEnd"/>
      <w:r>
        <w:rPr>
          <w:snapToGrid w:val="0"/>
          <w:kern w:val="144"/>
          <w:szCs w:val="24"/>
        </w:rPr>
        <w:t>环节提升质量，避免污水处理设施带病投入运行，并签署移交确认书。强化管网工程验收，按照质量终身责任追究要求，落实建设、勘察、设计、施工、监理等五方主体责任，强化信用管理，加强失信惩戒。</w:t>
      </w:r>
    </w:p>
    <w:p w14:paraId="5BAE7B0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）环保部门水质监测。环保</w:t>
      </w:r>
      <w:r>
        <w:rPr>
          <w:rFonts w:hint="eastAsia"/>
          <w:snapToGrid w:val="0"/>
          <w:kern w:val="144"/>
          <w:szCs w:val="24"/>
        </w:rPr>
        <w:t>部门</w:t>
      </w:r>
      <w:r>
        <w:rPr>
          <w:snapToGrid w:val="0"/>
          <w:kern w:val="144"/>
          <w:szCs w:val="24"/>
        </w:rPr>
        <w:t>应每半年组织进行或委托具有相应资质的水质检测机构进行对农村生活污水处理设施的进、出水水质检测，重点监测化学需氧量、氨氮、悬浮物等三项指标。同时，环保部门每年对设施抽检次数不低于总量的</w:t>
      </w:r>
      <w:r>
        <w:rPr>
          <w:snapToGrid w:val="0"/>
          <w:kern w:val="144"/>
          <w:szCs w:val="24"/>
        </w:rPr>
        <w:t>50%</w:t>
      </w:r>
      <w:r>
        <w:rPr>
          <w:snapToGrid w:val="0"/>
          <w:kern w:val="144"/>
          <w:szCs w:val="24"/>
        </w:rPr>
        <w:t>。对超标排放设施责令第三方运</w:t>
      </w:r>
      <w:proofErr w:type="gramStart"/>
      <w:r>
        <w:rPr>
          <w:snapToGrid w:val="0"/>
          <w:kern w:val="144"/>
          <w:szCs w:val="24"/>
        </w:rPr>
        <w:t>维单位</w:t>
      </w:r>
      <w:proofErr w:type="gramEnd"/>
      <w:r>
        <w:rPr>
          <w:snapToGrid w:val="0"/>
          <w:kern w:val="144"/>
          <w:szCs w:val="24"/>
        </w:rPr>
        <w:t>限期整改，依据需要随时复测。</w:t>
      </w:r>
    </w:p>
    <w:p w14:paraId="4FB3897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）财政部门负责拨款。财政局负责污水处理设施和污水提升泵房维护管理经费的核定、拨付及监管。</w:t>
      </w:r>
    </w:p>
    <w:p w14:paraId="35AEBCE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4</w:t>
      </w:r>
      <w:r>
        <w:rPr>
          <w:snapToGrid w:val="0"/>
          <w:kern w:val="144"/>
          <w:szCs w:val="24"/>
        </w:rPr>
        <w:t>）考核。</w:t>
      </w:r>
      <w:r>
        <w:rPr>
          <w:kern w:val="0"/>
          <w:lang w:bidi="ar"/>
        </w:rPr>
        <w:t>属地政府负责监督、指导污水独立处理设施和污水提升泵房的运行维护管理工作，并联合财政、环保等部门负责第三方运维的管理和检查</w:t>
      </w:r>
      <w:r>
        <w:rPr>
          <w:kern w:val="0"/>
          <w:lang w:bidi="ar"/>
        </w:rPr>
        <w:t>(</w:t>
      </w:r>
      <w:r>
        <w:rPr>
          <w:kern w:val="0"/>
          <w:lang w:bidi="ar"/>
        </w:rPr>
        <w:t>定期检查和抽查相结合</w:t>
      </w:r>
      <w:r>
        <w:rPr>
          <w:kern w:val="0"/>
          <w:lang w:bidi="ar"/>
        </w:rPr>
        <w:t>)</w:t>
      </w:r>
      <w:r>
        <w:rPr>
          <w:kern w:val="0"/>
          <w:lang w:bidi="ar"/>
        </w:rPr>
        <w:t>。</w:t>
      </w:r>
      <w:r>
        <w:rPr>
          <w:snapToGrid w:val="0"/>
          <w:kern w:val="144"/>
          <w:szCs w:val="24"/>
        </w:rPr>
        <w:t>每季度对第三方运维单位</w:t>
      </w:r>
      <w:proofErr w:type="gramStart"/>
      <w:r>
        <w:rPr>
          <w:snapToGrid w:val="0"/>
          <w:kern w:val="144"/>
          <w:szCs w:val="24"/>
        </w:rPr>
        <w:t>作出</w:t>
      </w:r>
      <w:proofErr w:type="gramEnd"/>
      <w:r>
        <w:rPr>
          <w:snapToGrid w:val="0"/>
          <w:kern w:val="144"/>
          <w:szCs w:val="24"/>
        </w:rPr>
        <w:t>季度运</w:t>
      </w:r>
      <w:proofErr w:type="gramStart"/>
      <w:r>
        <w:rPr>
          <w:snapToGrid w:val="0"/>
          <w:kern w:val="144"/>
          <w:szCs w:val="24"/>
        </w:rPr>
        <w:t>维工作</w:t>
      </w:r>
      <w:proofErr w:type="gramEnd"/>
      <w:r>
        <w:rPr>
          <w:snapToGrid w:val="0"/>
          <w:kern w:val="144"/>
          <w:szCs w:val="24"/>
        </w:rPr>
        <w:t>计划布置和对当季度运</w:t>
      </w:r>
      <w:proofErr w:type="gramStart"/>
      <w:r>
        <w:rPr>
          <w:snapToGrid w:val="0"/>
          <w:kern w:val="144"/>
          <w:szCs w:val="24"/>
        </w:rPr>
        <w:t>维工作</w:t>
      </w:r>
      <w:proofErr w:type="gramEnd"/>
      <w:r>
        <w:rPr>
          <w:snapToGrid w:val="0"/>
          <w:kern w:val="144"/>
          <w:szCs w:val="24"/>
        </w:rPr>
        <w:t>进行考核</w:t>
      </w:r>
      <w:r>
        <w:rPr>
          <w:snapToGrid w:val="0"/>
          <w:kern w:val="144"/>
          <w:szCs w:val="24"/>
        </w:rPr>
        <w:t xml:space="preserve"> (</w:t>
      </w:r>
      <w:r>
        <w:rPr>
          <w:snapToGrid w:val="0"/>
          <w:kern w:val="144"/>
          <w:szCs w:val="24"/>
        </w:rPr>
        <w:t>全年考核</w:t>
      </w:r>
      <w:r>
        <w:rPr>
          <w:snapToGrid w:val="0"/>
          <w:kern w:val="144"/>
          <w:szCs w:val="24"/>
        </w:rPr>
        <w:t>4</w:t>
      </w:r>
      <w:r>
        <w:rPr>
          <w:snapToGrid w:val="0"/>
          <w:kern w:val="144"/>
          <w:szCs w:val="24"/>
        </w:rPr>
        <w:t>次</w:t>
      </w:r>
      <w:r>
        <w:rPr>
          <w:snapToGrid w:val="0"/>
          <w:kern w:val="144"/>
          <w:szCs w:val="24"/>
        </w:rPr>
        <w:t xml:space="preserve">) </w:t>
      </w:r>
      <w:r>
        <w:rPr>
          <w:snapToGrid w:val="0"/>
          <w:kern w:val="144"/>
          <w:szCs w:val="24"/>
        </w:rPr>
        <w:t>，考核按有关运</w:t>
      </w:r>
      <w:proofErr w:type="gramStart"/>
      <w:r>
        <w:rPr>
          <w:snapToGrid w:val="0"/>
          <w:kern w:val="144"/>
          <w:szCs w:val="24"/>
        </w:rPr>
        <w:t>维工作</w:t>
      </w:r>
      <w:proofErr w:type="gramEnd"/>
      <w:r>
        <w:rPr>
          <w:snapToGrid w:val="0"/>
          <w:kern w:val="144"/>
          <w:szCs w:val="24"/>
        </w:rPr>
        <w:t>考核标准进行评分，公布考核结果。</w:t>
      </w:r>
    </w:p>
    <w:p w14:paraId="0B92D09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5</w:t>
      </w:r>
      <w:r>
        <w:rPr>
          <w:snapToGrid w:val="0"/>
          <w:kern w:val="144"/>
          <w:szCs w:val="24"/>
        </w:rPr>
        <w:t>）协调。如遇重大故障</w:t>
      </w:r>
      <w:r>
        <w:rPr>
          <w:snapToGrid w:val="0"/>
          <w:kern w:val="144"/>
          <w:szCs w:val="24"/>
        </w:rPr>
        <w:t>(</w:t>
      </w:r>
      <w:r>
        <w:rPr>
          <w:snapToGrid w:val="0"/>
          <w:kern w:val="144"/>
          <w:szCs w:val="24"/>
        </w:rPr>
        <w:t>事故</w:t>
      </w:r>
      <w:r>
        <w:rPr>
          <w:snapToGrid w:val="0"/>
          <w:kern w:val="144"/>
          <w:szCs w:val="24"/>
        </w:rPr>
        <w:t>)</w:t>
      </w:r>
      <w:r>
        <w:rPr>
          <w:snapToGrid w:val="0"/>
          <w:kern w:val="144"/>
          <w:szCs w:val="24"/>
        </w:rPr>
        <w:t>、严重问题，或因自然、人为因素可能影响污水处理系统正常运行，相城区高质量推进城乡生活污水治理工作领导小组总体协调解决。</w:t>
      </w:r>
    </w:p>
    <w:p w14:paraId="1A596B2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）村镇</w:t>
      </w:r>
    </w:p>
    <w:p w14:paraId="736F99E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）正常检查。村镇要定期对污水收集管网及各类检查井、清扫井等相关构筑物进行全面的巡查。督促第三方运</w:t>
      </w:r>
      <w:proofErr w:type="gramStart"/>
      <w:r>
        <w:rPr>
          <w:snapToGrid w:val="0"/>
          <w:kern w:val="144"/>
          <w:szCs w:val="24"/>
        </w:rPr>
        <w:t>维单位</w:t>
      </w:r>
      <w:proofErr w:type="gramEnd"/>
      <w:r>
        <w:rPr>
          <w:snapToGrid w:val="0"/>
          <w:kern w:val="144"/>
          <w:szCs w:val="24"/>
        </w:rPr>
        <w:t>定期对格栅、各类户外检查井淤积物进行全面清理，对管网中出现的漏、坏、堵、</w:t>
      </w:r>
      <w:proofErr w:type="gramStart"/>
      <w:r>
        <w:rPr>
          <w:snapToGrid w:val="0"/>
          <w:kern w:val="144"/>
          <w:szCs w:val="24"/>
        </w:rPr>
        <w:t>溢等异常</w:t>
      </w:r>
      <w:proofErr w:type="gramEnd"/>
      <w:r>
        <w:rPr>
          <w:snapToGrid w:val="0"/>
          <w:kern w:val="144"/>
          <w:szCs w:val="24"/>
        </w:rPr>
        <w:t>现象，尽快处理和修复。各村镇负责为辖区内污水处理设施和污水提升泵房运行维护管理提供必要支持，明确全镇污水处理设施和污水提升泵房运行维护管理工作支持部门。</w:t>
      </w:r>
    </w:p>
    <w:p w14:paraId="1B6FB5E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）宣传。加强对开展农村生活污水治理工作重要性和必要性的宣传力度，努力营造积极的舆论氛围，形成</w:t>
      </w:r>
      <w:r>
        <w:rPr>
          <w:snapToGrid w:val="0"/>
          <w:kern w:val="144"/>
          <w:szCs w:val="24"/>
        </w:rPr>
        <w:t>“</w:t>
      </w:r>
      <w:r>
        <w:rPr>
          <w:snapToGrid w:val="0"/>
          <w:kern w:val="144"/>
          <w:szCs w:val="24"/>
        </w:rPr>
        <w:t>全村重视、全村参与、全村配合、全村监督</w:t>
      </w:r>
      <w:r>
        <w:rPr>
          <w:snapToGrid w:val="0"/>
          <w:kern w:val="144"/>
          <w:szCs w:val="24"/>
        </w:rPr>
        <w:t>”</w:t>
      </w:r>
      <w:r>
        <w:rPr>
          <w:snapToGrid w:val="0"/>
          <w:kern w:val="144"/>
          <w:szCs w:val="24"/>
        </w:rPr>
        <w:t>的治水社会共识。切实开展入户指导，消除村民顾虑，争取村民配合。鼓励和引导成立村民监管小组，定期对污水处理设施建设及运行情况进行监督，发挥舆论的监督作用以村镇为单位。</w:t>
      </w:r>
    </w:p>
    <w:p w14:paraId="27A2B60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、合理确定设施运维模式</w:t>
      </w:r>
    </w:p>
    <w:p w14:paraId="282E63E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相城区农村生活污水运维已经有了清晰的管理组织架构。目前各乡镇（街道）独立设施均由属地通过市场化招投标委托专业养护队伍负责，运</w:t>
      </w:r>
      <w:proofErr w:type="gramStart"/>
      <w:r>
        <w:rPr>
          <w:snapToGrid w:val="0"/>
          <w:kern w:val="144"/>
          <w:szCs w:val="24"/>
        </w:rPr>
        <w:t>维资金</w:t>
      </w:r>
      <w:proofErr w:type="gramEnd"/>
      <w:r>
        <w:rPr>
          <w:snapToGrid w:val="0"/>
          <w:kern w:val="144"/>
          <w:szCs w:val="24"/>
        </w:rPr>
        <w:t>由属地落实，考核工作由各乡镇（街道）同时展开，按考核拨付资金。</w:t>
      </w:r>
    </w:p>
    <w:p w14:paraId="16BBF06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第三方运</w:t>
      </w:r>
      <w:proofErr w:type="gramStart"/>
      <w:r>
        <w:rPr>
          <w:snapToGrid w:val="0"/>
          <w:kern w:val="144"/>
          <w:szCs w:val="24"/>
        </w:rPr>
        <w:t>维主要</w:t>
      </w:r>
      <w:proofErr w:type="gramEnd"/>
      <w:r>
        <w:rPr>
          <w:snapToGrid w:val="0"/>
          <w:kern w:val="144"/>
          <w:szCs w:val="24"/>
        </w:rPr>
        <w:t>做好以下工作：</w:t>
      </w:r>
    </w:p>
    <w:p w14:paraId="4301BA6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）设施主体日常运维</w:t>
      </w:r>
    </w:p>
    <w:p w14:paraId="3459540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确保处理设施进出</w:t>
      </w:r>
      <w:proofErr w:type="gramStart"/>
      <w:r>
        <w:rPr>
          <w:snapToGrid w:val="0"/>
          <w:kern w:val="144"/>
          <w:szCs w:val="24"/>
        </w:rPr>
        <w:t>水运行</w:t>
      </w:r>
      <w:proofErr w:type="gramEnd"/>
      <w:r>
        <w:rPr>
          <w:snapToGrid w:val="0"/>
          <w:kern w:val="144"/>
          <w:szCs w:val="24"/>
        </w:rPr>
        <w:t>正常，池体无堵塞、渗漏、开裂、破损等情况发生，要保持池体及周边绿化带内无杂物堆放，做到池体整洁美观。要保证水泵及配电设施安全稳定运行，无漏电、跳闸、读数异常等现象发生。对于人工湿地处理模式，要按绿化养护要求，对湿地上的植物定期做好修枝、整形、</w:t>
      </w:r>
      <w:proofErr w:type="gramStart"/>
      <w:r>
        <w:rPr>
          <w:snapToGrid w:val="0"/>
          <w:kern w:val="144"/>
          <w:szCs w:val="24"/>
        </w:rPr>
        <w:t>轧草修边</w:t>
      </w:r>
      <w:proofErr w:type="gramEnd"/>
      <w:r>
        <w:rPr>
          <w:snapToGrid w:val="0"/>
          <w:kern w:val="144"/>
          <w:szCs w:val="24"/>
        </w:rPr>
        <w:t>、防病、补种等养护工作，池内应做到无板结、无</w:t>
      </w:r>
      <w:r>
        <w:rPr>
          <w:snapToGrid w:val="0"/>
          <w:kern w:val="144"/>
          <w:szCs w:val="24"/>
        </w:rPr>
        <w:lastRenderedPageBreak/>
        <w:t>垃圾、无杂草，保持场地的整洁美观。具体如下：</w:t>
      </w:r>
    </w:p>
    <w:p w14:paraId="61F9F42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）粪池建成投入使用初期，可不进行污泥和</w:t>
      </w:r>
      <w:proofErr w:type="gramStart"/>
      <w:r>
        <w:rPr>
          <w:snapToGrid w:val="0"/>
          <w:kern w:val="144"/>
          <w:szCs w:val="24"/>
        </w:rPr>
        <w:t>池渣</w:t>
      </w:r>
      <w:proofErr w:type="gramEnd"/>
      <w:r>
        <w:rPr>
          <w:snapToGrid w:val="0"/>
          <w:kern w:val="144"/>
          <w:szCs w:val="24"/>
        </w:rPr>
        <w:t>的清理，运行</w:t>
      </w:r>
      <w:r>
        <w:rPr>
          <w:snapToGrid w:val="0"/>
          <w:kern w:val="144"/>
          <w:szCs w:val="24"/>
        </w:rPr>
        <w:t>1-3</w:t>
      </w:r>
      <w:r>
        <w:rPr>
          <w:snapToGrid w:val="0"/>
          <w:kern w:val="144"/>
          <w:szCs w:val="24"/>
        </w:rPr>
        <w:t>年后可采用专用的槽罐车，对化粪池</w:t>
      </w:r>
      <w:proofErr w:type="gramStart"/>
      <w:r>
        <w:rPr>
          <w:snapToGrid w:val="0"/>
          <w:kern w:val="144"/>
          <w:szCs w:val="24"/>
        </w:rPr>
        <w:t>池渣每年清抽</w:t>
      </w:r>
      <w:proofErr w:type="gramEnd"/>
      <w:r>
        <w:rPr>
          <w:snapToGrid w:val="0"/>
          <w:kern w:val="144"/>
          <w:szCs w:val="24"/>
        </w:rPr>
        <w:t>一次。</w:t>
      </w:r>
    </w:p>
    <w:p w14:paraId="4D19357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）经营户或专职人员定期清掏隔油池，确保隔油池第三个池内无可见浮油。</w:t>
      </w:r>
    </w:p>
    <w:p w14:paraId="5B241AB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）压力管养护应采用满负荷开泵的方式进行水力冲洗，至少每三个月一次；根据管道的巡查情况，组织人员定期进行捞渣、清除淤泥等作业，以保证管道积泥深度不超过管径的</w:t>
      </w:r>
      <w:r>
        <w:rPr>
          <w:snapToGrid w:val="0"/>
          <w:kern w:val="144"/>
          <w:szCs w:val="24"/>
        </w:rPr>
        <w:t>1/4</w:t>
      </w:r>
      <w:r>
        <w:rPr>
          <w:snapToGrid w:val="0"/>
          <w:kern w:val="144"/>
          <w:szCs w:val="24"/>
        </w:rPr>
        <w:t>。</w:t>
      </w:r>
    </w:p>
    <w:p w14:paraId="1323046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4</w:t>
      </w:r>
      <w:r>
        <w:rPr>
          <w:snapToGrid w:val="0"/>
          <w:kern w:val="144"/>
          <w:szCs w:val="24"/>
        </w:rPr>
        <w:t>）污水处理设施的进水提升泵、搅拌泵、出水泵、回流泵等一般使用潜污泵。潜污泵通常在使用的第</w:t>
      </w:r>
      <w:r>
        <w:rPr>
          <w:snapToGrid w:val="0"/>
          <w:kern w:val="144"/>
          <w:szCs w:val="24"/>
        </w:rPr>
        <w:t>3</w:t>
      </w:r>
      <w:r>
        <w:rPr>
          <w:snapToGrid w:val="0"/>
          <w:kern w:val="144"/>
          <w:szCs w:val="24"/>
        </w:rPr>
        <w:t>年、第</w:t>
      </w:r>
      <w:r>
        <w:rPr>
          <w:snapToGrid w:val="0"/>
          <w:kern w:val="144"/>
          <w:szCs w:val="24"/>
        </w:rPr>
        <w:t>5</w:t>
      </w:r>
      <w:r>
        <w:rPr>
          <w:snapToGrid w:val="0"/>
          <w:kern w:val="144"/>
          <w:szCs w:val="24"/>
        </w:rPr>
        <w:t>年需进行彻底检查。</w:t>
      </w:r>
    </w:p>
    <w:p w14:paraId="416CB64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5</w:t>
      </w:r>
      <w:r>
        <w:rPr>
          <w:snapToGrid w:val="0"/>
          <w:kern w:val="144"/>
          <w:szCs w:val="24"/>
        </w:rPr>
        <w:t>）终端设施中厌氧池和好</w:t>
      </w:r>
      <w:proofErr w:type="gramStart"/>
      <w:r>
        <w:rPr>
          <w:snapToGrid w:val="0"/>
          <w:kern w:val="144"/>
          <w:szCs w:val="24"/>
        </w:rPr>
        <w:t>氧池根据</w:t>
      </w:r>
      <w:proofErr w:type="gramEnd"/>
      <w:r>
        <w:rPr>
          <w:snapToGrid w:val="0"/>
          <w:kern w:val="144"/>
          <w:szCs w:val="24"/>
        </w:rPr>
        <w:t>现场情况每半年一次进行清扫浮渣，适时抽吸污泥外运，适时更换填料等工作。</w:t>
      </w:r>
    </w:p>
    <w:p w14:paraId="029A0AA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6</w:t>
      </w:r>
      <w:r>
        <w:rPr>
          <w:snapToGrid w:val="0"/>
          <w:kern w:val="144"/>
          <w:szCs w:val="24"/>
        </w:rPr>
        <w:t>）人工湿地系统从启动到成熟一般需</w:t>
      </w:r>
      <w:r>
        <w:rPr>
          <w:snapToGrid w:val="0"/>
          <w:kern w:val="144"/>
          <w:szCs w:val="24"/>
        </w:rPr>
        <w:t>1-2</w:t>
      </w:r>
      <w:r>
        <w:rPr>
          <w:snapToGrid w:val="0"/>
          <w:kern w:val="144"/>
          <w:szCs w:val="24"/>
        </w:rPr>
        <w:t>年时间。对设计合理的人工湿地系统，在进水水质及水量变化不大时，一旦进入成熟期，系统可自流运行。湿地中的植物一般可于冬季干枯期定期收割。</w:t>
      </w:r>
    </w:p>
    <w:p w14:paraId="6A9867D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）设施进、出水水质常规监测</w:t>
      </w:r>
    </w:p>
    <w:p w14:paraId="73D55B0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第三方运</w:t>
      </w:r>
      <w:proofErr w:type="gramStart"/>
      <w:r>
        <w:rPr>
          <w:snapToGrid w:val="0"/>
          <w:kern w:val="144"/>
          <w:szCs w:val="24"/>
        </w:rPr>
        <w:t>维单位</w:t>
      </w:r>
      <w:proofErr w:type="gramEnd"/>
      <w:r>
        <w:rPr>
          <w:snapToGrid w:val="0"/>
          <w:kern w:val="144"/>
          <w:szCs w:val="24"/>
        </w:rPr>
        <w:t>必须具备常规污水处理水质检测能力，有独立的分析化验室，每月出水水质自行检测的台数不得低于设备总台数的</w:t>
      </w:r>
      <w:r>
        <w:rPr>
          <w:snapToGrid w:val="0"/>
          <w:kern w:val="144"/>
          <w:szCs w:val="24"/>
        </w:rPr>
        <w:t>20%</w:t>
      </w:r>
      <w:r>
        <w:rPr>
          <w:snapToGrid w:val="0"/>
          <w:kern w:val="144"/>
          <w:szCs w:val="24"/>
        </w:rPr>
        <w:t>，半</w:t>
      </w:r>
      <w:proofErr w:type="gramStart"/>
      <w:r>
        <w:rPr>
          <w:snapToGrid w:val="0"/>
          <w:kern w:val="144"/>
          <w:szCs w:val="24"/>
        </w:rPr>
        <w:t>年设施</w:t>
      </w:r>
      <w:proofErr w:type="gramEnd"/>
      <w:r>
        <w:rPr>
          <w:snapToGrid w:val="0"/>
          <w:kern w:val="144"/>
          <w:szCs w:val="24"/>
        </w:rPr>
        <w:t>自行检测覆盖率必须达到</w:t>
      </w:r>
      <w:r>
        <w:rPr>
          <w:snapToGrid w:val="0"/>
          <w:kern w:val="144"/>
          <w:szCs w:val="24"/>
        </w:rPr>
        <w:t>100%</w:t>
      </w:r>
      <w:r>
        <w:rPr>
          <w:snapToGrid w:val="0"/>
          <w:kern w:val="144"/>
          <w:szCs w:val="24"/>
        </w:rPr>
        <w:t>。</w:t>
      </w:r>
    </w:p>
    <w:p w14:paraId="5B12394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）管网运行维护</w:t>
      </w:r>
    </w:p>
    <w:p w14:paraId="652BCD2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对所有纳入治理范围村庄的生活污水，按照雨污分流的要求建设排污管网系统进行收集。要建立并完善污水管网的巡查制度和应急处理预案，一旦发现窨井渗漏、污水管网破损或堵塞，要立即安排进行维修，保证管网的完好通畅。全面推进污水管网日常养护进农村，实现管网</w:t>
      </w:r>
      <w:proofErr w:type="gramStart"/>
      <w:r>
        <w:rPr>
          <w:snapToGrid w:val="0"/>
          <w:kern w:val="144"/>
          <w:szCs w:val="24"/>
        </w:rPr>
        <w:t>养护全</w:t>
      </w:r>
      <w:proofErr w:type="gramEnd"/>
      <w:r>
        <w:rPr>
          <w:snapToGrid w:val="0"/>
          <w:kern w:val="144"/>
          <w:szCs w:val="24"/>
        </w:rPr>
        <w:t>覆盖，提高养护水平和标准，不断提高机械化养护率。</w:t>
      </w:r>
    </w:p>
    <w:p w14:paraId="5C6B31A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）泵站运行调度</w:t>
      </w:r>
    </w:p>
    <w:p w14:paraId="175BD81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运行水位：单个泵站运行时，其警戒水位的确定遵守</w:t>
      </w:r>
      <w:r>
        <w:rPr>
          <w:snapToGrid w:val="0"/>
          <w:kern w:val="144"/>
          <w:szCs w:val="24"/>
        </w:rPr>
        <w:t>“</w:t>
      </w:r>
      <w:r>
        <w:rPr>
          <w:snapToGrid w:val="0"/>
          <w:kern w:val="144"/>
          <w:szCs w:val="24"/>
        </w:rPr>
        <w:t>三控</w:t>
      </w:r>
      <w:r>
        <w:rPr>
          <w:snapToGrid w:val="0"/>
          <w:kern w:val="144"/>
          <w:szCs w:val="24"/>
        </w:rPr>
        <w:t>”</w:t>
      </w:r>
      <w:r>
        <w:rPr>
          <w:snapToGrid w:val="0"/>
          <w:kern w:val="144"/>
          <w:szCs w:val="24"/>
        </w:rPr>
        <w:t>原则，即泵站服务的最远点、最不利点及水泵特性曲线的最优工况区间。</w:t>
      </w:r>
    </w:p>
    <w:p w14:paraId="397E963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错峰运行：并联运行的泵站建议充分利用好村内收集管网的蓄水容积，泵站间采用错峰运行的方式，以降低泵站运行控制难度。</w:t>
      </w:r>
    </w:p>
    <w:p w14:paraId="4855B95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5</w:t>
      </w:r>
      <w:r>
        <w:rPr>
          <w:snapToGrid w:val="0"/>
          <w:kern w:val="144"/>
          <w:szCs w:val="24"/>
        </w:rPr>
        <w:t>）台账报表</w:t>
      </w:r>
    </w:p>
    <w:p w14:paraId="1BB3EDA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第三方运</w:t>
      </w:r>
      <w:proofErr w:type="gramStart"/>
      <w:r>
        <w:rPr>
          <w:snapToGrid w:val="0"/>
          <w:kern w:val="144"/>
          <w:szCs w:val="24"/>
        </w:rPr>
        <w:t>维单位每月向职能</w:t>
      </w:r>
      <w:proofErr w:type="gramEnd"/>
      <w:r>
        <w:rPr>
          <w:snapToGrid w:val="0"/>
          <w:kern w:val="144"/>
          <w:szCs w:val="24"/>
        </w:rPr>
        <w:t>部门提交前一个月运营运维报表和前一个月的运营报告，报表应包括设施当月累计处理水量、耗电量、巡视记录、设备故障率、设备操作维护记录、设备完好率、出水主要指标平均浓度、出水合格率、运维成本（包括能耗、设备材料费用、人工等）、维修更换设备工程量、巡查记录、投诉处理情况等数据。</w:t>
      </w:r>
    </w:p>
    <w:p w14:paraId="60B148E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3</w:t>
      </w:r>
      <w:r>
        <w:rPr>
          <w:snapToGrid w:val="0"/>
          <w:kern w:val="144"/>
          <w:szCs w:val="24"/>
        </w:rPr>
        <w:t>、规范设施运维服务</w:t>
      </w:r>
    </w:p>
    <w:p w14:paraId="0C47B8D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）参与农村生活污水处理设施运维的专业服务机构，应具备相应的专业服务能力。</w:t>
      </w:r>
    </w:p>
    <w:p w14:paraId="3689E20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）鼓励通过信息化手段提高运</w:t>
      </w:r>
      <w:proofErr w:type="gramStart"/>
      <w:r>
        <w:rPr>
          <w:snapToGrid w:val="0"/>
          <w:kern w:val="144"/>
          <w:szCs w:val="24"/>
        </w:rPr>
        <w:t>维管理</w:t>
      </w:r>
      <w:proofErr w:type="gramEnd"/>
      <w:r>
        <w:rPr>
          <w:snapToGrid w:val="0"/>
          <w:kern w:val="144"/>
          <w:szCs w:val="24"/>
        </w:rPr>
        <w:t>效率和管理水平。</w:t>
      </w:r>
    </w:p>
    <w:p w14:paraId="62B1C21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建立涵盖城乡污水处理设施和污水收集处理全流程的信息化系统。建立健全污水管网</w:t>
      </w:r>
      <w:r>
        <w:rPr>
          <w:snapToGrid w:val="0"/>
          <w:kern w:val="144"/>
          <w:szCs w:val="24"/>
        </w:rPr>
        <w:t>GIS</w:t>
      </w:r>
      <w:r>
        <w:rPr>
          <w:snapToGrid w:val="0"/>
          <w:kern w:val="144"/>
          <w:szCs w:val="24"/>
        </w:rPr>
        <w:t>系统，建设排水户、干支管网、泵站、污水处理厂、河道、污泥运输设备、农村污水治理设施关键指标智能感知系统。强化远程实时监控、污水输送和应急调度预测预报预警功能。建立水质、水量波动以及管道液位、河道水位变化相关联的模型，全面提升辅助决策和效果评价能力。</w:t>
      </w:r>
    </w:p>
    <w:p w14:paraId="586F12F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运用信息化的技术手段，建立独立污水处理设施和污水提升泵房远程监控网络，实现监控中心平台、移动式手持终端等的远程监管，可显著提高管理效率、缩短响应时间。在独立污水处理设施进水、出水、药剂投放、设备启闭等环节进行数据采集，设施用房、用地处设置录像采集终端，通过专线网络传送信号至控制中心进行解译、分析，动作，实现平台、移动终端双控联动。</w:t>
      </w:r>
    </w:p>
    <w:p w14:paraId="3837732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）探索农户参与的新模式。</w:t>
      </w:r>
    </w:p>
    <w:p w14:paraId="424AA9AA" w14:textId="77777777" w:rsidR="006D0BC0" w:rsidRDefault="003A2E9B">
      <w:pPr>
        <w:adjustRightInd w:val="0"/>
        <w:snapToGrid w:val="0"/>
        <w:ind w:leftChars="100" w:left="240" w:rightChars="100" w:right="240" w:firstLineChars="225" w:firstLine="540"/>
        <w:rPr>
          <w:snapToGrid w:val="0"/>
          <w:kern w:val="144"/>
          <w:szCs w:val="24"/>
        </w:rPr>
      </w:pPr>
      <w:proofErr w:type="gramStart"/>
      <w:r>
        <w:rPr>
          <w:snapToGrid w:val="0"/>
          <w:kern w:val="144"/>
          <w:szCs w:val="24"/>
        </w:rPr>
        <w:t>接户井以内</w:t>
      </w:r>
      <w:proofErr w:type="gramEnd"/>
      <w:r>
        <w:rPr>
          <w:snapToGrid w:val="0"/>
          <w:kern w:val="144"/>
          <w:szCs w:val="24"/>
        </w:rPr>
        <w:t>的户内管网宜由农户负责。</w:t>
      </w:r>
      <w:proofErr w:type="gramStart"/>
      <w:r>
        <w:rPr>
          <w:snapToGrid w:val="0"/>
          <w:kern w:val="144"/>
          <w:szCs w:val="24"/>
        </w:rPr>
        <w:t>接户井及</w:t>
      </w:r>
      <w:proofErr w:type="gramEnd"/>
      <w:r>
        <w:rPr>
          <w:snapToGrid w:val="0"/>
          <w:kern w:val="144"/>
          <w:szCs w:val="24"/>
        </w:rPr>
        <w:t>以外的户外管网系统和处理设施宜由运维服务机构负责。有条件的地区，单户分散式污水处理设施</w:t>
      </w:r>
      <w:proofErr w:type="gramStart"/>
      <w:r>
        <w:rPr>
          <w:snapToGrid w:val="0"/>
          <w:kern w:val="144"/>
          <w:szCs w:val="24"/>
        </w:rPr>
        <w:t>运维宜由</w:t>
      </w:r>
      <w:proofErr w:type="gramEnd"/>
      <w:r>
        <w:rPr>
          <w:snapToGrid w:val="0"/>
          <w:kern w:val="144"/>
          <w:szCs w:val="24"/>
        </w:rPr>
        <w:t>农户负责，并接受运维服务机构的指导服务。</w:t>
      </w:r>
    </w:p>
    <w:p w14:paraId="455BC58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）建立设施维护管理制度。</w:t>
      </w:r>
    </w:p>
    <w:p w14:paraId="6CB6E0E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参考《农村生活污水处理工程技术标准》</w:t>
      </w:r>
      <w:r>
        <w:rPr>
          <w:snapToGrid w:val="0"/>
          <w:kern w:val="144"/>
          <w:szCs w:val="24"/>
        </w:rPr>
        <w:t>( GB/T 51347-2019</w:t>
      </w:r>
      <w:r>
        <w:rPr>
          <w:snapToGrid w:val="0"/>
          <w:kern w:val="144"/>
          <w:szCs w:val="24"/>
        </w:rPr>
        <w:t>）要求，对农村生活污水管道及附属物做定期检修排查，定期清理处理设施且做好运维记录。制定污水处理设施养护管理考核办法，落实养护经费，加强考核实施，实行按质付费，奖优罚劣，调动运</w:t>
      </w:r>
      <w:proofErr w:type="gramStart"/>
      <w:r>
        <w:rPr>
          <w:snapToGrid w:val="0"/>
          <w:kern w:val="144"/>
          <w:szCs w:val="24"/>
        </w:rPr>
        <w:t>维单位</w:t>
      </w:r>
      <w:proofErr w:type="gramEnd"/>
      <w:r>
        <w:rPr>
          <w:snapToGrid w:val="0"/>
          <w:kern w:val="144"/>
          <w:szCs w:val="24"/>
        </w:rPr>
        <w:t>的积极性。</w:t>
      </w:r>
    </w:p>
    <w:p w14:paraId="3EDE011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5</w:t>
      </w:r>
      <w:r>
        <w:rPr>
          <w:snapToGrid w:val="0"/>
          <w:kern w:val="144"/>
          <w:szCs w:val="24"/>
        </w:rPr>
        <w:t>）定期对乡镇、村庄和农户等参与污水处理设施运维的人员开展技术管理培训，提高规范化水平。</w:t>
      </w:r>
    </w:p>
    <w:p w14:paraId="65DC91D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lastRenderedPageBreak/>
        <w:t>4</w:t>
      </w:r>
      <w:r>
        <w:rPr>
          <w:snapToGrid w:val="0"/>
          <w:kern w:val="144"/>
          <w:szCs w:val="24"/>
        </w:rPr>
        <w:t>、完善建设和运维机制</w:t>
      </w:r>
    </w:p>
    <w:p w14:paraId="59D2DD2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坚持</w:t>
      </w:r>
      <w:r>
        <w:rPr>
          <w:snapToGrid w:val="0"/>
          <w:kern w:val="144"/>
          <w:szCs w:val="24"/>
        </w:rPr>
        <w:t>“</w:t>
      </w:r>
      <w:r>
        <w:rPr>
          <w:snapToGrid w:val="0"/>
          <w:kern w:val="144"/>
          <w:szCs w:val="24"/>
        </w:rPr>
        <w:t>以用为本、建管并重</w:t>
      </w:r>
      <w:r>
        <w:rPr>
          <w:snapToGrid w:val="0"/>
          <w:kern w:val="144"/>
          <w:szCs w:val="24"/>
        </w:rPr>
        <w:t>”</w:t>
      </w:r>
      <w:r>
        <w:rPr>
          <w:snapToGrid w:val="0"/>
          <w:kern w:val="144"/>
          <w:szCs w:val="24"/>
        </w:rPr>
        <w:t>，在规划设计阶段统筹考虑工程建设和运行维护，做到同步设计、同步建设、同步落实。明确农村生活污水处理设施产权归属和运行维护责任单位，推动建立有制度、有标准、有队伍、有经费、有监督的运行维护管理机制。鼓励有条件的地区，探索建立污水处理受益农户付费制度，提高农户自觉参与的积极性。</w:t>
      </w:r>
    </w:p>
    <w:p w14:paraId="097C414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对于城镇污水处理厂，按照</w:t>
      </w:r>
      <w:r>
        <w:rPr>
          <w:snapToGrid w:val="0"/>
          <w:kern w:val="144"/>
          <w:szCs w:val="24"/>
        </w:rPr>
        <w:t>“</w:t>
      </w:r>
      <w:r>
        <w:rPr>
          <w:snapToGrid w:val="0"/>
          <w:kern w:val="144"/>
          <w:szCs w:val="24"/>
        </w:rPr>
        <w:t>厂</w:t>
      </w:r>
      <w:r>
        <w:rPr>
          <w:snapToGrid w:val="0"/>
          <w:kern w:val="144"/>
          <w:szCs w:val="24"/>
        </w:rPr>
        <w:t>-</w:t>
      </w:r>
      <w:r>
        <w:rPr>
          <w:snapToGrid w:val="0"/>
          <w:kern w:val="144"/>
          <w:szCs w:val="24"/>
        </w:rPr>
        <w:t>网</w:t>
      </w:r>
      <w:r>
        <w:rPr>
          <w:snapToGrid w:val="0"/>
          <w:kern w:val="144"/>
          <w:szCs w:val="24"/>
        </w:rPr>
        <w:t>-</w:t>
      </w:r>
      <w:r>
        <w:rPr>
          <w:snapToGrid w:val="0"/>
          <w:kern w:val="144"/>
          <w:szCs w:val="24"/>
        </w:rPr>
        <w:t>河</w:t>
      </w:r>
      <w:r>
        <w:rPr>
          <w:snapToGrid w:val="0"/>
          <w:kern w:val="144"/>
          <w:szCs w:val="24"/>
        </w:rPr>
        <w:t>”</w:t>
      </w:r>
      <w:r>
        <w:rPr>
          <w:snapToGrid w:val="0"/>
          <w:kern w:val="144"/>
          <w:szCs w:val="24"/>
        </w:rPr>
        <w:t>一体化运行维护机制，实行污水管网、泵站和污水处理厂统一运行管理，建立污水液位、河道水位联合管控机制，建立污水水量水质和关联河道水质的定期分析机制。强化污水管网运行管理，定期清通养护，妥善</w:t>
      </w:r>
      <w:proofErr w:type="gramStart"/>
      <w:r>
        <w:rPr>
          <w:snapToGrid w:val="0"/>
          <w:kern w:val="144"/>
          <w:szCs w:val="24"/>
        </w:rPr>
        <w:t>处置通沟污泥</w:t>
      </w:r>
      <w:proofErr w:type="gramEnd"/>
      <w:r>
        <w:rPr>
          <w:snapToGrid w:val="0"/>
          <w:kern w:val="144"/>
          <w:szCs w:val="24"/>
        </w:rPr>
        <w:t>，污水窨井配置安全防坠设施，确保安全运行和达标排放。对于农村生活污水独立处理设施，全面落实第三方运</w:t>
      </w:r>
      <w:proofErr w:type="gramStart"/>
      <w:r>
        <w:rPr>
          <w:snapToGrid w:val="0"/>
          <w:kern w:val="144"/>
          <w:szCs w:val="24"/>
        </w:rPr>
        <w:t>维管理</w:t>
      </w:r>
      <w:proofErr w:type="gramEnd"/>
      <w:r>
        <w:rPr>
          <w:snapToGrid w:val="0"/>
          <w:kern w:val="144"/>
          <w:szCs w:val="24"/>
        </w:rPr>
        <w:t>机制，确保正常运行和达标排放。</w:t>
      </w:r>
    </w:p>
    <w:p w14:paraId="7EDFDA4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5</w:t>
      </w:r>
      <w:r>
        <w:rPr>
          <w:snapToGrid w:val="0"/>
          <w:kern w:val="144"/>
          <w:szCs w:val="24"/>
        </w:rPr>
        <w:t>、制定运</w:t>
      </w:r>
      <w:proofErr w:type="gramStart"/>
      <w:r>
        <w:rPr>
          <w:snapToGrid w:val="0"/>
          <w:kern w:val="144"/>
          <w:szCs w:val="24"/>
        </w:rPr>
        <w:t>维管理</w:t>
      </w:r>
      <w:proofErr w:type="gramEnd"/>
      <w:r>
        <w:rPr>
          <w:snapToGrid w:val="0"/>
          <w:kern w:val="144"/>
          <w:szCs w:val="24"/>
        </w:rPr>
        <w:t>评价与考核体系</w:t>
      </w:r>
    </w:p>
    <w:p w14:paraId="6CC7136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从出水达标率、设施正常运行情况、吨水运行成本等方面评价农村生活污水处理设施运行维护情况</w:t>
      </w:r>
      <w:r w:rsidR="00826EE1">
        <w:rPr>
          <w:rFonts w:hint="eastAsia"/>
          <w:snapToGrid w:val="0"/>
          <w:kern w:val="144"/>
          <w:szCs w:val="24"/>
        </w:rPr>
        <w:t>，</w:t>
      </w:r>
      <w:r>
        <w:rPr>
          <w:snapToGrid w:val="0"/>
          <w:kern w:val="144"/>
          <w:szCs w:val="24"/>
        </w:rPr>
        <w:t>评价结果可作为运</w:t>
      </w:r>
      <w:proofErr w:type="gramStart"/>
      <w:r>
        <w:rPr>
          <w:snapToGrid w:val="0"/>
          <w:kern w:val="144"/>
          <w:szCs w:val="24"/>
        </w:rPr>
        <w:t>维管理</w:t>
      </w:r>
      <w:proofErr w:type="gramEnd"/>
      <w:r>
        <w:rPr>
          <w:snapToGrid w:val="0"/>
          <w:kern w:val="144"/>
          <w:szCs w:val="24"/>
        </w:rPr>
        <w:t>部门对运</w:t>
      </w:r>
      <w:proofErr w:type="gramStart"/>
      <w:r>
        <w:rPr>
          <w:snapToGrid w:val="0"/>
          <w:kern w:val="144"/>
          <w:szCs w:val="24"/>
        </w:rPr>
        <w:t>维机构</w:t>
      </w:r>
      <w:proofErr w:type="gramEnd"/>
      <w:r>
        <w:rPr>
          <w:snapToGrid w:val="0"/>
          <w:kern w:val="144"/>
          <w:szCs w:val="24"/>
        </w:rPr>
        <w:t>服务质量考核依据之一。</w:t>
      </w:r>
    </w:p>
    <w:p w14:paraId="2C3FC590"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环境监管</w:t>
      </w:r>
    </w:p>
    <w:p w14:paraId="258ADDE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、建立农村生活污水监测制度</w:t>
      </w:r>
    </w:p>
    <w:p w14:paraId="5B6F064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加强对日处理能力</w:t>
      </w:r>
      <w:r>
        <w:rPr>
          <w:snapToGrid w:val="0"/>
          <w:kern w:val="144"/>
          <w:szCs w:val="24"/>
        </w:rPr>
        <w:t xml:space="preserve"> 5 t</w:t>
      </w:r>
      <w:r>
        <w:rPr>
          <w:snapToGrid w:val="0"/>
          <w:kern w:val="144"/>
          <w:szCs w:val="24"/>
        </w:rPr>
        <w:t>及以上的农村生活污水处理设施出水水质监测。无监测能力的可以委托有资质的单位开展监测工作。建立和完善管理台账，掌握相城区农村生活污水处理设施分布和运行情况。</w:t>
      </w:r>
    </w:p>
    <w:p w14:paraId="4D50060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）监测频率</w:t>
      </w:r>
    </w:p>
    <w:p w14:paraId="1204955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对日处理能力</w:t>
      </w:r>
      <w:r>
        <w:rPr>
          <w:snapToGrid w:val="0"/>
          <w:kern w:val="144"/>
          <w:szCs w:val="24"/>
        </w:rPr>
        <w:t>100 t</w:t>
      </w:r>
      <w:r>
        <w:rPr>
          <w:snapToGrid w:val="0"/>
          <w:kern w:val="144"/>
          <w:szCs w:val="24"/>
        </w:rPr>
        <w:t>以上的污水处理设施，每季度至少监测一次；</w:t>
      </w:r>
    </w:p>
    <w:p w14:paraId="54E1C6B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对日处理能力</w:t>
      </w:r>
      <w:r>
        <w:rPr>
          <w:snapToGrid w:val="0"/>
          <w:kern w:val="144"/>
          <w:szCs w:val="24"/>
        </w:rPr>
        <w:t>100 t</w:t>
      </w:r>
      <w:r>
        <w:rPr>
          <w:snapToGrid w:val="0"/>
          <w:kern w:val="144"/>
          <w:szCs w:val="24"/>
        </w:rPr>
        <w:t>以下的污水处理设施，每年至少监测一次。</w:t>
      </w:r>
    </w:p>
    <w:p w14:paraId="7490C5A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）监测项目</w:t>
      </w:r>
    </w:p>
    <w:p w14:paraId="70FB5E7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必测项目为：</w:t>
      </w:r>
      <w:proofErr w:type="spellStart"/>
      <w:r>
        <w:rPr>
          <w:snapToGrid w:val="0"/>
          <w:kern w:val="144"/>
          <w:szCs w:val="24"/>
        </w:rPr>
        <w:t>COD</w:t>
      </w:r>
      <w:r>
        <w:rPr>
          <w:snapToGrid w:val="0"/>
          <w:kern w:val="144"/>
          <w:szCs w:val="24"/>
          <w:vertAlign w:val="subscript"/>
        </w:rPr>
        <w:t>Cr</w:t>
      </w:r>
      <w:proofErr w:type="spellEnd"/>
      <w:r>
        <w:rPr>
          <w:snapToGrid w:val="0"/>
          <w:kern w:val="144"/>
          <w:szCs w:val="24"/>
        </w:rPr>
        <w:t>、</w:t>
      </w:r>
      <w:r>
        <w:rPr>
          <w:snapToGrid w:val="0"/>
          <w:kern w:val="144"/>
          <w:szCs w:val="24"/>
        </w:rPr>
        <w:t>pH</w:t>
      </w:r>
      <w:r>
        <w:rPr>
          <w:snapToGrid w:val="0"/>
          <w:kern w:val="144"/>
          <w:szCs w:val="24"/>
        </w:rPr>
        <w:t>、</w:t>
      </w:r>
      <w:r>
        <w:rPr>
          <w:snapToGrid w:val="0"/>
          <w:kern w:val="144"/>
          <w:szCs w:val="24"/>
        </w:rPr>
        <w:t>SS</w:t>
      </w:r>
      <w:r>
        <w:rPr>
          <w:snapToGrid w:val="0"/>
          <w:kern w:val="144"/>
          <w:szCs w:val="24"/>
        </w:rPr>
        <w:t>。</w:t>
      </w:r>
    </w:p>
    <w:p w14:paraId="76643AD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出水直接排入</w:t>
      </w:r>
      <w:r>
        <w:rPr>
          <w:snapToGrid w:val="0"/>
          <w:kern w:val="144"/>
          <w:szCs w:val="24"/>
        </w:rPr>
        <w:t>GB3838</w:t>
      </w:r>
      <w:r>
        <w:rPr>
          <w:snapToGrid w:val="0"/>
          <w:kern w:val="144"/>
          <w:szCs w:val="24"/>
        </w:rPr>
        <w:t>地表水</w:t>
      </w:r>
      <w:r>
        <w:rPr>
          <w:rFonts w:ascii="宋体" w:hAnsi="宋体" w:cs="宋体" w:hint="eastAsia"/>
          <w:snapToGrid w:val="0"/>
          <w:kern w:val="144"/>
          <w:szCs w:val="24"/>
        </w:rPr>
        <w:t>Ⅱ</w:t>
      </w:r>
      <w:r>
        <w:rPr>
          <w:snapToGrid w:val="0"/>
          <w:kern w:val="144"/>
          <w:szCs w:val="24"/>
        </w:rPr>
        <w:t>、</w:t>
      </w:r>
      <w:r>
        <w:rPr>
          <w:rFonts w:ascii="宋体" w:hAnsi="宋体" w:cs="宋体" w:hint="eastAsia"/>
          <w:snapToGrid w:val="0"/>
          <w:kern w:val="144"/>
          <w:szCs w:val="24"/>
        </w:rPr>
        <w:t>Ⅲ</w:t>
      </w:r>
      <w:r>
        <w:rPr>
          <w:snapToGrid w:val="0"/>
          <w:kern w:val="144"/>
          <w:szCs w:val="24"/>
        </w:rPr>
        <w:t>类功能水域及村庄附近池塘等环境功能未明确的水体，还应增加氨氮（以</w:t>
      </w:r>
      <w:r>
        <w:rPr>
          <w:snapToGrid w:val="0"/>
          <w:kern w:val="144"/>
          <w:szCs w:val="24"/>
        </w:rPr>
        <w:t>N</w:t>
      </w:r>
      <w:r>
        <w:rPr>
          <w:snapToGrid w:val="0"/>
          <w:kern w:val="144"/>
          <w:szCs w:val="24"/>
        </w:rPr>
        <w:t>计）；出水排入封闭水体，还应增加总氮（以</w:t>
      </w:r>
      <w:r>
        <w:rPr>
          <w:snapToGrid w:val="0"/>
          <w:kern w:val="144"/>
          <w:szCs w:val="24"/>
        </w:rPr>
        <w:t>N</w:t>
      </w:r>
      <w:r>
        <w:rPr>
          <w:snapToGrid w:val="0"/>
          <w:kern w:val="144"/>
          <w:szCs w:val="24"/>
        </w:rPr>
        <w:t>计）和总磷（以</w:t>
      </w:r>
      <w:r>
        <w:rPr>
          <w:snapToGrid w:val="0"/>
          <w:kern w:val="144"/>
          <w:szCs w:val="24"/>
        </w:rPr>
        <w:t>P</w:t>
      </w:r>
      <w:r>
        <w:rPr>
          <w:snapToGrid w:val="0"/>
          <w:kern w:val="144"/>
          <w:szCs w:val="24"/>
        </w:rPr>
        <w:t>计）；出水排入超标因子为氮磷的不达标水体，还应增加超标因子相应的监测项目；提供餐饮服务的农村旅游项目生活污水处理设施，还应增加动植物油。</w:t>
      </w:r>
    </w:p>
    <w:p w14:paraId="7E3175A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、关于排放标准的工作考核办法</w:t>
      </w:r>
    </w:p>
    <w:p w14:paraId="4A7BB97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结合地方农村生活污水处理设施水污染物排放标准，制定并执行县城农村生活污水处理设施运</w:t>
      </w:r>
      <w:proofErr w:type="gramStart"/>
      <w:r>
        <w:rPr>
          <w:snapToGrid w:val="0"/>
          <w:kern w:val="144"/>
          <w:szCs w:val="24"/>
        </w:rPr>
        <w:t>维管理</w:t>
      </w:r>
      <w:proofErr w:type="gramEnd"/>
      <w:r>
        <w:rPr>
          <w:snapToGrid w:val="0"/>
          <w:kern w:val="144"/>
          <w:szCs w:val="24"/>
        </w:rPr>
        <w:t>工作考核办法。探索建立运</w:t>
      </w:r>
      <w:proofErr w:type="gramStart"/>
      <w:r>
        <w:rPr>
          <w:snapToGrid w:val="0"/>
          <w:kern w:val="144"/>
          <w:szCs w:val="24"/>
        </w:rPr>
        <w:t>维管理</w:t>
      </w:r>
      <w:proofErr w:type="gramEnd"/>
      <w:r>
        <w:rPr>
          <w:snapToGrid w:val="0"/>
          <w:kern w:val="144"/>
          <w:szCs w:val="24"/>
        </w:rPr>
        <w:t>评价结果与运</w:t>
      </w:r>
      <w:proofErr w:type="gramStart"/>
      <w:r>
        <w:rPr>
          <w:snapToGrid w:val="0"/>
          <w:kern w:val="144"/>
          <w:szCs w:val="24"/>
        </w:rPr>
        <w:t>维经费</w:t>
      </w:r>
      <w:proofErr w:type="gramEnd"/>
      <w:r>
        <w:rPr>
          <w:snapToGrid w:val="0"/>
          <w:kern w:val="144"/>
          <w:szCs w:val="24"/>
        </w:rPr>
        <w:t>及乡镇考核挂钩的奖惩机制，逐步提高运维效率。</w:t>
      </w:r>
    </w:p>
    <w:p w14:paraId="07873226" w14:textId="77777777" w:rsidR="006D0BC0" w:rsidRDefault="006D0BC0">
      <w:pPr>
        <w:adjustRightInd w:val="0"/>
        <w:snapToGrid w:val="0"/>
        <w:ind w:leftChars="100" w:left="240" w:rightChars="100" w:right="240" w:firstLineChars="225" w:firstLine="540"/>
        <w:rPr>
          <w:snapToGrid w:val="0"/>
          <w:kern w:val="144"/>
          <w:szCs w:val="24"/>
        </w:rPr>
      </w:pPr>
    </w:p>
    <w:p w14:paraId="689B9174" w14:textId="77777777" w:rsidR="006D0BC0" w:rsidRDefault="006D0BC0">
      <w:pPr>
        <w:adjustRightInd w:val="0"/>
        <w:snapToGrid w:val="0"/>
        <w:ind w:leftChars="100" w:left="240" w:rightChars="100" w:right="240" w:firstLineChars="225" w:firstLine="540"/>
        <w:rPr>
          <w:snapToGrid w:val="0"/>
          <w:kern w:val="144"/>
          <w:szCs w:val="24"/>
        </w:rPr>
      </w:pPr>
    </w:p>
    <w:p w14:paraId="3327EB14" w14:textId="77777777" w:rsidR="006D0BC0" w:rsidRDefault="006D0BC0">
      <w:pPr>
        <w:adjustRightInd w:val="0"/>
        <w:snapToGrid w:val="0"/>
        <w:ind w:leftChars="100" w:left="240" w:rightChars="100" w:right="240" w:firstLineChars="225" w:firstLine="540"/>
        <w:rPr>
          <w:snapToGrid w:val="0"/>
          <w:kern w:val="144"/>
          <w:szCs w:val="24"/>
        </w:rPr>
      </w:pPr>
    </w:p>
    <w:p w14:paraId="1D72333D" w14:textId="77777777" w:rsidR="006D0BC0" w:rsidRDefault="006D0BC0">
      <w:pPr>
        <w:adjustRightInd w:val="0"/>
        <w:snapToGrid w:val="0"/>
        <w:ind w:leftChars="100" w:left="240" w:rightChars="100" w:right="240" w:firstLineChars="225" w:firstLine="540"/>
        <w:rPr>
          <w:snapToGrid w:val="0"/>
          <w:kern w:val="144"/>
          <w:szCs w:val="24"/>
        </w:rPr>
      </w:pPr>
    </w:p>
    <w:p w14:paraId="41245DE3" w14:textId="77777777" w:rsidR="006D0BC0" w:rsidRDefault="006D0BC0">
      <w:pPr>
        <w:adjustRightInd w:val="0"/>
        <w:snapToGrid w:val="0"/>
        <w:ind w:leftChars="100" w:left="240" w:rightChars="100" w:right="240" w:firstLineChars="225" w:firstLine="540"/>
        <w:rPr>
          <w:snapToGrid w:val="0"/>
          <w:kern w:val="144"/>
          <w:szCs w:val="24"/>
        </w:rPr>
      </w:pPr>
    </w:p>
    <w:p w14:paraId="2B32A62E" w14:textId="77777777" w:rsidR="006D0BC0" w:rsidRDefault="006D0BC0">
      <w:pPr>
        <w:adjustRightInd w:val="0"/>
        <w:snapToGrid w:val="0"/>
        <w:ind w:leftChars="100" w:left="240" w:rightChars="100" w:right="240" w:firstLineChars="225" w:firstLine="540"/>
        <w:rPr>
          <w:snapToGrid w:val="0"/>
          <w:kern w:val="144"/>
          <w:szCs w:val="24"/>
        </w:rPr>
      </w:pPr>
    </w:p>
    <w:p w14:paraId="511E0EF2" w14:textId="77777777" w:rsidR="006D0BC0" w:rsidRDefault="006D0BC0">
      <w:pPr>
        <w:adjustRightInd w:val="0"/>
        <w:snapToGrid w:val="0"/>
        <w:ind w:leftChars="100" w:left="240" w:rightChars="100" w:right="240" w:firstLineChars="225" w:firstLine="540"/>
        <w:rPr>
          <w:snapToGrid w:val="0"/>
          <w:kern w:val="144"/>
          <w:szCs w:val="24"/>
        </w:rPr>
      </w:pPr>
    </w:p>
    <w:p w14:paraId="09304AC2" w14:textId="77777777" w:rsidR="006D0BC0" w:rsidRDefault="006D0BC0">
      <w:pPr>
        <w:adjustRightInd w:val="0"/>
        <w:snapToGrid w:val="0"/>
        <w:ind w:leftChars="100" w:left="240" w:rightChars="100" w:right="240" w:firstLineChars="225" w:firstLine="540"/>
        <w:rPr>
          <w:snapToGrid w:val="0"/>
          <w:kern w:val="144"/>
          <w:szCs w:val="24"/>
        </w:rPr>
      </w:pPr>
    </w:p>
    <w:p w14:paraId="1CB0BD16" w14:textId="77777777" w:rsidR="006D0BC0" w:rsidRDefault="006D0BC0">
      <w:pPr>
        <w:adjustRightInd w:val="0"/>
        <w:snapToGrid w:val="0"/>
        <w:ind w:leftChars="100" w:left="240" w:rightChars="100" w:right="240" w:firstLineChars="225" w:firstLine="540"/>
        <w:rPr>
          <w:snapToGrid w:val="0"/>
          <w:kern w:val="144"/>
          <w:szCs w:val="24"/>
        </w:rPr>
      </w:pPr>
    </w:p>
    <w:p w14:paraId="4352A8D8" w14:textId="77777777" w:rsidR="006D0BC0" w:rsidRDefault="006D0BC0">
      <w:pPr>
        <w:adjustRightInd w:val="0"/>
        <w:snapToGrid w:val="0"/>
        <w:ind w:leftChars="100" w:left="240" w:rightChars="100" w:right="240" w:firstLineChars="225" w:firstLine="540"/>
        <w:rPr>
          <w:snapToGrid w:val="0"/>
          <w:kern w:val="144"/>
          <w:szCs w:val="24"/>
        </w:rPr>
      </w:pPr>
    </w:p>
    <w:p w14:paraId="5524349E" w14:textId="77777777" w:rsidR="006D0BC0" w:rsidRDefault="006D0BC0">
      <w:pPr>
        <w:adjustRightInd w:val="0"/>
        <w:snapToGrid w:val="0"/>
        <w:ind w:leftChars="100" w:left="240" w:rightChars="100" w:right="240" w:firstLineChars="225" w:firstLine="540"/>
        <w:rPr>
          <w:snapToGrid w:val="0"/>
          <w:kern w:val="144"/>
          <w:szCs w:val="24"/>
        </w:rPr>
      </w:pPr>
    </w:p>
    <w:p w14:paraId="69037C8B" w14:textId="77777777" w:rsidR="006D0BC0" w:rsidRDefault="006D0BC0">
      <w:pPr>
        <w:adjustRightInd w:val="0"/>
        <w:snapToGrid w:val="0"/>
        <w:ind w:leftChars="100" w:left="240" w:rightChars="100" w:right="240" w:firstLineChars="225" w:firstLine="540"/>
        <w:rPr>
          <w:snapToGrid w:val="0"/>
          <w:kern w:val="144"/>
          <w:szCs w:val="24"/>
        </w:rPr>
      </w:pPr>
    </w:p>
    <w:p w14:paraId="45CDD6F5" w14:textId="77777777" w:rsidR="006D0BC0" w:rsidRDefault="006D0BC0">
      <w:pPr>
        <w:adjustRightInd w:val="0"/>
        <w:snapToGrid w:val="0"/>
        <w:ind w:leftChars="100" w:left="240" w:rightChars="100" w:right="240" w:firstLineChars="225" w:firstLine="540"/>
        <w:rPr>
          <w:snapToGrid w:val="0"/>
          <w:kern w:val="144"/>
          <w:szCs w:val="24"/>
        </w:rPr>
      </w:pPr>
    </w:p>
    <w:p w14:paraId="04BC5584" w14:textId="77777777" w:rsidR="006D0BC0" w:rsidRDefault="006D0BC0">
      <w:pPr>
        <w:adjustRightInd w:val="0"/>
        <w:snapToGrid w:val="0"/>
        <w:ind w:leftChars="100" w:left="240" w:rightChars="100" w:right="240" w:firstLineChars="225" w:firstLine="540"/>
        <w:rPr>
          <w:snapToGrid w:val="0"/>
          <w:kern w:val="144"/>
          <w:szCs w:val="24"/>
        </w:rPr>
      </w:pPr>
    </w:p>
    <w:p w14:paraId="48295AA1" w14:textId="77777777" w:rsidR="006D0BC0" w:rsidRDefault="006D0BC0">
      <w:pPr>
        <w:adjustRightInd w:val="0"/>
        <w:snapToGrid w:val="0"/>
        <w:ind w:leftChars="100" w:left="240" w:rightChars="100" w:right="240" w:firstLineChars="225" w:firstLine="540"/>
        <w:rPr>
          <w:snapToGrid w:val="0"/>
          <w:kern w:val="144"/>
          <w:szCs w:val="24"/>
        </w:rPr>
      </w:pPr>
    </w:p>
    <w:p w14:paraId="7586BCBC" w14:textId="77777777" w:rsidR="006D0BC0" w:rsidRDefault="006D0BC0">
      <w:pPr>
        <w:adjustRightInd w:val="0"/>
        <w:snapToGrid w:val="0"/>
        <w:ind w:leftChars="100" w:left="240" w:rightChars="100" w:right="240" w:firstLineChars="225" w:firstLine="540"/>
        <w:rPr>
          <w:snapToGrid w:val="0"/>
          <w:kern w:val="144"/>
          <w:szCs w:val="24"/>
        </w:rPr>
      </w:pPr>
    </w:p>
    <w:p w14:paraId="4D0367DD" w14:textId="77777777" w:rsidR="006D0BC0" w:rsidRDefault="006D0BC0">
      <w:pPr>
        <w:adjustRightInd w:val="0"/>
        <w:snapToGrid w:val="0"/>
        <w:ind w:leftChars="100" w:left="240" w:rightChars="100" w:right="240" w:firstLineChars="225" w:firstLine="540"/>
        <w:rPr>
          <w:snapToGrid w:val="0"/>
          <w:kern w:val="144"/>
          <w:szCs w:val="24"/>
        </w:rPr>
      </w:pPr>
    </w:p>
    <w:p w14:paraId="16B474F6" w14:textId="77777777" w:rsidR="006D0BC0" w:rsidRDefault="006D0BC0">
      <w:pPr>
        <w:adjustRightInd w:val="0"/>
        <w:snapToGrid w:val="0"/>
        <w:ind w:leftChars="100" w:left="240" w:rightChars="100" w:right="240" w:firstLineChars="225" w:firstLine="540"/>
        <w:rPr>
          <w:snapToGrid w:val="0"/>
          <w:kern w:val="144"/>
          <w:szCs w:val="24"/>
        </w:rPr>
      </w:pPr>
    </w:p>
    <w:p w14:paraId="23F7B585" w14:textId="77777777" w:rsidR="006D0BC0" w:rsidRDefault="006D0BC0">
      <w:pPr>
        <w:adjustRightInd w:val="0"/>
        <w:snapToGrid w:val="0"/>
        <w:ind w:leftChars="100" w:left="240" w:rightChars="100" w:right="240" w:firstLineChars="225" w:firstLine="540"/>
        <w:rPr>
          <w:snapToGrid w:val="0"/>
          <w:kern w:val="144"/>
          <w:szCs w:val="24"/>
        </w:rPr>
      </w:pPr>
    </w:p>
    <w:p w14:paraId="70FB72F9" w14:textId="77777777" w:rsidR="006D0BC0" w:rsidRDefault="006D0BC0">
      <w:pPr>
        <w:adjustRightInd w:val="0"/>
        <w:snapToGrid w:val="0"/>
        <w:ind w:leftChars="100" w:left="240" w:rightChars="100" w:right="240" w:firstLineChars="225" w:firstLine="540"/>
        <w:rPr>
          <w:snapToGrid w:val="0"/>
          <w:kern w:val="144"/>
          <w:szCs w:val="24"/>
        </w:rPr>
      </w:pPr>
    </w:p>
    <w:p w14:paraId="7976BB7B" w14:textId="77777777" w:rsidR="006D0BC0" w:rsidRDefault="006D0BC0">
      <w:pPr>
        <w:adjustRightInd w:val="0"/>
        <w:snapToGrid w:val="0"/>
        <w:ind w:leftChars="100" w:left="240" w:rightChars="100" w:right="240" w:firstLineChars="225" w:firstLine="540"/>
        <w:rPr>
          <w:snapToGrid w:val="0"/>
          <w:kern w:val="144"/>
          <w:szCs w:val="24"/>
        </w:rPr>
      </w:pPr>
    </w:p>
    <w:p w14:paraId="5B0355CB" w14:textId="77777777" w:rsidR="006D0BC0" w:rsidRDefault="006D0BC0">
      <w:pPr>
        <w:adjustRightInd w:val="0"/>
        <w:snapToGrid w:val="0"/>
        <w:ind w:leftChars="100" w:left="240" w:rightChars="100" w:right="240" w:firstLineChars="225" w:firstLine="540"/>
        <w:rPr>
          <w:snapToGrid w:val="0"/>
          <w:kern w:val="144"/>
          <w:szCs w:val="24"/>
        </w:rPr>
      </w:pPr>
    </w:p>
    <w:p w14:paraId="29FF2D2E" w14:textId="77777777" w:rsidR="006D0BC0" w:rsidRDefault="006D0BC0">
      <w:pPr>
        <w:adjustRightInd w:val="0"/>
        <w:snapToGrid w:val="0"/>
        <w:ind w:rightChars="100" w:right="240" w:firstLineChars="0" w:firstLine="0"/>
        <w:rPr>
          <w:snapToGrid w:val="0"/>
          <w:kern w:val="144"/>
          <w:szCs w:val="24"/>
        </w:rPr>
      </w:pPr>
    </w:p>
    <w:p w14:paraId="3D750EC9" w14:textId="77777777" w:rsidR="006D0BC0" w:rsidRDefault="006D0BC0">
      <w:pPr>
        <w:adjustRightInd w:val="0"/>
        <w:snapToGrid w:val="0"/>
        <w:ind w:rightChars="100" w:right="240" w:firstLineChars="0" w:firstLine="0"/>
        <w:rPr>
          <w:snapToGrid w:val="0"/>
          <w:kern w:val="144"/>
          <w:szCs w:val="24"/>
        </w:rPr>
      </w:pPr>
    </w:p>
    <w:p w14:paraId="4EC4FD06" w14:textId="77777777" w:rsidR="006D0BC0" w:rsidRDefault="006D0BC0">
      <w:pPr>
        <w:adjustRightInd w:val="0"/>
        <w:snapToGrid w:val="0"/>
        <w:ind w:rightChars="100" w:right="240" w:firstLineChars="0" w:firstLine="0"/>
        <w:rPr>
          <w:snapToGrid w:val="0"/>
          <w:kern w:val="144"/>
          <w:szCs w:val="24"/>
        </w:rPr>
      </w:pPr>
    </w:p>
    <w:p w14:paraId="762BBE5F" w14:textId="77777777" w:rsidR="006D0BC0" w:rsidRDefault="006D0BC0">
      <w:pPr>
        <w:adjustRightInd w:val="0"/>
        <w:snapToGrid w:val="0"/>
        <w:ind w:rightChars="100" w:right="240" w:firstLineChars="0" w:firstLine="0"/>
        <w:rPr>
          <w:snapToGrid w:val="0"/>
          <w:kern w:val="144"/>
          <w:szCs w:val="24"/>
        </w:rPr>
      </w:pPr>
    </w:p>
    <w:p w14:paraId="073331A2" w14:textId="77777777" w:rsidR="006D0BC0" w:rsidRDefault="006D0BC0">
      <w:pPr>
        <w:adjustRightInd w:val="0"/>
        <w:snapToGrid w:val="0"/>
        <w:ind w:rightChars="100" w:right="240" w:firstLineChars="0" w:firstLine="0"/>
        <w:rPr>
          <w:snapToGrid w:val="0"/>
          <w:kern w:val="144"/>
          <w:szCs w:val="24"/>
        </w:rPr>
      </w:pPr>
    </w:p>
    <w:p w14:paraId="5203D5B6" w14:textId="77777777" w:rsidR="006D0BC0" w:rsidRDefault="006D0BC0">
      <w:pPr>
        <w:adjustRightInd w:val="0"/>
        <w:snapToGrid w:val="0"/>
        <w:ind w:leftChars="100" w:left="240" w:rightChars="100" w:right="240" w:firstLineChars="225" w:firstLine="540"/>
        <w:rPr>
          <w:snapToGrid w:val="0"/>
          <w:kern w:val="144"/>
          <w:szCs w:val="24"/>
        </w:rPr>
      </w:pPr>
    </w:p>
    <w:p w14:paraId="782A9A5B" w14:textId="77777777" w:rsidR="006D0BC0" w:rsidRDefault="003A2E9B">
      <w:pPr>
        <w:pStyle w:val="01111"/>
        <w:numPr>
          <w:ilvl w:val="0"/>
          <w:numId w:val="5"/>
        </w:numPr>
        <w:outlineLvl w:val="0"/>
      </w:pPr>
      <w:bookmarkStart w:id="57" w:name="_Toc13880"/>
      <w:bookmarkStart w:id="58" w:name="_Toc25919"/>
      <w:r>
        <w:lastRenderedPageBreak/>
        <w:t>近远期建设计划</w:t>
      </w:r>
      <w:bookmarkEnd w:id="57"/>
      <w:bookmarkEnd w:id="58"/>
    </w:p>
    <w:p w14:paraId="15707CD6"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任务及目标</w:t>
      </w:r>
    </w:p>
    <w:p w14:paraId="1771E74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相城区农村生活污水规划实施后，完善生活污水治理工作，建立健全长效管理机制，保证处理设施正常运行，出水达标，使得周边水环境明显改善。</w:t>
      </w:r>
    </w:p>
    <w:p w14:paraId="07C13CF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规划期内具体目标为：</w:t>
      </w:r>
    </w:p>
    <w:p w14:paraId="1B4DC5B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）行政村生活污水治理率</w:t>
      </w:r>
      <w:r>
        <w:rPr>
          <w:snapToGrid w:val="0"/>
          <w:kern w:val="144"/>
          <w:szCs w:val="24"/>
        </w:rPr>
        <w:t>100%</w:t>
      </w:r>
      <w:r>
        <w:rPr>
          <w:snapToGrid w:val="0"/>
          <w:kern w:val="144"/>
          <w:szCs w:val="24"/>
        </w:rPr>
        <w:t>；</w:t>
      </w:r>
    </w:p>
    <w:p w14:paraId="11A62D4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）自然村生活污水治理率</w:t>
      </w:r>
      <w:r>
        <w:rPr>
          <w:snapToGrid w:val="0"/>
          <w:kern w:val="144"/>
          <w:szCs w:val="24"/>
        </w:rPr>
        <w:t>100%</w:t>
      </w:r>
      <w:r>
        <w:rPr>
          <w:snapToGrid w:val="0"/>
          <w:kern w:val="144"/>
          <w:szCs w:val="24"/>
        </w:rPr>
        <w:t>；</w:t>
      </w:r>
    </w:p>
    <w:p w14:paraId="2F24FBE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）农村生活污水治理农户覆盖率进一步提升；</w:t>
      </w:r>
    </w:p>
    <w:p w14:paraId="38E09C5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）农村生活污水处理设施实现长效运维管理，保证出水水质稳定达标。</w:t>
      </w:r>
    </w:p>
    <w:p w14:paraId="1BDAA421"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具体建设内容</w:t>
      </w:r>
    </w:p>
    <w:p w14:paraId="2DD73665" w14:textId="77777777" w:rsidR="006D0BC0" w:rsidRDefault="003A2E9B">
      <w:pPr>
        <w:adjustRightInd w:val="0"/>
        <w:snapToGrid w:val="0"/>
        <w:ind w:leftChars="100" w:left="240" w:rightChars="100" w:right="240" w:firstLineChars="225" w:firstLine="540"/>
        <w:rPr>
          <w:snapToGrid w:val="0"/>
          <w:kern w:val="144"/>
          <w:szCs w:val="24"/>
          <w:highlight w:val="yellow"/>
        </w:rPr>
      </w:pPr>
      <w:r>
        <w:rPr>
          <w:snapToGrid w:val="0"/>
          <w:kern w:val="144"/>
          <w:szCs w:val="24"/>
        </w:rPr>
        <w:t>相城区农村污水规划覆盖至全区</w:t>
      </w:r>
      <w:r>
        <w:rPr>
          <w:snapToGrid w:val="0"/>
          <w:kern w:val="144"/>
          <w:szCs w:val="24"/>
        </w:rPr>
        <w:t>790</w:t>
      </w:r>
      <w:r>
        <w:rPr>
          <w:snapToGrid w:val="0"/>
          <w:kern w:val="144"/>
          <w:szCs w:val="24"/>
        </w:rPr>
        <w:t>个自然村，其中共</w:t>
      </w:r>
      <w:r>
        <w:rPr>
          <w:snapToGrid w:val="0"/>
          <w:kern w:val="144"/>
          <w:szCs w:val="24"/>
        </w:rPr>
        <w:t>215</w:t>
      </w:r>
      <w:r>
        <w:rPr>
          <w:snapToGrid w:val="0"/>
          <w:kern w:val="144"/>
          <w:szCs w:val="24"/>
        </w:rPr>
        <w:t>个规划保留村庄。本次规划的具体建设内容主要涉及独立设施改接管工作、污水治理设施未覆盖的自然村排水管网建设工作以及农户治理率不到</w:t>
      </w:r>
      <w:r>
        <w:rPr>
          <w:snapToGrid w:val="0"/>
          <w:kern w:val="144"/>
          <w:szCs w:val="24"/>
        </w:rPr>
        <w:t>90%</w:t>
      </w:r>
      <w:r>
        <w:rPr>
          <w:snapToGrid w:val="0"/>
          <w:kern w:val="144"/>
          <w:szCs w:val="24"/>
        </w:rPr>
        <w:t>的自然村村内收集管网完善工作。本规划近期为</w:t>
      </w:r>
      <w:r>
        <w:rPr>
          <w:snapToGrid w:val="0"/>
          <w:kern w:val="144"/>
          <w:szCs w:val="24"/>
        </w:rPr>
        <w:t>2020-2023</w:t>
      </w:r>
      <w:r>
        <w:rPr>
          <w:snapToGrid w:val="0"/>
          <w:kern w:val="144"/>
          <w:szCs w:val="24"/>
        </w:rPr>
        <w:t>年，具体包括以下建设内容：</w:t>
      </w:r>
    </w:p>
    <w:p w14:paraId="344E8135" w14:textId="77777777" w:rsidR="006D0BC0" w:rsidRDefault="003A2E9B">
      <w:pPr>
        <w:spacing w:line="240" w:lineRule="auto"/>
        <w:ind w:firstLineChars="0" w:firstLine="0"/>
        <w:jc w:val="center"/>
        <w:rPr>
          <w:b/>
          <w:bCs/>
          <w:sz w:val="21"/>
          <w:szCs w:val="21"/>
        </w:rPr>
      </w:pPr>
      <w:r>
        <w:rPr>
          <w:b/>
          <w:bCs/>
          <w:sz w:val="21"/>
          <w:szCs w:val="21"/>
        </w:rPr>
        <w:t>表</w:t>
      </w:r>
      <w:r>
        <w:rPr>
          <w:b/>
          <w:bCs/>
          <w:sz w:val="21"/>
          <w:szCs w:val="21"/>
        </w:rPr>
        <w:t xml:space="preserve">6-1 </w:t>
      </w:r>
      <w:r>
        <w:rPr>
          <w:b/>
          <w:bCs/>
          <w:sz w:val="21"/>
          <w:szCs w:val="21"/>
        </w:rPr>
        <w:t>相城区近期治理村庄接管模式工程量统计汇总表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864"/>
        <w:gridCol w:w="1136"/>
        <w:gridCol w:w="1561"/>
        <w:gridCol w:w="1612"/>
        <w:gridCol w:w="1235"/>
        <w:gridCol w:w="1272"/>
      </w:tblGrid>
      <w:tr w:rsidR="006D0BC0" w14:paraId="576082A1" w14:textId="77777777">
        <w:trPr>
          <w:trHeight w:val="277"/>
          <w:tblHeader/>
        </w:trPr>
        <w:tc>
          <w:tcPr>
            <w:tcW w:w="312" w:type="pct"/>
            <w:vMerge w:val="restart"/>
            <w:noWrap/>
            <w:vAlign w:val="center"/>
          </w:tcPr>
          <w:p w14:paraId="42BF90CA" w14:textId="77777777" w:rsidR="006D0BC0" w:rsidRDefault="003A2E9B">
            <w:pPr>
              <w:pStyle w:val="aff"/>
              <w:rPr>
                <w:b/>
                <w:sz w:val="21"/>
                <w:szCs w:val="22"/>
              </w:rPr>
            </w:pPr>
            <w:r>
              <w:rPr>
                <w:b/>
                <w:sz w:val="21"/>
                <w:szCs w:val="22"/>
              </w:rPr>
              <w:t>序号</w:t>
            </w:r>
          </w:p>
        </w:tc>
        <w:tc>
          <w:tcPr>
            <w:tcW w:w="1387" w:type="pct"/>
            <w:vMerge w:val="restart"/>
            <w:noWrap/>
            <w:vAlign w:val="center"/>
          </w:tcPr>
          <w:p w14:paraId="4A227A9C" w14:textId="77777777" w:rsidR="006D0BC0" w:rsidRDefault="003A2E9B">
            <w:pPr>
              <w:spacing w:line="240" w:lineRule="auto"/>
              <w:ind w:firstLineChars="0" w:firstLine="0"/>
              <w:jc w:val="center"/>
              <w:rPr>
                <w:b/>
                <w:sz w:val="20"/>
                <w:szCs w:val="20"/>
              </w:rPr>
            </w:pPr>
            <w:r>
              <w:rPr>
                <w:b/>
                <w:sz w:val="20"/>
                <w:szCs w:val="20"/>
              </w:rPr>
              <w:t>镇</w:t>
            </w:r>
            <w:r>
              <w:rPr>
                <w:b/>
                <w:sz w:val="20"/>
                <w:szCs w:val="20"/>
              </w:rPr>
              <w:t>/</w:t>
            </w:r>
            <w:r>
              <w:rPr>
                <w:b/>
                <w:sz w:val="20"/>
                <w:szCs w:val="20"/>
              </w:rPr>
              <w:t>街道</w:t>
            </w:r>
            <w:r>
              <w:rPr>
                <w:b/>
                <w:sz w:val="20"/>
                <w:szCs w:val="20"/>
              </w:rPr>
              <w:t>/</w:t>
            </w:r>
            <w:r>
              <w:rPr>
                <w:b/>
                <w:sz w:val="20"/>
                <w:szCs w:val="20"/>
              </w:rPr>
              <w:t>度假区</w:t>
            </w:r>
          </w:p>
        </w:tc>
        <w:tc>
          <w:tcPr>
            <w:tcW w:w="550" w:type="pct"/>
            <w:vMerge w:val="restart"/>
            <w:vAlign w:val="center"/>
          </w:tcPr>
          <w:p w14:paraId="27C69BB9" w14:textId="77777777" w:rsidR="006D0BC0" w:rsidRDefault="003A2E9B">
            <w:pPr>
              <w:pStyle w:val="aff"/>
              <w:jc w:val="both"/>
              <w:rPr>
                <w:b/>
                <w:sz w:val="21"/>
                <w:szCs w:val="22"/>
              </w:rPr>
            </w:pPr>
            <w:r>
              <w:rPr>
                <w:b/>
                <w:sz w:val="21"/>
                <w:szCs w:val="22"/>
              </w:rPr>
              <w:t>保留村庄</w:t>
            </w:r>
          </w:p>
        </w:tc>
        <w:tc>
          <w:tcPr>
            <w:tcW w:w="1536" w:type="pct"/>
            <w:gridSpan w:val="2"/>
            <w:noWrap/>
            <w:vAlign w:val="center"/>
          </w:tcPr>
          <w:p w14:paraId="0950D503" w14:textId="77777777" w:rsidR="006D0BC0" w:rsidRDefault="003A2E9B">
            <w:pPr>
              <w:pStyle w:val="aff"/>
              <w:rPr>
                <w:b/>
                <w:sz w:val="21"/>
                <w:szCs w:val="22"/>
              </w:rPr>
            </w:pPr>
            <w:r>
              <w:rPr>
                <w:b/>
                <w:sz w:val="21"/>
                <w:szCs w:val="22"/>
              </w:rPr>
              <w:t>搬迁撤并类村庄</w:t>
            </w:r>
          </w:p>
        </w:tc>
        <w:tc>
          <w:tcPr>
            <w:tcW w:w="598" w:type="pct"/>
            <w:vMerge w:val="restart"/>
            <w:noWrap/>
            <w:vAlign w:val="center"/>
          </w:tcPr>
          <w:p w14:paraId="7D088E88" w14:textId="77777777" w:rsidR="006D0BC0" w:rsidRDefault="003A2E9B">
            <w:pPr>
              <w:pStyle w:val="aff"/>
              <w:rPr>
                <w:b/>
                <w:sz w:val="21"/>
                <w:szCs w:val="22"/>
              </w:rPr>
            </w:pPr>
            <w:r>
              <w:rPr>
                <w:b/>
                <w:sz w:val="21"/>
                <w:szCs w:val="22"/>
              </w:rPr>
              <w:t>合计</w:t>
            </w:r>
          </w:p>
        </w:tc>
        <w:tc>
          <w:tcPr>
            <w:tcW w:w="616" w:type="pct"/>
            <w:vMerge w:val="restart"/>
            <w:noWrap/>
            <w:vAlign w:val="center"/>
          </w:tcPr>
          <w:p w14:paraId="4C50EB52" w14:textId="77777777" w:rsidR="006D0BC0" w:rsidRDefault="003A2E9B">
            <w:pPr>
              <w:pStyle w:val="aff"/>
              <w:rPr>
                <w:b/>
                <w:sz w:val="21"/>
                <w:szCs w:val="22"/>
              </w:rPr>
            </w:pPr>
            <w:r>
              <w:rPr>
                <w:b/>
                <w:sz w:val="21"/>
                <w:szCs w:val="22"/>
              </w:rPr>
              <w:t>涉及总户数</w:t>
            </w:r>
          </w:p>
        </w:tc>
      </w:tr>
      <w:tr w:rsidR="006D0BC0" w14:paraId="38EDC3AE" w14:textId="77777777">
        <w:trPr>
          <w:trHeight w:val="276"/>
          <w:tblHeader/>
        </w:trPr>
        <w:tc>
          <w:tcPr>
            <w:tcW w:w="312" w:type="pct"/>
            <w:vMerge/>
            <w:noWrap/>
            <w:vAlign w:val="center"/>
          </w:tcPr>
          <w:p w14:paraId="2C802C29" w14:textId="77777777" w:rsidR="006D0BC0" w:rsidRDefault="006D0BC0">
            <w:pPr>
              <w:pStyle w:val="aff"/>
              <w:rPr>
                <w:b/>
                <w:sz w:val="21"/>
                <w:szCs w:val="22"/>
              </w:rPr>
            </w:pPr>
          </w:p>
        </w:tc>
        <w:tc>
          <w:tcPr>
            <w:tcW w:w="1387" w:type="pct"/>
            <w:vMerge/>
            <w:noWrap/>
            <w:vAlign w:val="center"/>
          </w:tcPr>
          <w:p w14:paraId="4C2AFA49" w14:textId="77777777" w:rsidR="006D0BC0" w:rsidRDefault="006D0BC0">
            <w:pPr>
              <w:spacing w:line="240" w:lineRule="auto"/>
              <w:ind w:firstLineChars="0" w:firstLine="0"/>
              <w:jc w:val="center"/>
              <w:rPr>
                <w:b/>
                <w:sz w:val="20"/>
                <w:szCs w:val="20"/>
              </w:rPr>
            </w:pPr>
          </w:p>
        </w:tc>
        <w:tc>
          <w:tcPr>
            <w:tcW w:w="550" w:type="pct"/>
            <w:vMerge/>
            <w:vAlign w:val="center"/>
          </w:tcPr>
          <w:p w14:paraId="27D090BF" w14:textId="77777777" w:rsidR="006D0BC0" w:rsidRDefault="006D0BC0">
            <w:pPr>
              <w:pStyle w:val="aff"/>
              <w:jc w:val="both"/>
              <w:rPr>
                <w:b/>
                <w:sz w:val="21"/>
                <w:szCs w:val="22"/>
              </w:rPr>
            </w:pPr>
          </w:p>
        </w:tc>
        <w:tc>
          <w:tcPr>
            <w:tcW w:w="756" w:type="pct"/>
            <w:noWrap/>
            <w:vAlign w:val="center"/>
          </w:tcPr>
          <w:p w14:paraId="074DBB25" w14:textId="77777777" w:rsidR="006D0BC0" w:rsidRDefault="003A2E9B">
            <w:pPr>
              <w:pStyle w:val="aff"/>
              <w:rPr>
                <w:b/>
                <w:sz w:val="21"/>
                <w:szCs w:val="22"/>
              </w:rPr>
            </w:pPr>
            <w:r>
              <w:rPr>
                <w:b/>
                <w:sz w:val="21"/>
                <w:szCs w:val="22"/>
              </w:rPr>
              <w:t>2023</w:t>
            </w:r>
            <w:r>
              <w:rPr>
                <w:b/>
                <w:sz w:val="21"/>
                <w:szCs w:val="22"/>
              </w:rPr>
              <w:t>年前规划</w:t>
            </w:r>
          </w:p>
        </w:tc>
        <w:tc>
          <w:tcPr>
            <w:tcW w:w="781" w:type="pct"/>
            <w:vAlign w:val="center"/>
          </w:tcPr>
          <w:p w14:paraId="4C11200E" w14:textId="77777777" w:rsidR="006D0BC0" w:rsidRDefault="003A2E9B">
            <w:pPr>
              <w:pStyle w:val="aff"/>
              <w:rPr>
                <w:b/>
                <w:sz w:val="21"/>
                <w:szCs w:val="22"/>
              </w:rPr>
            </w:pPr>
            <w:r>
              <w:rPr>
                <w:b/>
                <w:sz w:val="21"/>
                <w:szCs w:val="22"/>
              </w:rPr>
              <w:t>2023</w:t>
            </w:r>
            <w:r>
              <w:rPr>
                <w:b/>
                <w:sz w:val="21"/>
                <w:szCs w:val="22"/>
              </w:rPr>
              <w:t>年后规划</w:t>
            </w:r>
          </w:p>
        </w:tc>
        <w:tc>
          <w:tcPr>
            <w:tcW w:w="598" w:type="pct"/>
            <w:vMerge/>
            <w:noWrap/>
            <w:vAlign w:val="center"/>
          </w:tcPr>
          <w:p w14:paraId="480799F8" w14:textId="77777777" w:rsidR="006D0BC0" w:rsidRDefault="006D0BC0">
            <w:pPr>
              <w:pStyle w:val="aff"/>
              <w:rPr>
                <w:b/>
                <w:sz w:val="21"/>
                <w:szCs w:val="22"/>
              </w:rPr>
            </w:pPr>
          </w:p>
        </w:tc>
        <w:tc>
          <w:tcPr>
            <w:tcW w:w="616" w:type="pct"/>
            <w:vMerge/>
            <w:noWrap/>
            <w:vAlign w:val="center"/>
          </w:tcPr>
          <w:p w14:paraId="66AA939C" w14:textId="77777777" w:rsidR="006D0BC0" w:rsidRDefault="006D0BC0">
            <w:pPr>
              <w:pStyle w:val="aff"/>
              <w:rPr>
                <w:b/>
                <w:sz w:val="21"/>
                <w:szCs w:val="22"/>
              </w:rPr>
            </w:pPr>
          </w:p>
        </w:tc>
      </w:tr>
      <w:tr w:rsidR="006D0BC0" w14:paraId="24C8339F" w14:textId="77777777">
        <w:trPr>
          <w:trHeight w:val="270"/>
        </w:trPr>
        <w:tc>
          <w:tcPr>
            <w:tcW w:w="312" w:type="pct"/>
            <w:noWrap/>
            <w:vAlign w:val="center"/>
          </w:tcPr>
          <w:p w14:paraId="1478B54B" w14:textId="77777777" w:rsidR="006D0BC0" w:rsidRDefault="003A2E9B">
            <w:pPr>
              <w:pStyle w:val="aff"/>
              <w:rPr>
                <w:sz w:val="21"/>
                <w:szCs w:val="22"/>
              </w:rPr>
            </w:pPr>
            <w:r>
              <w:rPr>
                <w:sz w:val="21"/>
                <w:szCs w:val="22"/>
              </w:rPr>
              <w:t>1</w:t>
            </w:r>
          </w:p>
        </w:tc>
        <w:tc>
          <w:tcPr>
            <w:tcW w:w="1387" w:type="pct"/>
            <w:noWrap/>
            <w:vAlign w:val="center"/>
          </w:tcPr>
          <w:p w14:paraId="75CFB1DE" w14:textId="77777777" w:rsidR="006D0BC0" w:rsidRDefault="003A2E9B">
            <w:pPr>
              <w:spacing w:line="240" w:lineRule="auto"/>
              <w:ind w:firstLineChars="0" w:firstLine="0"/>
              <w:jc w:val="center"/>
              <w:rPr>
                <w:sz w:val="20"/>
                <w:szCs w:val="20"/>
              </w:rPr>
            </w:pPr>
            <w:r>
              <w:rPr>
                <w:sz w:val="20"/>
                <w:szCs w:val="20"/>
              </w:rPr>
              <w:t>北桥街道</w:t>
            </w:r>
          </w:p>
        </w:tc>
        <w:tc>
          <w:tcPr>
            <w:tcW w:w="550" w:type="pct"/>
            <w:noWrap/>
            <w:vAlign w:val="center"/>
          </w:tcPr>
          <w:p w14:paraId="3BE7979F" w14:textId="77777777" w:rsidR="006D0BC0" w:rsidRDefault="003A2E9B">
            <w:pPr>
              <w:pStyle w:val="aff"/>
              <w:rPr>
                <w:color w:val="000000" w:themeColor="text1"/>
                <w:sz w:val="21"/>
                <w:szCs w:val="22"/>
              </w:rPr>
            </w:pPr>
            <w:r>
              <w:rPr>
                <w:color w:val="000000" w:themeColor="text1"/>
                <w:sz w:val="21"/>
                <w:szCs w:val="22"/>
              </w:rPr>
              <w:t>0</w:t>
            </w:r>
          </w:p>
        </w:tc>
        <w:tc>
          <w:tcPr>
            <w:tcW w:w="756" w:type="pct"/>
            <w:noWrap/>
            <w:vAlign w:val="center"/>
          </w:tcPr>
          <w:p w14:paraId="3EB07FE9" w14:textId="77777777" w:rsidR="006D0BC0" w:rsidRDefault="003A2E9B">
            <w:pPr>
              <w:pStyle w:val="aff"/>
              <w:rPr>
                <w:color w:val="000000" w:themeColor="text1"/>
                <w:sz w:val="21"/>
                <w:szCs w:val="22"/>
              </w:rPr>
            </w:pPr>
            <w:r>
              <w:rPr>
                <w:color w:val="000000" w:themeColor="text1"/>
                <w:sz w:val="21"/>
                <w:szCs w:val="22"/>
              </w:rPr>
              <w:t>133</w:t>
            </w:r>
          </w:p>
        </w:tc>
        <w:tc>
          <w:tcPr>
            <w:tcW w:w="781" w:type="pct"/>
            <w:vAlign w:val="center"/>
          </w:tcPr>
          <w:p w14:paraId="1427DC9F"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58478478" w14:textId="77777777" w:rsidR="006D0BC0" w:rsidRDefault="003A2E9B">
            <w:pPr>
              <w:pStyle w:val="aff"/>
              <w:rPr>
                <w:color w:val="000000" w:themeColor="text1"/>
                <w:sz w:val="21"/>
                <w:szCs w:val="22"/>
              </w:rPr>
            </w:pPr>
            <w:r>
              <w:rPr>
                <w:color w:val="000000" w:themeColor="text1"/>
                <w:sz w:val="21"/>
                <w:szCs w:val="22"/>
              </w:rPr>
              <w:t>133</w:t>
            </w:r>
          </w:p>
        </w:tc>
        <w:tc>
          <w:tcPr>
            <w:tcW w:w="616" w:type="pct"/>
            <w:noWrap/>
            <w:vAlign w:val="center"/>
          </w:tcPr>
          <w:p w14:paraId="4AB1DF16" w14:textId="77777777" w:rsidR="006D0BC0" w:rsidRDefault="003A2E9B">
            <w:pPr>
              <w:pStyle w:val="aff"/>
              <w:rPr>
                <w:color w:val="000000" w:themeColor="text1"/>
                <w:sz w:val="21"/>
                <w:szCs w:val="22"/>
              </w:rPr>
            </w:pPr>
            <w:r>
              <w:rPr>
                <w:color w:val="000000" w:themeColor="text1"/>
                <w:sz w:val="21"/>
                <w:szCs w:val="22"/>
              </w:rPr>
              <w:t>4706</w:t>
            </w:r>
          </w:p>
        </w:tc>
      </w:tr>
      <w:tr w:rsidR="006D0BC0" w14:paraId="27007D37" w14:textId="77777777">
        <w:trPr>
          <w:trHeight w:val="270"/>
        </w:trPr>
        <w:tc>
          <w:tcPr>
            <w:tcW w:w="312" w:type="pct"/>
            <w:noWrap/>
            <w:vAlign w:val="center"/>
          </w:tcPr>
          <w:p w14:paraId="2F71326E" w14:textId="77777777" w:rsidR="006D0BC0" w:rsidRDefault="003A2E9B">
            <w:pPr>
              <w:pStyle w:val="aff"/>
              <w:rPr>
                <w:sz w:val="21"/>
                <w:szCs w:val="22"/>
              </w:rPr>
            </w:pPr>
            <w:r>
              <w:rPr>
                <w:sz w:val="21"/>
                <w:szCs w:val="22"/>
              </w:rPr>
              <w:t>2</w:t>
            </w:r>
          </w:p>
        </w:tc>
        <w:tc>
          <w:tcPr>
            <w:tcW w:w="1387" w:type="pct"/>
            <w:noWrap/>
            <w:vAlign w:val="center"/>
          </w:tcPr>
          <w:p w14:paraId="24A86D5F" w14:textId="77777777" w:rsidR="006D0BC0" w:rsidRDefault="003A2E9B">
            <w:pPr>
              <w:spacing w:line="240" w:lineRule="auto"/>
              <w:ind w:firstLineChars="0" w:firstLine="0"/>
              <w:jc w:val="center"/>
              <w:rPr>
                <w:sz w:val="20"/>
                <w:szCs w:val="20"/>
              </w:rPr>
            </w:pPr>
            <w:r>
              <w:rPr>
                <w:sz w:val="20"/>
                <w:szCs w:val="20"/>
              </w:rPr>
              <w:t>黄</w:t>
            </w:r>
            <w:proofErr w:type="gramStart"/>
            <w:r>
              <w:rPr>
                <w:sz w:val="20"/>
                <w:szCs w:val="20"/>
              </w:rPr>
              <w:t>埭</w:t>
            </w:r>
            <w:proofErr w:type="gramEnd"/>
            <w:r>
              <w:rPr>
                <w:sz w:val="20"/>
                <w:szCs w:val="20"/>
              </w:rPr>
              <w:t>镇</w:t>
            </w:r>
          </w:p>
        </w:tc>
        <w:tc>
          <w:tcPr>
            <w:tcW w:w="550" w:type="pct"/>
            <w:noWrap/>
            <w:vAlign w:val="center"/>
          </w:tcPr>
          <w:p w14:paraId="6C788CF5" w14:textId="77777777" w:rsidR="006D0BC0" w:rsidRDefault="003A2E9B">
            <w:pPr>
              <w:pStyle w:val="aff"/>
              <w:rPr>
                <w:color w:val="000000" w:themeColor="text1"/>
                <w:sz w:val="21"/>
                <w:szCs w:val="22"/>
              </w:rPr>
            </w:pPr>
            <w:r>
              <w:rPr>
                <w:color w:val="000000" w:themeColor="text1"/>
                <w:sz w:val="21"/>
                <w:szCs w:val="22"/>
              </w:rPr>
              <w:t>0</w:t>
            </w:r>
          </w:p>
        </w:tc>
        <w:tc>
          <w:tcPr>
            <w:tcW w:w="756" w:type="pct"/>
            <w:noWrap/>
            <w:vAlign w:val="center"/>
          </w:tcPr>
          <w:p w14:paraId="67C47CBA" w14:textId="77777777" w:rsidR="006D0BC0" w:rsidRDefault="003A2E9B">
            <w:pPr>
              <w:pStyle w:val="aff"/>
              <w:rPr>
                <w:color w:val="000000" w:themeColor="text1"/>
                <w:sz w:val="21"/>
                <w:szCs w:val="22"/>
              </w:rPr>
            </w:pPr>
            <w:r>
              <w:rPr>
                <w:color w:val="000000" w:themeColor="text1"/>
                <w:sz w:val="21"/>
                <w:szCs w:val="22"/>
              </w:rPr>
              <w:t>49</w:t>
            </w:r>
          </w:p>
        </w:tc>
        <w:tc>
          <w:tcPr>
            <w:tcW w:w="781" w:type="pct"/>
            <w:vAlign w:val="center"/>
          </w:tcPr>
          <w:p w14:paraId="77F1D0CC" w14:textId="77777777" w:rsidR="006D0BC0" w:rsidRDefault="003A2E9B">
            <w:pPr>
              <w:pStyle w:val="aff"/>
              <w:rPr>
                <w:color w:val="000000" w:themeColor="text1"/>
                <w:sz w:val="21"/>
                <w:szCs w:val="22"/>
              </w:rPr>
            </w:pPr>
            <w:r>
              <w:rPr>
                <w:color w:val="000000" w:themeColor="text1"/>
                <w:sz w:val="21"/>
                <w:szCs w:val="22"/>
              </w:rPr>
              <w:t>7</w:t>
            </w:r>
          </w:p>
        </w:tc>
        <w:tc>
          <w:tcPr>
            <w:tcW w:w="598" w:type="pct"/>
            <w:noWrap/>
            <w:vAlign w:val="center"/>
          </w:tcPr>
          <w:p w14:paraId="12E40B29" w14:textId="77777777" w:rsidR="006D0BC0" w:rsidRDefault="003A2E9B">
            <w:pPr>
              <w:pStyle w:val="aff"/>
              <w:rPr>
                <w:color w:val="000000" w:themeColor="text1"/>
                <w:sz w:val="21"/>
                <w:szCs w:val="22"/>
              </w:rPr>
            </w:pPr>
            <w:r>
              <w:rPr>
                <w:color w:val="000000" w:themeColor="text1"/>
                <w:sz w:val="21"/>
                <w:szCs w:val="22"/>
              </w:rPr>
              <w:t>56</w:t>
            </w:r>
          </w:p>
        </w:tc>
        <w:tc>
          <w:tcPr>
            <w:tcW w:w="616" w:type="pct"/>
            <w:shd w:val="clear" w:color="auto" w:fill="auto"/>
            <w:noWrap/>
            <w:vAlign w:val="center"/>
          </w:tcPr>
          <w:p w14:paraId="518CF0D8" w14:textId="77777777" w:rsidR="006D0BC0" w:rsidRDefault="003A2E9B">
            <w:pPr>
              <w:pStyle w:val="aff"/>
              <w:rPr>
                <w:color w:val="000000" w:themeColor="text1"/>
                <w:sz w:val="21"/>
                <w:szCs w:val="22"/>
              </w:rPr>
            </w:pPr>
            <w:r>
              <w:rPr>
                <w:color w:val="000000" w:themeColor="text1"/>
                <w:sz w:val="21"/>
                <w:szCs w:val="22"/>
              </w:rPr>
              <w:t>1758</w:t>
            </w:r>
          </w:p>
        </w:tc>
      </w:tr>
      <w:tr w:rsidR="006D0BC0" w14:paraId="1D4AE198" w14:textId="77777777">
        <w:trPr>
          <w:trHeight w:val="270"/>
        </w:trPr>
        <w:tc>
          <w:tcPr>
            <w:tcW w:w="312" w:type="pct"/>
            <w:noWrap/>
            <w:vAlign w:val="center"/>
          </w:tcPr>
          <w:p w14:paraId="58D06C4A" w14:textId="77777777" w:rsidR="006D0BC0" w:rsidRDefault="003A2E9B">
            <w:pPr>
              <w:pStyle w:val="aff"/>
              <w:rPr>
                <w:sz w:val="21"/>
                <w:szCs w:val="22"/>
              </w:rPr>
            </w:pPr>
            <w:r>
              <w:rPr>
                <w:sz w:val="21"/>
                <w:szCs w:val="22"/>
              </w:rPr>
              <w:t>3</w:t>
            </w:r>
          </w:p>
        </w:tc>
        <w:tc>
          <w:tcPr>
            <w:tcW w:w="1387" w:type="pct"/>
            <w:noWrap/>
            <w:vAlign w:val="center"/>
          </w:tcPr>
          <w:p w14:paraId="4ED72D65" w14:textId="77777777" w:rsidR="006D0BC0" w:rsidRDefault="003A2E9B">
            <w:pPr>
              <w:spacing w:line="240" w:lineRule="auto"/>
              <w:ind w:firstLineChars="0" w:firstLine="0"/>
              <w:jc w:val="center"/>
              <w:rPr>
                <w:sz w:val="20"/>
                <w:szCs w:val="20"/>
              </w:rPr>
            </w:pPr>
            <w:r>
              <w:rPr>
                <w:sz w:val="20"/>
                <w:szCs w:val="20"/>
              </w:rPr>
              <w:t>黄桥街道</w:t>
            </w:r>
          </w:p>
        </w:tc>
        <w:tc>
          <w:tcPr>
            <w:tcW w:w="550" w:type="pct"/>
            <w:noWrap/>
            <w:vAlign w:val="center"/>
          </w:tcPr>
          <w:p w14:paraId="2FF565B7" w14:textId="77777777" w:rsidR="006D0BC0" w:rsidRDefault="003A2E9B">
            <w:pPr>
              <w:pStyle w:val="aff"/>
              <w:rPr>
                <w:color w:val="000000" w:themeColor="text1"/>
                <w:sz w:val="21"/>
                <w:szCs w:val="22"/>
              </w:rPr>
            </w:pPr>
            <w:r>
              <w:rPr>
                <w:color w:val="000000" w:themeColor="text1"/>
                <w:sz w:val="21"/>
                <w:szCs w:val="22"/>
              </w:rPr>
              <w:t>0</w:t>
            </w:r>
          </w:p>
        </w:tc>
        <w:tc>
          <w:tcPr>
            <w:tcW w:w="756" w:type="pct"/>
            <w:noWrap/>
            <w:vAlign w:val="center"/>
          </w:tcPr>
          <w:p w14:paraId="744BF824" w14:textId="77777777" w:rsidR="006D0BC0" w:rsidRDefault="003A2E9B">
            <w:pPr>
              <w:pStyle w:val="aff"/>
              <w:rPr>
                <w:color w:val="000000" w:themeColor="text1"/>
                <w:sz w:val="21"/>
                <w:szCs w:val="22"/>
              </w:rPr>
            </w:pPr>
            <w:r>
              <w:rPr>
                <w:color w:val="000000" w:themeColor="text1"/>
                <w:sz w:val="21"/>
                <w:szCs w:val="22"/>
              </w:rPr>
              <w:t>38</w:t>
            </w:r>
          </w:p>
        </w:tc>
        <w:tc>
          <w:tcPr>
            <w:tcW w:w="781" w:type="pct"/>
            <w:vAlign w:val="center"/>
          </w:tcPr>
          <w:p w14:paraId="217B750A"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1845D322" w14:textId="77777777" w:rsidR="006D0BC0" w:rsidRDefault="003A2E9B">
            <w:pPr>
              <w:pStyle w:val="aff"/>
              <w:rPr>
                <w:color w:val="000000" w:themeColor="text1"/>
                <w:sz w:val="21"/>
                <w:szCs w:val="22"/>
              </w:rPr>
            </w:pPr>
            <w:r>
              <w:rPr>
                <w:color w:val="000000" w:themeColor="text1"/>
                <w:sz w:val="21"/>
                <w:szCs w:val="22"/>
              </w:rPr>
              <w:t>38</w:t>
            </w:r>
          </w:p>
        </w:tc>
        <w:tc>
          <w:tcPr>
            <w:tcW w:w="616" w:type="pct"/>
            <w:noWrap/>
            <w:vAlign w:val="center"/>
          </w:tcPr>
          <w:p w14:paraId="49C1724D" w14:textId="77777777" w:rsidR="006D0BC0" w:rsidRDefault="003A2E9B">
            <w:pPr>
              <w:pStyle w:val="aff"/>
              <w:rPr>
                <w:color w:val="000000" w:themeColor="text1"/>
                <w:sz w:val="21"/>
                <w:szCs w:val="22"/>
              </w:rPr>
            </w:pPr>
            <w:r>
              <w:rPr>
                <w:color w:val="000000" w:themeColor="text1"/>
                <w:sz w:val="21"/>
                <w:szCs w:val="22"/>
              </w:rPr>
              <w:t>2335</w:t>
            </w:r>
          </w:p>
        </w:tc>
      </w:tr>
      <w:tr w:rsidR="006D0BC0" w14:paraId="54DAAEDD" w14:textId="77777777">
        <w:trPr>
          <w:trHeight w:val="270"/>
        </w:trPr>
        <w:tc>
          <w:tcPr>
            <w:tcW w:w="312" w:type="pct"/>
            <w:noWrap/>
            <w:vAlign w:val="center"/>
          </w:tcPr>
          <w:p w14:paraId="5CBD5417" w14:textId="77777777" w:rsidR="006D0BC0" w:rsidRDefault="003A2E9B">
            <w:pPr>
              <w:pStyle w:val="aff"/>
              <w:rPr>
                <w:sz w:val="21"/>
                <w:szCs w:val="22"/>
              </w:rPr>
            </w:pPr>
            <w:r>
              <w:rPr>
                <w:sz w:val="21"/>
                <w:szCs w:val="22"/>
              </w:rPr>
              <w:t>4</w:t>
            </w:r>
          </w:p>
        </w:tc>
        <w:tc>
          <w:tcPr>
            <w:tcW w:w="1387" w:type="pct"/>
            <w:noWrap/>
            <w:vAlign w:val="center"/>
          </w:tcPr>
          <w:p w14:paraId="664FE852" w14:textId="77777777" w:rsidR="006D0BC0" w:rsidRDefault="003A2E9B">
            <w:pPr>
              <w:spacing w:line="240" w:lineRule="auto"/>
              <w:ind w:firstLineChars="0" w:firstLine="0"/>
              <w:jc w:val="center"/>
              <w:rPr>
                <w:sz w:val="20"/>
                <w:szCs w:val="20"/>
              </w:rPr>
            </w:pPr>
            <w:r>
              <w:rPr>
                <w:sz w:val="20"/>
                <w:szCs w:val="20"/>
              </w:rPr>
              <w:t>太平街道</w:t>
            </w:r>
          </w:p>
        </w:tc>
        <w:tc>
          <w:tcPr>
            <w:tcW w:w="550" w:type="pct"/>
            <w:vAlign w:val="center"/>
          </w:tcPr>
          <w:p w14:paraId="22907632"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1B131EEE" w14:textId="77777777" w:rsidR="006D0BC0" w:rsidRDefault="003A2E9B">
            <w:pPr>
              <w:pStyle w:val="aff"/>
              <w:rPr>
                <w:color w:val="000000" w:themeColor="text1"/>
                <w:sz w:val="21"/>
                <w:szCs w:val="22"/>
              </w:rPr>
            </w:pPr>
            <w:r>
              <w:rPr>
                <w:color w:val="000000" w:themeColor="text1"/>
                <w:sz w:val="21"/>
                <w:szCs w:val="22"/>
              </w:rPr>
              <w:t>20</w:t>
            </w:r>
          </w:p>
        </w:tc>
        <w:tc>
          <w:tcPr>
            <w:tcW w:w="781" w:type="pct"/>
            <w:vAlign w:val="center"/>
          </w:tcPr>
          <w:p w14:paraId="47963DDE"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69D04A55" w14:textId="77777777" w:rsidR="006D0BC0" w:rsidRDefault="003A2E9B">
            <w:pPr>
              <w:pStyle w:val="aff"/>
              <w:rPr>
                <w:color w:val="000000" w:themeColor="text1"/>
                <w:sz w:val="21"/>
                <w:szCs w:val="22"/>
              </w:rPr>
            </w:pPr>
            <w:r>
              <w:rPr>
                <w:color w:val="000000" w:themeColor="text1"/>
                <w:sz w:val="21"/>
                <w:szCs w:val="22"/>
              </w:rPr>
              <w:t>20</w:t>
            </w:r>
          </w:p>
        </w:tc>
        <w:tc>
          <w:tcPr>
            <w:tcW w:w="616" w:type="pct"/>
            <w:noWrap/>
            <w:vAlign w:val="center"/>
          </w:tcPr>
          <w:p w14:paraId="76C0932A" w14:textId="77777777" w:rsidR="006D0BC0" w:rsidRDefault="003A2E9B">
            <w:pPr>
              <w:pStyle w:val="aff"/>
              <w:rPr>
                <w:color w:val="000000" w:themeColor="text1"/>
                <w:sz w:val="21"/>
                <w:szCs w:val="22"/>
              </w:rPr>
            </w:pPr>
            <w:r>
              <w:rPr>
                <w:color w:val="000000" w:themeColor="text1"/>
                <w:sz w:val="21"/>
                <w:szCs w:val="22"/>
              </w:rPr>
              <w:t>986</w:t>
            </w:r>
          </w:p>
        </w:tc>
      </w:tr>
      <w:tr w:rsidR="006D0BC0" w14:paraId="60D32743" w14:textId="77777777">
        <w:trPr>
          <w:trHeight w:val="270"/>
        </w:trPr>
        <w:tc>
          <w:tcPr>
            <w:tcW w:w="312" w:type="pct"/>
            <w:noWrap/>
            <w:vAlign w:val="center"/>
          </w:tcPr>
          <w:p w14:paraId="647330D2" w14:textId="77777777" w:rsidR="006D0BC0" w:rsidRDefault="003A2E9B">
            <w:pPr>
              <w:pStyle w:val="aff"/>
              <w:rPr>
                <w:sz w:val="21"/>
                <w:szCs w:val="22"/>
              </w:rPr>
            </w:pPr>
            <w:r>
              <w:rPr>
                <w:sz w:val="21"/>
                <w:szCs w:val="22"/>
              </w:rPr>
              <w:t>5</w:t>
            </w:r>
          </w:p>
        </w:tc>
        <w:tc>
          <w:tcPr>
            <w:tcW w:w="1387" w:type="pct"/>
            <w:noWrap/>
            <w:vAlign w:val="center"/>
          </w:tcPr>
          <w:p w14:paraId="3224CEA4" w14:textId="77777777" w:rsidR="006D0BC0" w:rsidRDefault="003A2E9B">
            <w:pPr>
              <w:spacing w:line="240" w:lineRule="auto"/>
              <w:ind w:firstLineChars="0" w:firstLine="0"/>
              <w:jc w:val="center"/>
              <w:rPr>
                <w:sz w:val="20"/>
                <w:szCs w:val="20"/>
              </w:rPr>
            </w:pPr>
            <w:r>
              <w:rPr>
                <w:sz w:val="20"/>
                <w:szCs w:val="20"/>
              </w:rPr>
              <w:t>望亭镇</w:t>
            </w:r>
          </w:p>
        </w:tc>
        <w:tc>
          <w:tcPr>
            <w:tcW w:w="550" w:type="pct"/>
            <w:vAlign w:val="center"/>
          </w:tcPr>
          <w:p w14:paraId="49184810" w14:textId="77777777" w:rsidR="006D0BC0" w:rsidRDefault="003A2E9B">
            <w:pPr>
              <w:pStyle w:val="aff"/>
              <w:rPr>
                <w:color w:val="000000" w:themeColor="text1"/>
                <w:sz w:val="21"/>
                <w:szCs w:val="22"/>
              </w:rPr>
            </w:pPr>
            <w:r>
              <w:rPr>
                <w:color w:val="000000" w:themeColor="text1"/>
                <w:sz w:val="21"/>
                <w:szCs w:val="22"/>
              </w:rPr>
              <w:t>4</w:t>
            </w:r>
          </w:p>
        </w:tc>
        <w:tc>
          <w:tcPr>
            <w:tcW w:w="756" w:type="pct"/>
            <w:vAlign w:val="center"/>
          </w:tcPr>
          <w:p w14:paraId="43916986" w14:textId="77777777" w:rsidR="006D0BC0" w:rsidRDefault="003A2E9B">
            <w:pPr>
              <w:pStyle w:val="aff"/>
              <w:rPr>
                <w:color w:val="000000" w:themeColor="text1"/>
                <w:sz w:val="21"/>
                <w:szCs w:val="22"/>
              </w:rPr>
            </w:pPr>
            <w:r>
              <w:rPr>
                <w:color w:val="000000" w:themeColor="text1"/>
                <w:sz w:val="21"/>
                <w:szCs w:val="22"/>
              </w:rPr>
              <w:t>35</w:t>
            </w:r>
          </w:p>
        </w:tc>
        <w:tc>
          <w:tcPr>
            <w:tcW w:w="781" w:type="pct"/>
            <w:vAlign w:val="center"/>
          </w:tcPr>
          <w:p w14:paraId="3C8A201B" w14:textId="77777777" w:rsidR="006D0BC0" w:rsidRDefault="003A2E9B">
            <w:pPr>
              <w:pStyle w:val="aff"/>
              <w:rPr>
                <w:color w:val="000000" w:themeColor="text1"/>
                <w:sz w:val="21"/>
                <w:szCs w:val="22"/>
              </w:rPr>
            </w:pPr>
            <w:r>
              <w:rPr>
                <w:color w:val="000000" w:themeColor="text1"/>
                <w:sz w:val="21"/>
                <w:szCs w:val="22"/>
              </w:rPr>
              <w:t>21</w:t>
            </w:r>
          </w:p>
        </w:tc>
        <w:tc>
          <w:tcPr>
            <w:tcW w:w="598" w:type="pct"/>
            <w:noWrap/>
            <w:vAlign w:val="center"/>
          </w:tcPr>
          <w:p w14:paraId="19FE9144" w14:textId="77777777" w:rsidR="006D0BC0" w:rsidRDefault="003A2E9B">
            <w:pPr>
              <w:pStyle w:val="aff"/>
              <w:rPr>
                <w:color w:val="000000" w:themeColor="text1"/>
                <w:sz w:val="21"/>
                <w:szCs w:val="22"/>
              </w:rPr>
            </w:pPr>
            <w:r>
              <w:rPr>
                <w:color w:val="000000" w:themeColor="text1"/>
                <w:sz w:val="21"/>
                <w:szCs w:val="22"/>
              </w:rPr>
              <w:t>60</w:t>
            </w:r>
          </w:p>
        </w:tc>
        <w:tc>
          <w:tcPr>
            <w:tcW w:w="616" w:type="pct"/>
            <w:noWrap/>
            <w:vAlign w:val="center"/>
          </w:tcPr>
          <w:p w14:paraId="56178EEE" w14:textId="77777777" w:rsidR="006D0BC0" w:rsidRDefault="003A2E9B">
            <w:pPr>
              <w:pStyle w:val="aff"/>
              <w:rPr>
                <w:color w:val="000000" w:themeColor="text1"/>
                <w:sz w:val="21"/>
                <w:szCs w:val="22"/>
              </w:rPr>
            </w:pPr>
            <w:r>
              <w:rPr>
                <w:color w:val="000000" w:themeColor="text1"/>
                <w:sz w:val="21"/>
                <w:szCs w:val="22"/>
              </w:rPr>
              <w:t>1044</w:t>
            </w:r>
          </w:p>
        </w:tc>
      </w:tr>
      <w:tr w:rsidR="006D0BC0" w14:paraId="5F8B91DF" w14:textId="77777777">
        <w:trPr>
          <w:trHeight w:val="270"/>
        </w:trPr>
        <w:tc>
          <w:tcPr>
            <w:tcW w:w="312" w:type="pct"/>
            <w:noWrap/>
            <w:vAlign w:val="center"/>
          </w:tcPr>
          <w:p w14:paraId="1F961746" w14:textId="77777777" w:rsidR="006D0BC0" w:rsidRDefault="003A2E9B">
            <w:pPr>
              <w:pStyle w:val="aff"/>
              <w:rPr>
                <w:sz w:val="21"/>
                <w:szCs w:val="22"/>
              </w:rPr>
            </w:pPr>
            <w:r>
              <w:rPr>
                <w:sz w:val="21"/>
                <w:szCs w:val="22"/>
              </w:rPr>
              <w:t>6</w:t>
            </w:r>
          </w:p>
        </w:tc>
        <w:tc>
          <w:tcPr>
            <w:tcW w:w="1387" w:type="pct"/>
            <w:noWrap/>
            <w:vAlign w:val="center"/>
          </w:tcPr>
          <w:p w14:paraId="5C079B6A" w14:textId="77777777" w:rsidR="006D0BC0" w:rsidRDefault="003A2E9B">
            <w:pPr>
              <w:spacing w:line="240" w:lineRule="auto"/>
              <w:ind w:firstLineChars="0" w:firstLine="0"/>
              <w:jc w:val="center"/>
              <w:rPr>
                <w:sz w:val="20"/>
                <w:szCs w:val="20"/>
              </w:rPr>
            </w:pPr>
            <w:r>
              <w:rPr>
                <w:sz w:val="20"/>
                <w:szCs w:val="20"/>
              </w:rPr>
              <w:t>渭塘镇</w:t>
            </w:r>
          </w:p>
        </w:tc>
        <w:tc>
          <w:tcPr>
            <w:tcW w:w="550" w:type="pct"/>
            <w:vAlign w:val="center"/>
          </w:tcPr>
          <w:p w14:paraId="2AE21A2F"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3F134D66" w14:textId="77777777" w:rsidR="006D0BC0" w:rsidRDefault="003A2E9B">
            <w:pPr>
              <w:pStyle w:val="aff"/>
              <w:rPr>
                <w:color w:val="000000" w:themeColor="text1"/>
                <w:sz w:val="21"/>
                <w:szCs w:val="22"/>
              </w:rPr>
            </w:pPr>
            <w:r>
              <w:rPr>
                <w:color w:val="000000" w:themeColor="text1"/>
                <w:sz w:val="21"/>
                <w:szCs w:val="22"/>
              </w:rPr>
              <w:t>28</w:t>
            </w:r>
          </w:p>
        </w:tc>
        <w:tc>
          <w:tcPr>
            <w:tcW w:w="781" w:type="pct"/>
            <w:vAlign w:val="center"/>
          </w:tcPr>
          <w:p w14:paraId="628D111A" w14:textId="77777777" w:rsidR="006D0BC0" w:rsidRDefault="003A2E9B">
            <w:pPr>
              <w:pStyle w:val="aff"/>
              <w:rPr>
                <w:color w:val="000000" w:themeColor="text1"/>
                <w:sz w:val="21"/>
                <w:szCs w:val="22"/>
              </w:rPr>
            </w:pPr>
            <w:r>
              <w:rPr>
                <w:color w:val="000000" w:themeColor="text1"/>
                <w:sz w:val="21"/>
                <w:szCs w:val="22"/>
              </w:rPr>
              <w:t>4</w:t>
            </w:r>
          </w:p>
        </w:tc>
        <w:tc>
          <w:tcPr>
            <w:tcW w:w="598" w:type="pct"/>
            <w:noWrap/>
            <w:vAlign w:val="center"/>
          </w:tcPr>
          <w:p w14:paraId="58D6047C" w14:textId="77777777" w:rsidR="006D0BC0" w:rsidRDefault="003A2E9B">
            <w:pPr>
              <w:pStyle w:val="aff"/>
              <w:rPr>
                <w:color w:val="000000" w:themeColor="text1"/>
                <w:sz w:val="21"/>
                <w:szCs w:val="22"/>
              </w:rPr>
            </w:pPr>
            <w:r>
              <w:rPr>
                <w:color w:val="000000" w:themeColor="text1"/>
                <w:sz w:val="21"/>
                <w:szCs w:val="22"/>
              </w:rPr>
              <w:t>32</w:t>
            </w:r>
          </w:p>
        </w:tc>
        <w:tc>
          <w:tcPr>
            <w:tcW w:w="616" w:type="pct"/>
            <w:noWrap/>
            <w:vAlign w:val="center"/>
          </w:tcPr>
          <w:p w14:paraId="2576F46C" w14:textId="77777777" w:rsidR="006D0BC0" w:rsidRDefault="003A2E9B">
            <w:pPr>
              <w:pStyle w:val="aff"/>
              <w:rPr>
                <w:color w:val="000000" w:themeColor="text1"/>
                <w:sz w:val="21"/>
                <w:szCs w:val="22"/>
              </w:rPr>
            </w:pPr>
            <w:r>
              <w:rPr>
                <w:color w:val="000000" w:themeColor="text1"/>
                <w:sz w:val="21"/>
                <w:szCs w:val="22"/>
              </w:rPr>
              <w:t>1647</w:t>
            </w:r>
          </w:p>
        </w:tc>
      </w:tr>
      <w:tr w:rsidR="006D0BC0" w14:paraId="4BCBCCC3" w14:textId="77777777">
        <w:trPr>
          <w:trHeight w:val="270"/>
        </w:trPr>
        <w:tc>
          <w:tcPr>
            <w:tcW w:w="312" w:type="pct"/>
            <w:noWrap/>
            <w:vAlign w:val="center"/>
          </w:tcPr>
          <w:p w14:paraId="08681286" w14:textId="77777777" w:rsidR="006D0BC0" w:rsidRDefault="003A2E9B">
            <w:pPr>
              <w:pStyle w:val="aff"/>
              <w:rPr>
                <w:sz w:val="21"/>
                <w:szCs w:val="22"/>
              </w:rPr>
            </w:pPr>
            <w:r>
              <w:rPr>
                <w:sz w:val="21"/>
                <w:szCs w:val="22"/>
              </w:rPr>
              <w:t>7</w:t>
            </w:r>
          </w:p>
        </w:tc>
        <w:tc>
          <w:tcPr>
            <w:tcW w:w="1387" w:type="pct"/>
            <w:noWrap/>
            <w:vAlign w:val="center"/>
          </w:tcPr>
          <w:p w14:paraId="1B9B517C" w14:textId="77777777" w:rsidR="006D0BC0" w:rsidRDefault="003A2E9B">
            <w:pPr>
              <w:spacing w:line="240" w:lineRule="auto"/>
              <w:ind w:firstLineChars="0" w:firstLine="0"/>
              <w:jc w:val="center"/>
              <w:rPr>
                <w:sz w:val="20"/>
                <w:szCs w:val="20"/>
              </w:rPr>
            </w:pPr>
            <w:r>
              <w:rPr>
                <w:sz w:val="20"/>
                <w:szCs w:val="20"/>
              </w:rPr>
              <w:t>阳澄湖生态休闲旅游度假区</w:t>
            </w:r>
          </w:p>
        </w:tc>
        <w:tc>
          <w:tcPr>
            <w:tcW w:w="550" w:type="pct"/>
            <w:vAlign w:val="center"/>
          </w:tcPr>
          <w:p w14:paraId="3091BB5E"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61CDDD43" w14:textId="77777777" w:rsidR="006D0BC0" w:rsidRDefault="003A2E9B">
            <w:pPr>
              <w:pStyle w:val="aff"/>
              <w:rPr>
                <w:color w:val="000000" w:themeColor="text1"/>
                <w:sz w:val="21"/>
                <w:szCs w:val="22"/>
              </w:rPr>
            </w:pPr>
            <w:r>
              <w:rPr>
                <w:color w:val="000000" w:themeColor="text1"/>
                <w:sz w:val="21"/>
                <w:szCs w:val="22"/>
              </w:rPr>
              <w:t>0</w:t>
            </w:r>
          </w:p>
        </w:tc>
        <w:tc>
          <w:tcPr>
            <w:tcW w:w="781" w:type="pct"/>
            <w:vAlign w:val="center"/>
          </w:tcPr>
          <w:p w14:paraId="31AE448F"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0588E709" w14:textId="77777777" w:rsidR="006D0BC0" w:rsidRDefault="003A2E9B">
            <w:pPr>
              <w:pStyle w:val="aff"/>
              <w:rPr>
                <w:color w:val="000000" w:themeColor="text1"/>
                <w:sz w:val="21"/>
                <w:szCs w:val="22"/>
              </w:rPr>
            </w:pPr>
            <w:r>
              <w:rPr>
                <w:color w:val="000000" w:themeColor="text1"/>
                <w:sz w:val="21"/>
                <w:szCs w:val="22"/>
              </w:rPr>
              <w:t>0</w:t>
            </w:r>
          </w:p>
        </w:tc>
        <w:tc>
          <w:tcPr>
            <w:tcW w:w="616" w:type="pct"/>
            <w:noWrap/>
            <w:vAlign w:val="center"/>
          </w:tcPr>
          <w:p w14:paraId="701409E0" w14:textId="77777777" w:rsidR="006D0BC0" w:rsidRDefault="003A2E9B">
            <w:pPr>
              <w:pStyle w:val="aff"/>
              <w:rPr>
                <w:color w:val="000000" w:themeColor="text1"/>
                <w:sz w:val="21"/>
                <w:szCs w:val="22"/>
              </w:rPr>
            </w:pPr>
            <w:r>
              <w:rPr>
                <w:color w:val="000000" w:themeColor="text1"/>
                <w:sz w:val="21"/>
                <w:szCs w:val="22"/>
              </w:rPr>
              <w:t>0</w:t>
            </w:r>
          </w:p>
        </w:tc>
      </w:tr>
      <w:tr w:rsidR="006D0BC0" w14:paraId="2433FFFD" w14:textId="77777777">
        <w:trPr>
          <w:trHeight w:val="270"/>
        </w:trPr>
        <w:tc>
          <w:tcPr>
            <w:tcW w:w="312" w:type="pct"/>
            <w:noWrap/>
            <w:vAlign w:val="center"/>
          </w:tcPr>
          <w:p w14:paraId="647B2E61" w14:textId="77777777" w:rsidR="006D0BC0" w:rsidRDefault="003A2E9B">
            <w:pPr>
              <w:pStyle w:val="aff"/>
              <w:rPr>
                <w:sz w:val="21"/>
                <w:szCs w:val="22"/>
              </w:rPr>
            </w:pPr>
            <w:r>
              <w:rPr>
                <w:sz w:val="21"/>
                <w:szCs w:val="22"/>
              </w:rPr>
              <w:t>8</w:t>
            </w:r>
          </w:p>
        </w:tc>
        <w:tc>
          <w:tcPr>
            <w:tcW w:w="1387" w:type="pct"/>
            <w:noWrap/>
            <w:vAlign w:val="center"/>
          </w:tcPr>
          <w:p w14:paraId="64AF1B66" w14:textId="77777777" w:rsidR="006D0BC0" w:rsidRDefault="003A2E9B">
            <w:pPr>
              <w:spacing w:line="240" w:lineRule="auto"/>
              <w:ind w:firstLineChars="0" w:firstLine="408"/>
              <w:jc w:val="center"/>
              <w:rPr>
                <w:sz w:val="20"/>
                <w:szCs w:val="20"/>
              </w:rPr>
            </w:pPr>
            <w:r>
              <w:rPr>
                <w:sz w:val="20"/>
                <w:szCs w:val="20"/>
              </w:rPr>
              <w:t>阳澄湖镇</w:t>
            </w:r>
          </w:p>
        </w:tc>
        <w:tc>
          <w:tcPr>
            <w:tcW w:w="550" w:type="pct"/>
            <w:vAlign w:val="center"/>
          </w:tcPr>
          <w:p w14:paraId="2CBB01EE" w14:textId="77777777" w:rsidR="006D0BC0" w:rsidRDefault="003A2E9B">
            <w:pPr>
              <w:pStyle w:val="aff"/>
              <w:rPr>
                <w:color w:val="000000" w:themeColor="text1"/>
                <w:sz w:val="21"/>
                <w:szCs w:val="22"/>
              </w:rPr>
            </w:pPr>
            <w:r>
              <w:rPr>
                <w:color w:val="000000" w:themeColor="text1"/>
                <w:sz w:val="21"/>
                <w:szCs w:val="22"/>
              </w:rPr>
              <w:t>1</w:t>
            </w:r>
          </w:p>
        </w:tc>
        <w:tc>
          <w:tcPr>
            <w:tcW w:w="756" w:type="pct"/>
            <w:vAlign w:val="center"/>
          </w:tcPr>
          <w:p w14:paraId="1D45D431" w14:textId="77777777" w:rsidR="006D0BC0" w:rsidRDefault="003A2E9B">
            <w:pPr>
              <w:pStyle w:val="aff"/>
              <w:rPr>
                <w:color w:val="000000" w:themeColor="text1"/>
                <w:sz w:val="21"/>
                <w:szCs w:val="22"/>
              </w:rPr>
            </w:pPr>
            <w:r>
              <w:rPr>
                <w:color w:val="000000" w:themeColor="text1"/>
                <w:sz w:val="21"/>
                <w:szCs w:val="22"/>
              </w:rPr>
              <w:t>57</w:t>
            </w:r>
          </w:p>
        </w:tc>
        <w:tc>
          <w:tcPr>
            <w:tcW w:w="781" w:type="pct"/>
            <w:vAlign w:val="center"/>
          </w:tcPr>
          <w:p w14:paraId="1AEA0F47" w14:textId="77777777" w:rsidR="006D0BC0" w:rsidRDefault="003A2E9B">
            <w:pPr>
              <w:pStyle w:val="aff"/>
              <w:rPr>
                <w:color w:val="000000" w:themeColor="text1"/>
                <w:sz w:val="21"/>
                <w:szCs w:val="22"/>
              </w:rPr>
            </w:pPr>
            <w:r>
              <w:rPr>
                <w:color w:val="000000" w:themeColor="text1"/>
                <w:sz w:val="21"/>
                <w:szCs w:val="22"/>
              </w:rPr>
              <w:t>2</w:t>
            </w:r>
          </w:p>
        </w:tc>
        <w:tc>
          <w:tcPr>
            <w:tcW w:w="598" w:type="pct"/>
            <w:noWrap/>
            <w:vAlign w:val="center"/>
          </w:tcPr>
          <w:p w14:paraId="2058E878" w14:textId="77777777" w:rsidR="006D0BC0" w:rsidRDefault="003A2E9B">
            <w:pPr>
              <w:pStyle w:val="aff"/>
              <w:rPr>
                <w:color w:val="000000" w:themeColor="text1"/>
                <w:sz w:val="21"/>
                <w:szCs w:val="22"/>
              </w:rPr>
            </w:pPr>
            <w:r>
              <w:rPr>
                <w:color w:val="000000" w:themeColor="text1"/>
                <w:sz w:val="21"/>
                <w:szCs w:val="22"/>
              </w:rPr>
              <w:t>60</w:t>
            </w:r>
          </w:p>
        </w:tc>
        <w:tc>
          <w:tcPr>
            <w:tcW w:w="616" w:type="pct"/>
            <w:noWrap/>
            <w:vAlign w:val="center"/>
          </w:tcPr>
          <w:p w14:paraId="0DDAF6A0" w14:textId="77777777" w:rsidR="006D0BC0" w:rsidRDefault="003A2E9B">
            <w:pPr>
              <w:pStyle w:val="aff"/>
              <w:rPr>
                <w:color w:val="000000" w:themeColor="text1"/>
                <w:sz w:val="21"/>
                <w:szCs w:val="22"/>
              </w:rPr>
            </w:pPr>
            <w:r>
              <w:rPr>
                <w:color w:val="000000" w:themeColor="text1"/>
                <w:sz w:val="21"/>
                <w:szCs w:val="22"/>
              </w:rPr>
              <w:t>661</w:t>
            </w:r>
          </w:p>
        </w:tc>
      </w:tr>
      <w:tr w:rsidR="006D0BC0" w14:paraId="224003D5" w14:textId="77777777">
        <w:trPr>
          <w:trHeight w:val="270"/>
        </w:trPr>
        <w:tc>
          <w:tcPr>
            <w:tcW w:w="312" w:type="pct"/>
            <w:noWrap/>
            <w:vAlign w:val="center"/>
          </w:tcPr>
          <w:p w14:paraId="79F058A9" w14:textId="77777777" w:rsidR="006D0BC0" w:rsidRDefault="003A2E9B">
            <w:pPr>
              <w:pStyle w:val="aff"/>
              <w:rPr>
                <w:sz w:val="21"/>
                <w:szCs w:val="22"/>
              </w:rPr>
            </w:pPr>
            <w:r>
              <w:rPr>
                <w:sz w:val="21"/>
                <w:szCs w:val="22"/>
              </w:rPr>
              <w:t>9</w:t>
            </w:r>
          </w:p>
        </w:tc>
        <w:tc>
          <w:tcPr>
            <w:tcW w:w="1387" w:type="pct"/>
            <w:noWrap/>
            <w:vAlign w:val="center"/>
          </w:tcPr>
          <w:p w14:paraId="14863DBD" w14:textId="77777777" w:rsidR="006D0BC0" w:rsidRDefault="003A2E9B">
            <w:pPr>
              <w:spacing w:line="240" w:lineRule="auto"/>
              <w:ind w:firstLineChars="0" w:firstLine="408"/>
              <w:jc w:val="center"/>
              <w:rPr>
                <w:sz w:val="20"/>
                <w:szCs w:val="20"/>
              </w:rPr>
            </w:pPr>
            <w:r>
              <w:rPr>
                <w:sz w:val="20"/>
                <w:szCs w:val="20"/>
              </w:rPr>
              <w:t>相城高新区（元和街道）</w:t>
            </w:r>
          </w:p>
        </w:tc>
        <w:tc>
          <w:tcPr>
            <w:tcW w:w="550" w:type="pct"/>
            <w:vAlign w:val="center"/>
          </w:tcPr>
          <w:p w14:paraId="7CFB3653"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4C6016F9" w14:textId="77777777" w:rsidR="006D0BC0" w:rsidRDefault="003A2E9B">
            <w:pPr>
              <w:pStyle w:val="aff"/>
              <w:rPr>
                <w:color w:val="000000" w:themeColor="text1"/>
                <w:sz w:val="21"/>
                <w:szCs w:val="22"/>
              </w:rPr>
            </w:pPr>
            <w:r>
              <w:rPr>
                <w:color w:val="000000" w:themeColor="text1"/>
                <w:sz w:val="21"/>
                <w:szCs w:val="22"/>
              </w:rPr>
              <w:t>16</w:t>
            </w:r>
          </w:p>
        </w:tc>
        <w:tc>
          <w:tcPr>
            <w:tcW w:w="781" w:type="pct"/>
            <w:vAlign w:val="center"/>
          </w:tcPr>
          <w:p w14:paraId="1D5E1C03"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3E65527E" w14:textId="77777777" w:rsidR="006D0BC0" w:rsidRDefault="003A2E9B">
            <w:pPr>
              <w:pStyle w:val="aff"/>
              <w:rPr>
                <w:color w:val="000000" w:themeColor="text1"/>
                <w:sz w:val="21"/>
                <w:szCs w:val="22"/>
              </w:rPr>
            </w:pPr>
            <w:r>
              <w:rPr>
                <w:color w:val="000000" w:themeColor="text1"/>
                <w:sz w:val="21"/>
                <w:szCs w:val="22"/>
              </w:rPr>
              <w:t>16</w:t>
            </w:r>
          </w:p>
        </w:tc>
        <w:tc>
          <w:tcPr>
            <w:tcW w:w="616" w:type="pct"/>
            <w:noWrap/>
            <w:vAlign w:val="center"/>
          </w:tcPr>
          <w:p w14:paraId="501A767A" w14:textId="77777777" w:rsidR="006D0BC0" w:rsidRDefault="003A2E9B">
            <w:pPr>
              <w:pStyle w:val="aff"/>
              <w:rPr>
                <w:color w:val="000000" w:themeColor="text1"/>
                <w:sz w:val="21"/>
                <w:szCs w:val="22"/>
              </w:rPr>
            </w:pPr>
            <w:r>
              <w:rPr>
                <w:color w:val="000000" w:themeColor="text1"/>
                <w:sz w:val="21"/>
                <w:szCs w:val="22"/>
              </w:rPr>
              <w:t>1264</w:t>
            </w:r>
          </w:p>
        </w:tc>
      </w:tr>
      <w:tr w:rsidR="006D0BC0" w14:paraId="61B9F95C" w14:textId="77777777">
        <w:trPr>
          <w:trHeight w:val="270"/>
        </w:trPr>
        <w:tc>
          <w:tcPr>
            <w:tcW w:w="312" w:type="pct"/>
            <w:noWrap/>
            <w:vAlign w:val="center"/>
          </w:tcPr>
          <w:p w14:paraId="0CDFD03C" w14:textId="77777777" w:rsidR="006D0BC0" w:rsidRDefault="003A2E9B">
            <w:pPr>
              <w:pStyle w:val="aff"/>
              <w:rPr>
                <w:sz w:val="21"/>
                <w:szCs w:val="22"/>
              </w:rPr>
            </w:pPr>
            <w:r>
              <w:rPr>
                <w:sz w:val="21"/>
                <w:szCs w:val="22"/>
              </w:rPr>
              <w:t>10</w:t>
            </w:r>
          </w:p>
        </w:tc>
        <w:tc>
          <w:tcPr>
            <w:tcW w:w="1387" w:type="pct"/>
            <w:noWrap/>
            <w:vAlign w:val="center"/>
          </w:tcPr>
          <w:p w14:paraId="014436B6" w14:textId="77777777" w:rsidR="006D0BC0" w:rsidRDefault="003A2E9B">
            <w:pPr>
              <w:spacing w:line="240" w:lineRule="auto"/>
              <w:ind w:firstLineChars="0" w:firstLine="408"/>
              <w:jc w:val="center"/>
              <w:rPr>
                <w:sz w:val="20"/>
                <w:szCs w:val="20"/>
              </w:rPr>
            </w:pPr>
            <w:proofErr w:type="gramStart"/>
            <w:r>
              <w:rPr>
                <w:sz w:val="20"/>
                <w:szCs w:val="20"/>
              </w:rPr>
              <w:t>漕</w:t>
            </w:r>
            <w:proofErr w:type="gramEnd"/>
            <w:r>
              <w:rPr>
                <w:sz w:val="20"/>
                <w:szCs w:val="20"/>
              </w:rPr>
              <w:t>湖街道</w:t>
            </w:r>
          </w:p>
        </w:tc>
        <w:tc>
          <w:tcPr>
            <w:tcW w:w="550" w:type="pct"/>
            <w:vAlign w:val="center"/>
          </w:tcPr>
          <w:p w14:paraId="30F39E56"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0D0E2842" w14:textId="77777777" w:rsidR="006D0BC0" w:rsidRDefault="003A2E9B">
            <w:pPr>
              <w:pStyle w:val="aff"/>
              <w:rPr>
                <w:color w:val="000000" w:themeColor="text1"/>
                <w:sz w:val="21"/>
                <w:szCs w:val="22"/>
              </w:rPr>
            </w:pPr>
            <w:r>
              <w:rPr>
                <w:color w:val="000000" w:themeColor="text1"/>
                <w:sz w:val="21"/>
                <w:szCs w:val="22"/>
              </w:rPr>
              <w:t>0</w:t>
            </w:r>
          </w:p>
        </w:tc>
        <w:tc>
          <w:tcPr>
            <w:tcW w:w="781" w:type="pct"/>
            <w:vAlign w:val="center"/>
          </w:tcPr>
          <w:p w14:paraId="732B10E0"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56335FF7" w14:textId="77777777" w:rsidR="006D0BC0" w:rsidRDefault="003A2E9B">
            <w:pPr>
              <w:pStyle w:val="aff"/>
              <w:rPr>
                <w:color w:val="000000" w:themeColor="text1"/>
                <w:sz w:val="21"/>
                <w:szCs w:val="22"/>
              </w:rPr>
            </w:pPr>
            <w:r>
              <w:rPr>
                <w:color w:val="000000" w:themeColor="text1"/>
                <w:sz w:val="21"/>
                <w:szCs w:val="22"/>
              </w:rPr>
              <w:t>0</w:t>
            </w:r>
          </w:p>
        </w:tc>
        <w:tc>
          <w:tcPr>
            <w:tcW w:w="616" w:type="pct"/>
            <w:noWrap/>
            <w:vAlign w:val="center"/>
          </w:tcPr>
          <w:p w14:paraId="0BF56F42" w14:textId="77777777" w:rsidR="006D0BC0" w:rsidRDefault="003A2E9B">
            <w:pPr>
              <w:pStyle w:val="aff"/>
              <w:rPr>
                <w:color w:val="000000" w:themeColor="text1"/>
                <w:sz w:val="21"/>
                <w:szCs w:val="22"/>
              </w:rPr>
            </w:pPr>
            <w:r>
              <w:rPr>
                <w:color w:val="000000" w:themeColor="text1"/>
                <w:sz w:val="21"/>
                <w:szCs w:val="22"/>
              </w:rPr>
              <w:t>0</w:t>
            </w:r>
          </w:p>
        </w:tc>
      </w:tr>
      <w:tr w:rsidR="006D0BC0" w14:paraId="4053B925" w14:textId="77777777">
        <w:trPr>
          <w:trHeight w:val="270"/>
        </w:trPr>
        <w:tc>
          <w:tcPr>
            <w:tcW w:w="312" w:type="pct"/>
            <w:noWrap/>
            <w:vAlign w:val="center"/>
          </w:tcPr>
          <w:p w14:paraId="36A03C14" w14:textId="77777777" w:rsidR="006D0BC0" w:rsidRDefault="003A2E9B">
            <w:pPr>
              <w:pStyle w:val="aff"/>
              <w:rPr>
                <w:sz w:val="21"/>
                <w:szCs w:val="22"/>
              </w:rPr>
            </w:pPr>
            <w:r>
              <w:rPr>
                <w:sz w:val="21"/>
                <w:szCs w:val="22"/>
              </w:rPr>
              <w:t>11</w:t>
            </w:r>
          </w:p>
        </w:tc>
        <w:tc>
          <w:tcPr>
            <w:tcW w:w="1387" w:type="pct"/>
            <w:noWrap/>
            <w:vAlign w:val="center"/>
          </w:tcPr>
          <w:p w14:paraId="3C2D9632" w14:textId="77777777" w:rsidR="006D0BC0" w:rsidRDefault="003A2E9B">
            <w:pPr>
              <w:spacing w:line="240" w:lineRule="auto"/>
              <w:ind w:firstLineChars="0" w:firstLine="408"/>
              <w:jc w:val="center"/>
              <w:rPr>
                <w:sz w:val="20"/>
                <w:szCs w:val="20"/>
              </w:rPr>
            </w:pPr>
            <w:r>
              <w:rPr>
                <w:sz w:val="20"/>
                <w:szCs w:val="20"/>
              </w:rPr>
              <w:t>北河</w:t>
            </w:r>
            <w:proofErr w:type="gramStart"/>
            <w:r>
              <w:rPr>
                <w:sz w:val="20"/>
                <w:szCs w:val="20"/>
              </w:rPr>
              <w:t>泾</w:t>
            </w:r>
            <w:proofErr w:type="gramEnd"/>
            <w:r>
              <w:rPr>
                <w:sz w:val="20"/>
                <w:szCs w:val="20"/>
              </w:rPr>
              <w:t>街道</w:t>
            </w:r>
          </w:p>
        </w:tc>
        <w:tc>
          <w:tcPr>
            <w:tcW w:w="550" w:type="pct"/>
            <w:vAlign w:val="center"/>
          </w:tcPr>
          <w:p w14:paraId="3BE7C838"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45F8CDD5" w14:textId="77777777" w:rsidR="006D0BC0" w:rsidRDefault="003A2E9B">
            <w:pPr>
              <w:pStyle w:val="aff"/>
              <w:rPr>
                <w:color w:val="000000" w:themeColor="text1"/>
                <w:sz w:val="21"/>
                <w:szCs w:val="22"/>
              </w:rPr>
            </w:pPr>
            <w:r>
              <w:rPr>
                <w:color w:val="000000" w:themeColor="text1"/>
                <w:sz w:val="21"/>
                <w:szCs w:val="22"/>
              </w:rPr>
              <w:t>0</w:t>
            </w:r>
          </w:p>
        </w:tc>
        <w:tc>
          <w:tcPr>
            <w:tcW w:w="781" w:type="pct"/>
            <w:vAlign w:val="center"/>
          </w:tcPr>
          <w:p w14:paraId="74FD34C6"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30DE8C50" w14:textId="77777777" w:rsidR="006D0BC0" w:rsidRDefault="003A2E9B">
            <w:pPr>
              <w:pStyle w:val="aff"/>
              <w:rPr>
                <w:color w:val="000000" w:themeColor="text1"/>
                <w:sz w:val="21"/>
                <w:szCs w:val="22"/>
              </w:rPr>
            </w:pPr>
            <w:r>
              <w:rPr>
                <w:color w:val="000000" w:themeColor="text1"/>
                <w:sz w:val="21"/>
                <w:szCs w:val="22"/>
              </w:rPr>
              <w:t>0</w:t>
            </w:r>
          </w:p>
        </w:tc>
        <w:tc>
          <w:tcPr>
            <w:tcW w:w="616" w:type="pct"/>
            <w:noWrap/>
            <w:vAlign w:val="center"/>
          </w:tcPr>
          <w:p w14:paraId="64B9A09E" w14:textId="77777777" w:rsidR="006D0BC0" w:rsidRDefault="003A2E9B">
            <w:pPr>
              <w:pStyle w:val="aff"/>
              <w:rPr>
                <w:color w:val="000000" w:themeColor="text1"/>
                <w:sz w:val="21"/>
                <w:szCs w:val="22"/>
              </w:rPr>
            </w:pPr>
            <w:r>
              <w:rPr>
                <w:color w:val="000000" w:themeColor="text1"/>
                <w:sz w:val="21"/>
                <w:szCs w:val="22"/>
              </w:rPr>
              <w:t>0</w:t>
            </w:r>
          </w:p>
        </w:tc>
      </w:tr>
      <w:tr w:rsidR="006D0BC0" w14:paraId="3DB1F378" w14:textId="77777777">
        <w:trPr>
          <w:trHeight w:val="90"/>
        </w:trPr>
        <w:tc>
          <w:tcPr>
            <w:tcW w:w="312" w:type="pct"/>
            <w:noWrap/>
            <w:vAlign w:val="center"/>
          </w:tcPr>
          <w:p w14:paraId="66F2A1EC" w14:textId="77777777" w:rsidR="006D0BC0" w:rsidRDefault="003A2E9B">
            <w:pPr>
              <w:pStyle w:val="aff"/>
              <w:rPr>
                <w:sz w:val="21"/>
                <w:szCs w:val="22"/>
              </w:rPr>
            </w:pPr>
            <w:r>
              <w:rPr>
                <w:sz w:val="21"/>
                <w:szCs w:val="22"/>
              </w:rPr>
              <w:t>12</w:t>
            </w:r>
          </w:p>
        </w:tc>
        <w:tc>
          <w:tcPr>
            <w:tcW w:w="1387" w:type="pct"/>
            <w:noWrap/>
            <w:vAlign w:val="center"/>
          </w:tcPr>
          <w:p w14:paraId="053AC0A4" w14:textId="77777777" w:rsidR="006D0BC0" w:rsidRDefault="003A2E9B">
            <w:pPr>
              <w:spacing w:line="240" w:lineRule="auto"/>
              <w:ind w:firstLineChars="0" w:firstLine="408"/>
              <w:jc w:val="center"/>
              <w:rPr>
                <w:sz w:val="20"/>
                <w:szCs w:val="20"/>
              </w:rPr>
            </w:pPr>
            <w:proofErr w:type="gramStart"/>
            <w:r>
              <w:rPr>
                <w:sz w:val="20"/>
                <w:szCs w:val="20"/>
              </w:rPr>
              <w:t>澄阳街道</w:t>
            </w:r>
            <w:proofErr w:type="gramEnd"/>
          </w:p>
        </w:tc>
        <w:tc>
          <w:tcPr>
            <w:tcW w:w="550" w:type="pct"/>
            <w:vAlign w:val="center"/>
          </w:tcPr>
          <w:p w14:paraId="39FD0841" w14:textId="77777777" w:rsidR="006D0BC0" w:rsidRDefault="003A2E9B">
            <w:pPr>
              <w:pStyle w:val="aff"/>
              <w:rPr>
                <w:color w:val="000000" w:themeColor="text1"/>
                <w:sz w:val="21"/>
                <w:szCs w:val="22"/>
              </w:rPr>
            </w:pPr>
            <w:r>
              <w:rPr>
                <w:color w:val="000000" w:themeColor="text1"/>
                <w:sz w:val="21"/>
                <w:szCs w:val="22"/>
              </w:rPr>
              <w:t>0</w:t>
            </w:r>
          </w:p>
        </w:tc>
        <w:tc>
          <w:tcPr>
            <w:tcW w:w="756" w:type="pct"/>
            <w:vAlign w:val="center"/>
          </w:tcPr>
          <w:p w14:paraId="3B3273B0" w14:textId="77777777" w:rsidR="006D0BC0" w:rsidRDefault="003A2E9B">
            <w:pPr>
              <w:pStyle w:val="aff"/>
              <w:rPr>
                <w:color w:val="000000" w:themeColor="text1"/>
                <w:sz w:val="21"/>
                <w:szCs w:val="22"/>
              </w:rPr>
            </w:pPr>
            <w:r>
              <w:rPr>
                <w:color w:val="000000" w:themeColor="text1"/>
                <w:sz w:val="21"/>
                <w:szCs w:val="22"/>
              </w:rPr>
              <w:t>0</w:t>
            </w:r>
          </w:p>
        </w:tc>
        <w:tc>
          <w:tcPr>
            <w:tcW w:w="781" w:type="pct"/>
            <w:vAlign w:val="center"/>
          </w:tcPr>
          <w:p w14:paraId="198D0B1F" w14:textId="77777777" w:rsidR="006D0BC0" w:rsidRDefault="003A2E9B">
            <w:pPr>
              <w:pStyle w:val="aff"/>
              <w:rPr>
                <w:color w:val="000000" w:themeColor="text1"/>
                <w:sz w:val="21"/>
                <w:szCs w:val="22"/>
              </w:rPr>
            </w:pPr>
            <w:r>
              <w:rPr>
                <w:color w:val="000000" w:themeColor="text1"/>
                <w:sz w:val="21"/>
                <w:szCs w:val="22"/>
              </w:rPr>
              <w:t>0</w:t>
            </w:r>
          </w:p>
        </w:tc>
        <w:tc>
          <w:tcPr>
            <w:tcW w:w="598" w:type="pct"/>
            <w:noWrap/>
            <w:vAlign w:val="center"/>
          </w:tcPr>
          <w:p w14:paraId="52F0521E" w14:textId="77777777" w:rsidR="006D0BC0" w:rsidRDefault="003A2E9B">
            <w:pPr>
              <w:pStyle w:val="aff"/>
              <w:rPr>
                <w:color w:val="000000" w:themeColor="text1"/>
                <w:sz w:val="21"/>
                <w:szCs w:val="22"/>
              </w:rPr>
            </w:pPr>
            <w:r>
              <w:rPr>
                <w:color w:val="000000" w:themeColor="text1"/>
                <w:sz w:val="21"/>
                <w:szCs w:val="22"/>
              </w:rPr>
              <w:t>0</w:t>
            </w:r>
          </w:p>
        </w:tc>
        <w:tc>
          <w:tcPr>
            <w:tcW w:w="616" w:type="pct"/>
            <w:noWrap/>
            <w:vAlign w:val="center"/>
          </w:tcPr>
          <w:p w14:paraId="688B2907" w14:textId="77777777" w:rsidR="006D0BC0" w:rsidRDefault="003A2E9B">
            <w:pPr>
              <w:pStyle w:val="aff"/>
              <w:rPr>
                <w:color w:val="000000" w:themeColor="text1"/>
                <w:sz w:val="21"/>
                <w:szCs w:val="22"/>
              </w:rPr>
            </w:pPr>
            <w:r>
              <w:rPr>
                <w:color w:val="000000" w:themeColor="text1"/>
                <w:sz w:val="21"/>
                <w:szCs w:val="22"/>
              </w:rPr>
              <w:t>0</w:t>
            </w:r>
          </w:p>
        </w:tc>
      </w:tr>
      <w:tr w:rsidR="006D0BC0" w14:paraId="080B7C4F" w14:textId="77777777">
        <w:trPr>
          <w:trHeight w:val="270"/>
        </w:trPr>
        <w:tc>
          <w:tcPr>
            <w:tcW w:w="1699" w:type="pct"/>
            <w:gridSpan w:val="2"/>
            <w:noWrap/>
            <w:vAlign w:val="center"/>
          </w:tcPr>
          <w:p w14:paraId="6ED61B15" w14:textId="77777777" w:rsidR="006D0BC0" w:rsidRDefault="003A2E9B">
            <w:pPr>
              <w:pStyle w:val="aff"/>
              <w:rPr>
                <w:sz w:val="21"/>
                <w:szCs w:val="22"/>
              </w:rPr>
            </w:pPr>
            <w:r>
              <w:rPr>
                <w:sz w:val="21"/>
                <w:szCs w:val="22"/>
              </w:rPr>
              <w:t>合计</w:t>
            </w:r>
          </w:p>
        </w:tc>
        <w:tc>
          <w:tcPr>
            <w:tcW w:w="550" w:type="pct"/>
            <w:vAlign w:val="center"/>
          </w:tcPr>
          <w:p w14:paraId="26D9E253" w14:textId="77777777" w:rsidR="006D0BC0" w:rsidRDefault="003A2E9B">
            <w:pPr>
              <w:pStyle w:val="aff"/>
              <w:rPr>
                <w:color w:val="000000" w:themeColor="text1"/>
                <w:sz w:val="21"/>
                <w:szCs w:val="22"/>
              </w:rPr>
            </w:pPr>
            <w:r>
              <w:rPr>
                <w:color w:val="000000" w:themeColor="text1"/>
                <w:sz w:val="21"/>
                <w:szCs w:val="22"/>
              </w:rPr>
              <w:t>5</w:t>
            </w:r>
          </w:p>
        </w:tc>
        <w:tc>
          <w:tcPr>
            <w:tcW w:w="756" w:type="pct"/>
            <w:vAlign w:val="center"/>
          </w:tcPr>
          <w:p w14:paraId="0FCC60FF" w14:textId="77777777" w:rsidR="006D0BC0" w:rsidRDefault="003A2E9B">
            <w:pPr>
              <w:pStyle w:val="aff"/>
              <w:rPr>
                <w:color w:val="000000" w:themeColor="text1"/>
                <w:sz w:val="21"/>
                <w:szCs w:val="22"/>
              </w:rPr>
            </w:pPr>
            <w:r>
              <w:rPr>
                <w:color w:val="000000" w:themeColor="text1"/>
                <w:sz w:val="21"/>
                <w:szCs w:val="22"/>
              </w:rPr>
              <w:t>376</w:t>
            </w:r>
          </w:p>
        </w:tc>
        <w:tc>
          <w:tcPr>
            <w:tcW w:w="781" w:type="pct"/>
            <w:vAlign w:val="center"/>
          </w:tcPr>
          <w:p w14:paraId="2EB1DE1F" w14:textId="77777777" w:rsidR="006D0BC0" w:rsidRDefault="003A2E9B">
            <w:pPr>
              <w:pStyle w:val="aff"/>
              <w:rPr>
                <w:color w:val="000000" w:themeColor="text1"/>
                <w:sz w:val="21"/>
                <w:szCs w:val="22"/>
              </w:rPr>
            </w:pPr>
            <w:r>
              <w:rPr>
                <w:color w:val="000000" w:themeColor="text1"/>
                <w:sz w:val="21"/>
                <w:szCs w:val="22"/>
              </w:rPr>
              <w:t>34</w:t>
            </w:r>
          </w:p>
        </w:tc>
        <w:tc>
          <w:tcPr>
            <w:tcW w:w="598" w:type="pct"/>
            <w:vAlign w:val="center"/>
          </w:tcPr>
          <w:p w14:paraId="78A309AD" w14:textId="77777777" w:rsidR="006D0BC0" w:rsidRDefault="003A2E9B">
            <w:pPr>
              <w:pStyle w:val="aff"/>
              <w:rPr>
                <w:color w:val="000000" w:themeColor="text1"/>
                <w:sz w:val="21"/>
                <w:szCs w:val="22"/>
              </w:rPr>
            </w:pPr>
            <w:r>
              <w:rPr>
                <w:color w:val="000000" w:themeColor="text1"/>
                <w:sz w:val="21"/>
                <w:szCs w:val="22"/>
              </w:rPr>
              <w:t>415</w:t>
            </w:r>
          </w:p>
        </w:tc>
        <w:tc>
          <w:tcPr>
            <w:tcW w:w="616" w:type="pct"/>
            <w:vAlign w:val="center"/>
          </w:tcPr>
          <w:p w14:paraId="21B71774" w14:textId="77777777" w:rsidR="006D0BC0" w:rsidRDefault="003A2E9B">
            <w:pPr>
              <w:pStyle w:val="aff"/>
              <w:rPr>
                <w:color w:val="000000" w:themeColor="text1"/>
                <w:sz w:val="21"/>
                <w:szCs w:val="22"/>
              </w:rPr>
            </w:pPr>
            <w:r>
              <w:rPr>
                <w:color w:val="000000" w:themeColor="text1"/>
                <w:sz w:val="21"/>
                <w:szCs w:val="22"/>
              </w:rPr>
              <w:t>14401</w:t>
            </w:r>
          </w:p>
        </w:tc>
      </w:tr>
    </w:tbl>
    <w:p w14:paraId="3BAC9AE5" w14:textId="77777777" w:rsidR="006D0BC0" w:rsidRDefault="006D0BC0">
      <w:pPr>
        <w:adjustRightInd w:val="0"/>
        <w:snapToGrid w:val="0"/>
        <w:ind w:rightChars="100" w:right="240" w:firstLineChars="0" w:firstLine="0"/>
        <w:rPr>
          <w:snapToGrid w:val="0"/>
          <w:kern w:val="144"/>
          <w:szCs w:val="24"/>
        </w:rPr>
      </w:pPr>
    </w:p>
    <w:p w14:paraId="67BF25DF"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维护整改实施内容</w:t>
      </w:r>
    </w:p>
    <w:p w14:paraId="2B1CBE5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部分村庄虽然已实施了农村污水治理工程，但是仍需从以下方面进行维护整改：</w:t>
      </w:r>
    </w:p>
    <w:p w14:paraId="08BE0F4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）完善收集管网的建设，注重井台污水、洗涤水、农家乐厨房排水的收集，做到</w:t>
      </w:r>
      <w:r>
        <w:rPr>
          <w:snapToGrid w:val="0"/>
          <w:kern w:val="144"/>
          <w:szCs w:val="24"/>
        </w:rPr>
        <w:t>“</w:t>
      </w:r>
      <w:r>
        <w:rPr>
          <w:snapToGrid w:val="0"/>
          <w:kern w:val="144"/>
          <w:szCs w:val="24"/>
        </w:rPr>
        <w:t>应收全收</w:t>
      </w:r>
      <w:r>
        <w:rPr>
          <w:snapToGrid w:val="0"/>
          <w:kern w:val="144"/>
          <w:szCs w:val="24"/>
        </w:rPr>
        <w:t>”</w:t>
      </w:r>
      <w:r>
        <w:rPr>
          <w:snapToGrid w:val="0"/>
          <w:kern w:val="144"/>
          <w:szCs w:val="24"/>
        </w:rPr>
        <w:t>。</w:t>
      </w:r>
    </w:p>
    <w:p w14:paraId="7E5C04A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lang w:bidi="ar"/>
        </w:rPr>
        <w:t>（</w:t>
      </w:r>
      <w:r>
        <w:rPr>
          <w:snapToGrid w:val="0"/>
          <w:kern w:val="144"/>
          <w:szCs w:val="24"/>
        </w:rPr>
        <w:t>2</w:t>
      </w:r>
      <w:r>
        <w:rPr>
          <w:snapToGrid w:val="0"/>
          <w:kern w:val="144"/>
          <w:szCs w:val="24"/>
        </w:rPr>
        <w:t>）延伸村内收集管网，覆盖至</w:t>
      </w:r>
      <w:r>
        <w:rPr>
          <w:snapToGrid w:val="0"/>
          <w:kern w:val="144"/>
          <w:szCs w:val="24"/>
        </w:rPr>
        <w:t>90%</w:t>
      </w:r>
      <w:r>
        <w:rPr>
          <w:snapToGrid w:val="0"/>
          <w:kern w:val="144"/>
          <w:szCs w:val="24"/>
        </w:rPr>
        <w:t>以上的农户，复核原有独立处理设施处理规模。</w:t>
      </w:r>
    </w:p>
    <w:p w14:paraId="2B2C7FC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）排查处</w:t>
      </w:r>
      <w:proofErr w:type="gramStart"/>
      <w:r>
        <w:rPr>
          <w:snapToGrid w:val="0"/>
          <w:kern w:val="144"/>
          <w:szCs w:val="24"/>
        </w:rPr>
        <w:t>理设施</w:t>
      </w:r>
      <w:proofErr w:type="gramEnd"/>
      <w:r>
        <w:rPr>
          <w:snapToGrid w:val="0"/>
          <w:kern w:val="144"/>
          <w:szCs w:val="24"/>
        </w:rPr>
        <w:t>不正常运行的原因，根据具体情况更新、维修处理设施设备。</w:t>
      </w:r>
    </w:p>
    <w:p w14:paraId="652E8C7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4</w:t>
      </w:r>
      <w:r>
        <w:rPr>
          <w:snapToGrid w:val="0"/>
          <w:kern w:val="144"/>
          <w:szCs w:val="24"/>
        </w:rPr>
        <w:t>）遵循</w:t>
      </w:r>
      <w:r>
        <w:rPr>
          <w:snapToGrid w:val="0"/>
          <w:kern w:val="144"/>
          <w:szCs w:val="24"/>
        </w:rPr>
        <w:t>“</w:t>
      </w:r>
      <w:r>
        <w:rPr>
          <w:snapToGrid w:val="0"/>
          <w:kern w:val="144"/>
          <w:szCs w:val="24"/>
        </w:rPr>
        <w:t>防渗漏、增碳源、稳污泥</w:t>
      </w:r>
      <w:r>
        <w:rPr>
          <w:snapToGrid w:val="0"/>
          <w:kern w:val="144"/>
          <w:szCs w:val="24"/>
        </w:rPr>
        <w:t>”</w:t>
      </w:r>
      <w:r>
        <w:rPr>
          <w:snapToGrid w:val="0"/>
          <w:kern w:val="144"/>
          <w:szCs w:val="24"/>
        </w:rPr>
        <w:t>原则。</w:t>
      </w:r>
      <w:r>
        <w:rPr>
          <w:rFonts w:ascii="宋体" w:hAnsi="宋体" w:cs="宋体" w:hint="eastAsia"/>
          <w:snapToGrid w:val="0"/>
          <w:kern w:val="144"/>
          <w:szCs w:val="24"/>
        </w:rPr>
        <w:t>①</w:t>
      </w:r>
      <w:r w:rsidR="00826EE1">
        <w:rPr>
          <w:rFonts w:ascii="宋体" w:hAnsi="宋体" w:cs="宋体" w:hint="eastAsia"/>
          <w:snapToGrid w:val="0"/>
          <w:kern w:val="144"/>
          <w:szCs w:val="24"/>
        </w:rPr>
        <w:t xml:space="preserve"> </w:t>
      </w:r>
      <w:r>
        <w:rPr>
          <w:snapToGrid w:val="0"/>
          <w:kern w:val="144"/>
          <w:szCs w:val="24"/>
        </w:rPr>
        <w:t>全面检查污水收集管网及居民化粪池的渗漏情况，进行修复和完善，形成管网排查和检测评估报告，成果纳入管网</w:t>
      </w:r>
      <w:r>
        <w:rPr>
          <w:snapToGrid w:val="0"/>
          <w:kern w:val="144"/>
          <w:szCs w:val="24"/>
        </w:rPr>
        <w:t>GIS</w:t>
      </w:r>
      <w:r>
        <w:rPr>
          <w:snapToGrid w:val="0"/>
          <w:kern w:val="144"/>
          <w:szCs w:val="24"/>
        </w:rPr>
        <w:t>信息系统管理，实现管网管理的信息化、账册化，建立健全</w:t>
      </w:r>
      <w:r>
        <w:rPr>
          <w:snapToGrid w:val="0"/>
          <w:kern w:val="144"/>
          <w:szCs w:val="24"/>
        </w:rPr>
        <w:t>5-10</w:t>
      </w:r>
      <w:r>
        <w:rPr>
          <w:snapToGrid w:val="0"/>
          <w:kern w:val="144"/>
          <w:szCs w:val="24"/>
        </w:rPr>
        <w:t>年为一个排查周期的定期排查和检测制度。根据排查成果，有计划分片组织实施</w:t>
      </w:r>
      <w:proofErr w:type="gramStart"/>
      <w:r>
        <w:rPr>
          <w:snapToGrid w:val="0"/>
          <w:kern w:val="144"/>
          <w:szCs w:val="24"/>
        </w:rPr>
        <w:t>雨污混接</w:t>
      </w:r>
      <w:proofErr w:type="gramEnd"/>
      <w:r>
        <w:rPr>
          <w:snapToGrid w:val="0"/>
          <w:kern w:val="144"/>
          <w:szCs w:val="24"/>
        </w:rPr>
        <w:t>改造、管网更新、破损管网修复，确保输送系统完整完好，大幅度减少外水进入量和污水外渗。通过全面排查和解决管网堵塞、错接、破损、渗漏等问题，提高污水浓度，改善生化处理设施的进水水质浓度偏低及水量不足问题；</w:t>
      </w:r>
      <w:r>
        <w:rPr>
          <w:rFonts w:ascii="宋体" w:hAnsi="宋体" w:cs="宋体" w:hint="eastAsia"/>
          <w:snapToGrid w:val="0"/>
          <w:kern w:val="144"/>
          <w:szCs w:val="24"/>
        </w:rPr>
        <w:t>②</w:t>
      </w:r>
      <w:r w:rsidR="00826EE1">
        <w:rPr>
          <w:rFonts w:ascii="宋体" w:hAnsi="宋体" w:cs="宋体" w:hint="eastAsia"/>
          <w:snapToGrid w:val="0"/>
          <w:kern w:val="144"/>
          <w:szCs w:val="24"/>
        </w:rPr>
        <w:t xml:space="preserve"> </w:t>
      </w:r>
      <w:r>
        <w:rPr>
          <w:snapToGrid w:val="0"/>
          <w:kern w:val="144"/>
          <w:szCs w:val="24"/>
        </w:rPr>
        <w:t>进水</w:t>
      </w:r>
      <w:proofErr w:type="spellStart"/>
      <w:r>
        <w:rPr>
          <w:snapToGrid w:val="0"/>
          <w:kern w:val="144"/>
          <w:szCs w:val="24"/>
          <w:lang w:bidi="ar"/>
        </w:rPr>
        <w:t>COD</w:t>
      </w:r>
      <w:r>
        <w:rPr>
          <w:snapToGrid w:val="0"/>
          <w:kern w:val="144"/>
          <w:szCs w:val="24"/>
          <w:vertAlign w:val="subscript"/>
          <w:lang w:bidi="ar"/>
        </w:rPr>
        <w:t>Cr</w:t>
      </w:r>
      <w:proofErr w:type="spellEnd"/>
      <w:r>
        <w:rPr>
          <w:snapToGrid w:val="0"/>
          <w:kern w:val="144"/>
          <w:szCs w:val="24"/>
        </w:rPr>
        <w:t>浓度偏低，</w:t>
      </w:r>
      <w:r>
        <w:rPr>
          <w:snapToGrid w:val="0"/>
          <w:kern w:val="144"/>
          <w:szCs w:val="24"/>
        </w:rPr>
        <w:t>C/N</w:t>
      </w:r>
      <w:r>
        <w:rPr>
          <w:snapToGrid w:val="0"/>
          <w:kern w:val="144"/>
          <w:szCs w:val="24"/>
        </w:rPr>
        <w:t>比例失调，是生化处理设施运行不良、脱氮除</w:t>
      </w:r>
      <w:proofErr w:type="gramStart"/>
      <w:r>
        <w:rPr>
          <w:snapToGrid w:val="0"/>
          <w:kern w:val="144"/>
          <w:szCs w:val="24"/>
        </w:rPr>
        <w:t>磷效果</w:t>
      </w:r>
      <w:proofErr w:type="gramEnd"/>
      <w:r>
        <w:rPr>
          <w:snapToGrid w:val="0"/>
          <w:kern w:val="144"/>
          <w:szCs w:val="24"/>
        </w:rPr>
        <w:t>不佳的主要原因之一。防渗漏措施可有效增加外源</w:t>
      </w:r>
      <w:proofErr w:type="gramStart"/>
      <w:r>
        <w:rPr>
          <w:snapToGrid w:val="0"/>
          <w:kern w:val="144"/>
          <w:szCs w:val="24"/>
        </w:rPr>
        <w:t>性碳源</w:t>
      </w:r>
      <w:proofErr w:type="gramEnd"/>
      <w:r>
        <w:rPr>
          <w:snapToGrid w:val="0"/>
          <w:kern w:val="144"/>
          <w:szCs w:val="24"/>
        </w:rPr>
        <w:t>，新建和完善化粪池也可有效提高进水</w:t>
      </w:r>
      <w:proofErr w:type="spellStart"/>
      <w:r>
        <w:rPr>
          <w:snapToGrid w:val="0"/>
          <w:kern w:val="144"/>
          <w:szCs w:val="24"/>
          <w:lang w:bidi="ar"/>
        </w:rPr>
        <w:t>COD</w:t>
      </w:r>
      <w:r>
        <w:rPr>
          <w:snapToGrid w:val="0"/>
          <w:kern w:val="144"/>
          <w:szCs w:val="24"/>
          <w:vertAlign w:val="subscript"/>
          <w:lang w:bidi="ar"/>
        </w:rPr>
        <w:t>Cr</w:t>
      </w:r>
      <w:proofErr w:type="spellEnd"/>
      <w:r>
        <w:rPr>
          <w:snapToGrid w:val="0"/>
          <w:kern w:val="144"/>
          <w:szCs w:val="24"/>
        </w:rPr>
        <w:t>浓度。宜改造现有调节池或厌氧池，使其兼具污泥消化池的功能，可利用污泥内部碳源，在利于反硝化脱氮的同时实现污泥的稳定化。</w:t>
      </w:r>
      <w:r>
        <w:rPr>
          <w:rFonts w:ascii="宋体" w:hAnsi="宋体" w:cs="宋体" w:hint="eastAsia"/>
          <w:snapToGrid w:val="0"/>
          <w:kern w:val="144"/>
          <w:szCs w:val="24"/>
        </w:rPr>
        <w:t>③</w:t>
      </w:r>
      <w:r w:rsidR="00826EE1">
        <w:rPr>
          <w:rFonts w:ascii="宋体" w:hAnsi="宋体" w:cs="宋体" w:hint="eastAsia"/>
          <w:snapToGrid w:val="0"/>
          <w:kern w:val="144"/>
          <w:szCs w:val="24"/>
        </w:rPr>
        <w:t xml:space="preserve"> </w:t>
      </w:r>
      <w:r>
        <w:rPr>
          <w:snapToGrid w:val="0"/>
          <w:kern w:val="144"/>
          <w:szCs w:val="24"/>
        </w:rPr>
        <w:t>在活性污泥反应池内投加填料，使污泥附着于填料上形成生物膜，或加强污泥回流，增大污泥浓度，可增强工艺的适应性，提高运行效果。</w:t>
      </w:r>
    </w:p>
    <w:p w14:paraId="45CED020" w14:textId="77777777" w:rsidR="006D0BC0" w:rsidRDefault="006D0BC0">
      <w:pPr>
        <w:adjustRightInd w:val="0"/>
        <w:snapToGrid w:val="0"/>
        <w:ind w:leftChars="100" w:left="240" w:rightChars="100" w:right="240" w:firstLineChars="225" w:firstLine="540"/>
        <w:rPr>
          <w:snapToGrid w:val="0"/>
          <w:kern w:val="144"/>
          <w:szCs w:val="24"/>
        </w:rPr>
      </w:pPr>
    </w:p>
    <w:p w14:paraId="2A1325E1" w14:textId="77777777" w:rsidR="006D0BC0" w:rsidRDefault="006D0BC0">
      <w:pPr>
        <w:adjustRightInd w:val="0"/>
        <w:snapToGrid w:val="0"/>
        <w:ind w:leftChars="100" w:left="240" w:rightChars="100" w:right="240" w:firstLineChars="225" w:firstLine="540"/>
        <w:rPr>
          <w:snapToGrid w:val="0"/>
          <w:kern w:val="144"/>
          <w:szCs w:val="24"/>
        </w:rPr>
      </w:pPr>
    </w:p>
    <w:p w14:paraId="3BA102CD" w14:textId="77777777" w:rsidR="006D0BC0" w:rsidRDefault="006D0BC0">
      <w:pPr>
        <w:adjustRightInd w:val="0"/>
        <w:snapToGrid w:val="0"/>
        <w:ind w:leftChars="100" w:left="240" w:rightChars="100" w:right="240" w:firstLineChars="225" w:firstLine="540"/>
        <w:rPr>
          <w:snapToGrid w:val="0"/>
          <w:kern w:val="144"/>
          <w:szCs w:val="24"/>
        </w:rPr>
      </w:pPr>
    </w:p>
    <w:p w14:paraId="2AF5590D" w14:textId="77777777" w:rsidR="006D0BC0" w:rsidRDefault="006D0BC0">
      <w:pPr>
        <w:adjustRightInd w:val="0"/>
        <w:snapToGrid w:val="0"/>
        <w:ind w:leftChars="100" w:left="240" w:rightChars="100" w:right="240" w:firstLineChars="225" w:firstLine="540"/>
        <w:rPr>
          <w:snapToGrid w:val="0"/>
          <w:kern w:val="144"/>
          <w:szCs w:val="24"/>
        </w:rPr>
      </w:pPr>
    </w:p>
    <w:p w14:paraId="216614C0" w14:textId="77777777" w:rsidR="006D0BC0" w:rsidRDefault="006D0BC0">
      <w:pPr>
        <w:adjustRightInd w:val="0"/>
        <w:snapToGrid w:val="0"/>
        <w:ind w:leftChars="100" w:left="240" w:rightChars="100" w:right="240" w:firstLineChars="225" w:firstLine="540"/>
        <w:rPr>
          <w:snapToGrid w:val="0"/>
          <w:kern w:val="144"/>
          <w:szCs w:val="24"/>
        </w:rPr>
      </w:pPr>
    </w:p>
    <w:p w14:paraId="6436D919" w14:textId="77777777" w:rsidR="006D0BC0" w:rsidRDefault="006D0BC0">
      <w:pPr>
        <w:adjustRightInd w:val="0"/>
        <w:snapToGrid w:val="0"/>
        <w:ind w:leftChars="100" w:left="240" w:rightChars="100" w:right="240" w:firstLineChars="225" w:firstLine="540"/>
        <w:rPr>
          <w:snapToGrid w:val="0"/>
          <w:kern w:val="144"/>
          <w:szCs w:val="24"/>
        </w:rPr>
      </w:pPr>
    </w:p>
    <w:p w14:paraId="27337BA3" w14:textId="77777777" w:rsidR="006D0BC0" w:rsidRDefault="006D0BC0">
      <w:pPr>
        <w:adjustRightInd w:val="0"/>
        <w:snapToGrid w:val="0"/>
        <w:ind w:leftChars="100" w:left="240" w:rightChars="100" w:right="240" w:firstLineChars="225" w:firstLine="540"/>
        <w:rPr>
          <w:snapToGrid w:val="0"/>
          <w:kern w:val="144"/>
          <w:szCs w:val="24"/>
        </w:rPr>
      </w:pPr>
    </w:p>
    <w:p w14:paraId="7D1AD0BC" w14:textId="77777777" w:rsidR="006D0BC0" w:rsidRDefault="003A2E9B">
      <w:pPr>
        <w:pStyle w:val="01111"/>
        <w:numPr>
          <w:ilvl w:val="0"/>
          <w:numId w:val="5"/>
        </w:numPr>
        <w:outlineLvl w:val="0"/>
      </w:pPr>
      <w:bookmarkStart w:id="59" w:name="_Toc2983"/>
      <w:bookmarkStart w:id="60" w:name="_Toc10453"/>
      <w:r>
        <w:lastRenderedPageBreak/>
        <w:t>投资估算与效益分析</w:t>
      </w:r>
      <w:bookmarkEnd w:id="59"/>
      <w:bookmarkEnd w:id="60"/>
    </w:p>
    <w:p w14:paraId="08C6C92A" w14:textId="77777777" w:rsidR="006D0BC0" w:rsidRDefault="003A2E9B">
      <w:pPr>
        <w:pStyle w:val="01111"/>
        <w:numPr>
          <w:ilvl w:val="0"/>
          <w:numId w:val="0"/>
        </w:numPr>
        <w:outlineLvl w:val="0"/>
      </w:pPr>
      <w:bookmarkStart w:id="61" w:name="_Toc15826"/>
      <w:bookmarkStart w:id="62" w:name="_Toc11799"/>
      <w:r>
        <w:t>第一节</w:t>
      </w:r>
      <w:r>
        <w:t xml:space="preserve"> </w:t>
      </w:r>
      <w:r>
        <w:t>投资估算</w:t>
      </w:r>
      <w:bookmarkEnd w:id="61"/>
      <w:bookmarkEnd w:id="62"/>
    </w:p>
    <w:p w14:paraId="4D201651"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投资估算</w:t>
      </w:r>
    </w:p>
    <w:p w14:paraId="6304F4E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、编制依据</w:t>
      </w:r>
    </w:p>
    <w:p w14:paraId="5033DC5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(1) </w:t>
      </w:r>
      <w:r>
        <w:rPr>
          <w:snapToGrid w:val="0"/>
          <w:kern w:val="144"/>
          <w:szCs w:val="24"/>
        </w:rPr>
        <w:t>工程规划文字说明及相关图纸</w:t>
      </w:r>
    </w:p>
    <w:p w14:paraId="7099E08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(2) </w:t>
      </w:r>
      <w:r>
        <w:rPr>
          <w:snapToGrid w:val="0"/>
          <w:kern w:val="144"/>
          <w:szCs w:val="24"/>
        </w:rPr>
        <w:t>《市政工程投资估算编制办法》（建标</w:t>
      </w:r>
      <w:r>
        <w:rPr>
          <w:snapToGrid w:val="0"/>
          <w:kern w:val="144"/>
          <w:szCs w:val="24"/>
        </w:rPr>
        <w:t>[2007]164</w:t>
      </w:r>
      <w:r>
        <w:rPr>
          <w:snapToGrid w:val="0"/>
          <w:kern w:val="144"/>
          <w:szCs w:val="24"/>
        </w:rPr>
        <w:t>号）</w:t>
      </w:r>
    </w:p>
    <w:p w14:paraId="5A48A2B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(3) </w:t>
      </w:r>
      <w:r>
        <w:rPr>
          <w:snapToGrid w:val="0"/>
          <w:kern w:val="144"/>
          <w:szCs w:val="24"/>
        </w:rPr>
        <w:t>《给水排水设计手册第十册：技术经济（第三版）》（</w:t>
      </w:r>
      <w:r>
        <w:rPr>
          <w:snapToGrid w:val="0"/>
          <w:kern w:val="144"/>
          <w:szCs w:val="24"/>
        </w:rPr>
        <w:t>2012</w:t>
      </w:r>
      <w:r>
        <w:rPr>
          <w:snapToGrid w:val="0"/>
          <w:kern w:val="144"/>
          <w:szCs w:val="24"/>
        </w:rPr>
        <w:t>年）</w:t>
      </w:r>
    </w:p>
    <w:p w14:paraId="2F964AE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(4) </w:t>
      </w:r>
      <w:r>
        <w:rPr>
          <w:snapToGrid w:val="0"/>
          <w:kern w:val="144"/>
          <w:szCs w:val="24"/>
        </w:rPr>
        <w:t>《市政工程投资估算指标》（建标</w:t>
      </w:r>
      <w:r>
        <w:rPr>
          <w:snapToGrid w:val="0"/>
          <w:kern w:val="144"/>
          <w:szCs w:val="24"/>
        </w:rPr>
        <w:t>[2007]163</w:t>
      </w:r>
      <w:r>
        <w:rPr>
          <w:snapToGrid w:val="0"/>
          <w:kern w:val="144"/>
          <w:szCs w:val="24"/>
        </w:rPr>
        <w:t>号）</w:t>
      </w:r>
    </w:p>
    <w:p w14:paraId="33C52BC8"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(5) </w:t>
      </w:r>
      <w:r>
        <w:rPr>
          <w:snapToGrid w:val="0"/>
          <w:kern w:val="144"/>
          <w:szCs w:val="24"/>
        </w:rPr>
        <w:t>《江苏省建筑与装饰工程计价定额》</w:t>
      </w:r>
      <w:r>
        <w:rPr>
          <w:snapToGrid w:val="0"/>
          <w:kern w:val="144"/>
          <w:szCs w:val="24"/>
        </w:rPr>
        <w:t>(2014</w:t>
      </w:r>
      <w:r>
        <w:rPr>
          <w:snapToGrid w:val="0"/>
          <w:kern w:val="144"/>
          <w:szCs w:val="24"/>
        </w:rPr>
        <w:t>版</w:t>
      </w:r>
      <w:r>
        <w:rPr>
          <w:snapToGrid w:val="0"/>
          <w:kern w:val="144"/>
          <w:szCs w:val="24"/>
        </w:rPr>
        <w:t>)</w:t>
      </w:r>
    </w:p>
    <w:p w14:paraId="2E2D6EA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(6) </w:t>
      </w:r>
      <w:r>
        <w:rPr>
          <w:snapToGrid w:val="0"/>
          <w:kern w:val="144"/>
          <w:szCs w:val="24"/>
        </w:rPr>
        <w:t>《江苏省安装工程计价定额》</w:t>
      </w:r>
      <w:r>
        <w:rPr>
          <w:snapToGrid w:val="0"/>
          <w:kern w:val="144"/>
          <w:szCs w:val="24"/>
        </w:rPr>
        <w:t>(2014</w:t>
      </w:r>
      <w:r>
        <w:rPr>
          <w:snapToGrid w:val="0"/>
          <w:kern w:val="144"/>
          <w:szCs w:val="24"/>
        </w:rPr>
        <w:t>版</w:t>
      </w:r>
      <w:r>
        <w:rPr>
          <w:snapToGrid w:val="0"/>
          <w:kern w:val="144"/>
          <w:szCs w:val="24"/>
        </w:rPr>
        <w:t>)</w:t>
      </w:r>
    </w:p>
    <w:p w14:paraId="1FFAABBA"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(7) </w:t>
      </w:r>
      <w:r>
        <w:rPr>
          <w:snapToGrid w:val="0"/>
          <w:kern w:val="144"/>
          <w:szCs w:val="24"/>
        </w:rPr>
        <w:t>《江苏省市政工程计价定额》</w:t>
      </w:r>
      <w:r>
        <w:rPr>
          <w:snapToGrid w:val="0"/>
          <w:kern w:val="144"/>
          <w:szCs w:val="24"/>
        </w:rPr>
        <w:t>(2014</w:t>
      </w:r>
      <w:r>
        <w:rPr>
          <w:snapToGrid w:val="0"/>
          <w:kern w:val="144"/>
          <w:szCs w:val="24"/>
        </w:rPr>
        <w:t>版</w:t>
      </w:r>
      <w:r>
        <w:rPr>
          <w:snapToGrid w:val="0"/>
          <w:kern w:val="144"/>
          <w:szCs w:val="24"/>
        </w:rPr>
        <w:t>)</w:t>
      </w:r>
    </w:p>
    <w:p w14:paraId="6E9AB4B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(8) </w:t>
      </w:r>
      <w:r>
        <w:rPr>
          <w:snapToGrid w:val="0"/>
          <w:kern w:val="144"/>
          <w:szCs w:val="24"/>
        </w:rPr>
        <w:t>材料价格参考当地建设材料市场指导价</w:t>
      </w:r>
    </w:p>
    <w:p w14:paraId="4014C36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(9) </w:t>
      </w:r>
      <w:r>
        <w:rPr>
          <w:snapToGrid w:val="0"/>
          <w:kern w:val="144"/>
          <w:szCs w:val="24"/>
        </w:rPr>
        <w:t>类似工程的技术经济指标</w:t>
      </w:r>
    </w:p>
    <w:p w14:paraId="7798188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、项目投资</w:t>
      </w:r>
    </w:p>
    <w:p w14:paraId="20F11CE1" w14:textId="77777777" w:rsidR="006D0BC0" w:rsidRDefault="003A2E9B">
      <w:pPr>
        <w:spacing w:line="240" w:lineRule="auto"/>
        <w:ind w:firstLineChars="0" w:firstLine="0"/>
        <w:jc w:val="center"/>
        <w:rPr>
          <w:b/>
          <w:bCs/>
          <w:sz w:val="21"/>
        </w:rPr>
      </w:pPr>
      <w:r>
        <w:rPr>
          <w:b/>
          <w:bCs/>
          <w:sz w:val="21"/>
        </w:rPr>
        <w:t>表</w:t>
      </w:r>
      <w:r>
        <w:rPr>
          <w:b/>
          <w:bCs/>
          <w:sz w:val="21"/>
        </w:rPr>
        <w:t xml:space="preserve">7-1 </w:t>
      </w:r>
      <w:r>
        <w:rPr>
          <w:b/>
          <w:bCs/>
          <w:sz w:val="21"/>
        </w:rPr>
        <w:t>投资估算汇总表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9"/>
        <w:gridCol w:w="3314"/>
        <w:gridCol w:w="1143"/>
        <w:gridCol w:w="1143"/>
        <w:gridCol w:w="964"/>
        <w:gridCol w:w="1149"/>
        <w:gridCol w:w="1317"/>
      </w:tblGrid>
      <w:tr w:rsidR="006D0BC0" w14:paraId="16B70550" w14:textId="77777777">
        <w:trPr>
          <w:trHeight w:val="303"/>
          <w:tblHeader/>
        </w:trPr>
        <w:tc>
          <w:tcPr>
            <w:tcW w:w="543" w:type="pct"/>
            <w:vMerge w:val="restart"/>
            <w:shd w:val="clear" w:color="auto" w:fill="auto"/>
            <w:noWrap/>
            <w:tcMar>
              <w:top w:w="12" w:type="dxa"/>
              <w:left w:w="12" w:type="dxa"/>
              <w:right w:w="12" w:type="dxa"/>
            </w:tcMar>
            <w:vAlign w:val="center"/>
          </w:tcPr>
          <w:p w14:paraId="5CED9BB5"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序号</w:t>
            </w:r>
          </w:p>
        </w:tc>
        <w:tc>
          <w:tcPr>
            <w:tcW w:w="1636" w:type="pct"/>
            <w:vMerge w:val="restart"/>
            <w:shd w:val="clear" w:color="auto" w:fill="auto"/>
            <w:noWrap/>
            <w:tcMar>
              <w:top w:w="12" w:type="dxa"/>
              <w:left w:w="12" w:type="dxa"/>
              <w:right w:w="12" w:type="dxa"/>
            </w:tcMar>
            <w:vAlign w:val="center"/>
          </w:tcPr>
          <w:p w14:paraId="227B62E5"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工程或费用名称</w:t>
            </w:r>
          </w:p>
        </w:tc>
        <w:tc>
          <w:tcPr>
            <w:tcW w:w="2171" w:type="pct"/>
            <w:gridSpan w:val="4"/>
            <w:shd w:val="clear" w:color="auto" w:fill="auto"/>
            <w:noWrap/>
            <w:tcMar>
              <w:top w:w="12" w:type="dxa"/>
              <w:left w:w="12" w:type="dxa"/>
              <w:right w:w="12" w:type="dxa"/>
            </w:tcMar>
            <w:vAlign w:val="center"/>
          </w:tcPr>
          <w:p w14:paraId="728DB37F"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估算金额</w:t>
            </w:r>
            <w:r>
              <w:rPr>
                <w:rStyle w:val="font21"/>
                <w:lang w:bidi="ar"/>
              </w:rPr>
              <w:t>(</w:t>
            </w:r>
            <w:r>
              <w:rPr>
                <w:b/>
                <w:color w:val="000000"/>
                <w:kern w:val="0"/>
                <w:sz w:val="21"/>
                <w:szCs w:val="21"/>
                <w:lang w:bidi="ar"/>
              </w:rPr>
              <w:t>万元</w:t>
            </w:r>
            <w:r>
              <w:rPr>
                <w:rStyle w:val="font21"/>
                <w:lang w:bidi="ar"/>
              </w:rPr>
              <w:t>)</w:t>
            </w:r>
          </w:p>
        </w:tc>
        <w:tc>
          <w:tcPr>
            <w:tcW w:w="651" w:type="pct"/>
            <w:vMerge w:val="restart"/>
            <w:shd w:val="clear" w:color="auto" w:fill="auto"/>
            <w:noWrap/>
            <w:tcMar>
              <w:top w:w="12" w:type="dxa"/>
              <w:left w:w="12" w:type="dxa"/>
              <w:right w:w="12" w:type="dxa"/>
            </w:tcMar>
            <w:vAlign w:val="center"/>
          </w:tcPr>
          <w:p w14:paraId="412BF3D7" w14:textId="77777777" w:rsidR="006D0BC0" w:rsidRDefault="003A2E9B">
            <w:pPr>
              <w:widowControl/>
              <w:ind w:firstLineChars="0" w:firstLine="0"/>
              <w:jc w:val="center"/>
              <w:textAlignment w:val="center"/>
              <w:rPr>
                <w:b/>
                <w:color w:val="000000"/>
                <w:kern w:val="0"/>
                <w:sz w:val="21"/>
                <w:szCs w:val="21"/>
                <w:lang w:bidi="ar"/>
              </w:rPr>
            </w:pPr>
            <w:r>
              <w:rPr>
                <w:b/>
                <w:color w:val="000000"/>
                <w:kern w:val="0"/>
                <w:sz w:val="21"/>
                <w:szCs w:val="21"/>
                <w:lang w:bidi="ar"/>
              </w:rPr>
              <w:t>合计</w:t>
            </w:r>
          </w:p>
          <w:p w14:paraId="4E365DBD"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w:t>
            </w:r>
            <w:r>
              <w:rPr>
                <w:b/>
                <w:color w:val="000000"/>
                <w:kern w:val="0"/>
                <w:sz w:val="21"/>
                <w:szCs w:val="21"/>
                <w:lang w:bidi="ar"/>
              </w:rPr>
              <w:t>万元</w:t>
            </w:r>
            <w:r>
              <w:rPr>
                <w:rStyle w:val="font61"/>
                <w:sz w:val="21"/>
                <w:szCs w:val="21"/>
                <w:lang w:bidi="ar"/>
              </w:rPr>
              <w:t>)</w:t>
            </w:r>
          </w:p>
        </w:tc>
      </w:tr>
      <w:tr w:rsidR="006D0BC0" w14:paraId="04509145" w14:textId="77777777">
        <w:trPr>
          <w:trHeight w:val="303"/>
          <w:tblHeader/>
        </w:trPr>
        <w:tc>
          <w:tcPr>
            <w:tcW w:w="543" w:type="pct"/>
            <w:vMerge/>
            <w:shd w:val="clear" w:color="auto" w:fill="auto"/>
            <w:noWrap/>
            <w:tcMar>
              <w:top w:w="12" w:type="dxa"/>
              <w:left w:w="12" w:type="dxa"/>
              <w:right w:w="12" w:type="dxa"/>
            </w:tcMar>
            <w:vAlign w:val="center"/>
          </w:tcPr>
          <w:p w14:paraId="065385E3" w14:textId="77777777" w:rsidR="006D0BC0" w:rsidRDefault="006D0BC0">
            <w:pPr>
              <w:widowControl/>
              <w:ind w:firstLineChars="0" w:firstLine="0"/>
              <w:jc w:val="center"/>
              <w:rPr>
                <w:b/>
                <w:color w:val="000000"/>
                <w:sz w:val="21"/>
                <w:szCs w:val="21"/>
              </w:rPr>
            </w:pPr>
          </w:p>
        </w:tc>
        <w:tc>
          <w:tcPr>
            <w:tcW w:w="1636" w:type="pct"/>
            <w:vMerge/>
            <w:shd w:val="clear" w:color="auto" w:fill="auto"/>
            <w:noWrap/>
            <w:tcMar>
              <w:top w:w="12" w:type="dxa"/>
              <w:left w:w="12" w:type="dxa"/>
              <w:right w:w="12" w:type="dxa"/>
            </w:tcMar>
            <w:vAlign w:val="center"/>
          </w:tcPr>
          <w:p w14:paraId="4D44154E" w14:textId="77777777" w:rsidR="006D0BC0" w:rsidRDefault="006D0BC0">
            <w:pPr>
              <w:widowControl/>
              <w:ind w:firstLineChars="0" w:firstLine="0"/>
              <w:jc w:val="center"/>
              <w:rPr>
                <w:b/>
                <w:color w:val="000000"/>
                <w:sz w:val="21"/>
                <w:szCs w:val="21"/>
              </w:rPr>
            </w:pPr>
          </w:p>
        </w:tc>
        <w:tc>
          <w:tcPr>
            <w:tcW w:w="564" w:type="pct"/>
            <w:shd w:val="clear" w:color="auto" w:fill="auto"/>
            <w:noWrap/>
            <w:tcMar>
              <w:top w:w="12" w:type="dxa"/>
              <w:left w:w="12" w:type="dxa"/>
              <w:right w:w="12" w:type="dxa"/>
            </w:tcMar>
            <w:vAlign w:val="center"/>
          </w:tcPr>
          <w:p w14:paraId="47F221E2"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建筑工程</w:t>
            </w:r>
          </w:p>
        </w:tc>
        <w:tc>
          <w:tcPr>
            <w:tcW w:w="564" w:type="pct"/>
            <w:shd w:val="clear" w:color="auto" w:fill="auto"/>
            <w:noWrap/>
            <w:tcMar>
              <w:top w:w="12" w:type="dxa"/>
              <w:left w:w="12" w:type="dxa"/>
              <w:right w:w="12" w:type="dxa"/>
            </w:tcMar>
            <w:vAlign w:val="center"/>
          </w:tcPr>
          <w:p w14:paraId="2F0ABF0F"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安装工程</w:t>
            </w:r>
          </w:p>
        </w:tc>
        <w:tc>
          <w:tcPr>
            <w:tcW w:w="476" w:type="pct"/>
            <w:shd w:val="clear" w:color="auto" w:fill="auto"/>
            <w:tcMar>
              <w:top w:w="12" w:type="dxa"/>
              <w:left w:w="12" w:type="dxa"/>
              <w:right w:w="12" w:type="dxa"/>
            </w:tcMar>
            <w:vAlign w:val="center"/>
          </w:tcPr>
          <w:p w14:paraId="4A5061C3"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设备购置</w:t>
            </w:r>
          </w:p>
        </w:tc>
        <w:tc>
          <w:tcPr>
            <w:tcW w:w="567" w:type="pct"/>
            <w:shd w:val="clear" w:color="auto" w:fill="auto"/>
            <w:noWrap/>
            <w:tcMar>
              <w:top w:w="12" w:type="dxa"/>
              <w:left w:w="12" w:type="dxa"/>
              <w:right w:w="12" w:type="dxa"/>
            </w:tcMar>
            <w:vAlign w:val="center"/>
          </w:tcPr>
          <w:p w14:paraId="08C36257"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其它费用</w:t>
            </w:r>
          </w:p>
        </w:tc>
        <w:tc>
          <w:tcPr>
            <w:tcW w:w="651" w:type="pct"/>
            <w:vMerge/>
            <w:shd w:val="clear" w:color="auto" w:fill="auto"/>
            <w:noWrap/>
            <w:tcMar>
              <w:top w:w="12" w:type="dxa"/>
              <w:left w:w="12" w:type="dxa"/>
              <w:right w:w="12" w:type="dxa"/>
            </w:tcMar>
            <w:vAlign w:val="center"/>
          </w:tcPr>
          <w:p w14:paraId="4AA057AE" w14:textId="77777777" w:rsidR="006D0BC0" w:rsidRDefault="006D0BC0">
            <w:pPr>
              <w:widowControl/>
              <w:ind w:firstLineChars="0" w:firstLine="0"/>
              <w:jc w:val="center"/>
              <w:textAlignment w:val="center"/>
              <w:rPr>
                <w:b/>
                <w:color w:val="000000"/>
                <w:sz w:val="21"/>
                <w:szCs w:val="21"/>
              </w:rPr>
            </w:pPr>
          </w:p>
        </w:tc>
      </w:tr>
      <w:tr w:rsidR="006D0BC0" w14:paraId="0ED060E3" w14:textId="77777777">
        <w:trPr>
          <w:trHeight w:val="303"/>
        </w:trPr>
        <w:tc>
          <w:tcPr>
            <w:tcW w:w="543" w:type="pct"/>
            <w:shd w:val="clear" w:color="auto" w:fill="auto"/>
            <w:noWrap/>
            <w:tcMar>
              <w:top w:w="12" w:type="dxa"/>
              <w:left w:w="12" w:type="dxa"/>
              <w:right w:w="12" w:type="dxa"/>
            </w:tcMar>
            <w:vAlign w:val="center"/>
          </w:tcPr>
          <w:p w14:paraId="21E1BC7D" w14:textId="77777777" w:rsidR="006D0BC0" w:rsidRDefault="003A2E9B">
            <w:pPr>
              <w:widowControl/>
              <w:ind w:firstLineChars="0" w:firstLine="0"/>
              <w:jc w:val="center"/>
              <w:rPr>
                <w:b/>
                <w:color w:val="000000"/>
                <w:sz w:val="21"/>
                <w:szCs w:val="21"/>
              </w:rPr>
            </w:pPr>
            <w:r>
              <w:rPr>
                <w:b/>
                <w:color w:val="000000"/>
                <w:kern w:val="0"/>
                <w:sz w:val="21"/>
                <w:szCs w:val="21"/>
                <w:lang w:bidi="ar"/>
              </w:rPr>
              <w:t>第一部分</w:t>
            </w:r>
          </w:p>
        </w:tc>
        <w:tc>
          <w:tcPr>
            <w:tcW w:w="1636" w:type="pct"/>
            <w:shd w:val="clear" w:color="auto" w:fill="auto"/>
            <w:noWrap/>
            <w:tcMar>
              <w:top w:w="12" w:type="dxa"/>
              <w:left w:w="12" w:type="dxa"/>
              <w:right w:w="12" w:type="dxa"/>
            </w:tcMar>
            <w:vAlign w:val="center"/>
          </w:tcPr>
          <w:p w14:paraId="6C08D8A1"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工程费用</w:t>
            </w:r>
          </w:p>
        </w:tc>
        <w:tc>
          <w:tcPr>
            <w:tcW w:w="564" w:type="pct"/>
            <w:shd w:val="clear" w:color="auto" w:fill="auto"/>
            <w:noWrap/>
            <w:tcMar>
              <w:top w:w="12" w:type="dxa"/>
              <w:left w:w="12" w:type="dxa"/>
              <w:right w:w="12" w:type="dxa"/>
            </w:tcMar>
            <w:vAlign w:val="center"/>
          </w:tcPr>
          <w:p w14:paraId="2A6B94CC" w14:textId="77777777" w:rsidR="006D0BC0" w:rsidRDefault="006D0BC0">
            <w:pPr>
              <w:widowControl/>
              <w:ind w:firstLineChars="0" w:firstLine="0"/>
              <w:jc w:val="center"/>
              <w:rPr>
                <w:b/>
                <w:color w:val="000000"/>
                <w:sz w:val="21"/>
                <w:szCs w:val="21"/>
              </w:rPr>
            </w:pPr>
          </w:p>
        </w:tc>
        <w:tc>
          <w:tcPr>
            <w:tcW w:w="564" w:type="pct"/>
            <w:shd w:val="clear" w:color="auto" w:fill="auto"/>
            <w:noWrap/>
            <w:tcMar>
              <w:top w:w="12" w:type="dxa"/>
              <w:left w:w="12" w:type="dxa"/>
              <w:right w:w="12" w:type="dxa"/>
            </w:tcMar>
            <w:vAlign w:val="center"/>
          </w:tcPr>
          <w:p w14:paraId="7C3816C5" w14:textId="77777777" w:rsidR="006D0BC0" w:rsidRDefault="006D0BC0">
            <w:pPr>
              <w:widowControl/>
              <w:ind w:firstLineChars="0" w:firstLine="0"/>
              <w:jc w:val="center"/>
              <w:rPr>
                <w:b/>
                <w:color w:val="000000"/>
                <w:sz w:val="21"/>
                <w:szCs w:val="21"/>
              </w:rPr>
            </w:pPr>
          </w:p>
        </w:tc>
        <w:tc>
          <w:tcPr>
            <w:tcW w:w="476" w:type="pct"/>
            <w:shd w:val="clear" w:color="auto" w:fill="auto"/>
            <w:noWrap/>
            <w:tcMar>
              <w:top w:w="12" w:type="dxa"/>
              <w:left w:w="12" w:type="dxa"/>
              <w:right w:w="12" w:type="dxa"/>
            </w:tcMar>
            <w:vAlign w:val="center"/>
          </w:tcPr>
          <w:p w14:paraId="0ECE7A68" w14:textId="77777777" w:rsidR="006D0BC0" w:rsidRDefault="006D0BC0">
            <w:pPr>
              <w:widowControl/>
              <w:ind w:firstLineChars="0" w:firstLine="0"/>
              <w:jc w:val="center"/>
              <w:rPr>
                <w:b/>
                <w:color w:val="000000"/>
                <w:sz w:val="21"/>
                <w:szCs w:val="21"/>
              </w:rPr>
            </w:pPr>
          </w:p>
        </w:tc>
        <w:tc>
          <w:tcPr>
            <w:tcW w:w="567" w:type="pct"/>
            <w:shd w:val="clear" w:color="auto" w:fill="auto"/>
            <w:noWrap/>
            <w:tcMar>
              <w:top w:w="12" w:type="dxa"/>
              <w:left w:w="12" w:type="dxa"/>
              <w:right w:w="12" w:type="dxa"/>
            </w:tcMar>
            <w:vAlign w:val="center"/>
          </w:tcPr>
          <w:p w14:paraId="223A9E8E" w14:textId="77777777" w:rsidR="006D0BC0" w:rsidRDefault="006D0BC0">
            <w:pPr>
              <w:widowControl/>
              <w:ind w:firstLineChars="0" w:firstLine="0"/>
              <w:jc w:val="center"/>
              <w:rPr>
                <w:b/>
                <w:color w:val="000000"/>
                <w:sz w:val="21"/>
                <w:szCs w:val="21"/>
              </w:rPr>
            </w:pPr>
          </w:p>
        </w:tc>
        <w:tc>
          <w:tcPr>
            <w:tcW w:w="651" w:type="pct"/>
            <w:shd w:val="clear" w:color="auto" w:fill="auto"/>
            <w:noWrap/>
            <w:tcMar>
              <w:top w:w="12" w:type="dxa"/>
              <w:left w:w="12" w:type="dxa"/>
              <w:right w:w="12" w:type="dxa"/>
            </w:tcMar>
            <w:vAlign w:val="center"/>
          </w:tcPr>
          <w:p w14:paraId="3DE17EF5" w14:textId="77777777" w:rsidR="006D0BC0" w:rsidRDefault="006D0BC0">
            <w:pPr>
              <w:widowControl/>
              <w:ind w:firstLineChars="0" w:firstLine="0"/>
              <w:jc w:val="center"/>
              <w:rPr>
                <w:b/>
                <w:color w:val="000000"/>
                <w:sz w:val="21"/>
                <w:szCs w:val="21"/>
              </w:rPr>
            </w:pPr>
          </w:p>
        </w:tc>
      </w:tr>
      <w:tr w:rsidR="006D0BC0" w14:paraId="6A762E15" w14:textId="77777777">
        <w:trPr>
          <w:trHeight w:val="303"/>
        </w:trPr>
        <w:tc>
          <w:tcPr>
            <w:tcW w:w="543" w:type="pct"/>
            <w:shd w:val="clear" w:color="auto" w:fill="auto"/>
            <w:noWrap/>
            <w:tcMar>
              <w:top w:w="12" w:type="dxa"/>
              <w:left w:w="12" w:type="dxa"/>
              <w:right w:w="12" w:type="dxa"/>
            </w:tcMar>
            <w:vAlign w:val="center"/>
          </w:tcPr>
          <w:p w14:paraId="6B219CCF"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w:t>
            </w:r>
          </w:p>
        </w:tc>
        <w:tc>
          <w:tcPr>
            <w:tcW w:w="1636" w:type="pct"/>
            <w:shd w:val="clear" w:color="auto" w:fill="auto"/>
            <w:noWrap/>
            <w:tcMar>
              <w:top w:w="12" w:type="dxa"/>
              <w:left w:w="12" w:type="dxa"/>
              <w:right w:w="12" w:type="dxa"/>
            </w:tcMar>
            <w:vAlign w:val="center"/>
          </w:tcPr>
          <w:p w14:paraId="0389A1D2"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北桥街道</w:t>
            </w:r>
          </w:p>
        </w:tc>
        <w:tc>
          <w:tcPr>
            <w:tcW w:w="564" w:type="pct"/>
            <w:shd w:val="clear" w:color="auto" w:fill="FFFFFF"/>
            <w:noWrap/>
            <w:tcMar>
              <w:top w:w="12" w:type="dxa"/>
              <w:left w:w="12" w:type="dxa"/>
              <w:right w:w="12" w:type="dxa"/>
            </w:tcMar>
            <w:vAlign w:val="center"/>
          </w:tcPr>
          <w:p w14:paraId="5211A910"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110</w:t>
            </w:r>
          </w:p>
        </w:tc>
        <w:tc>
          <w:tcPr>
            <w:tcW w:w="564" w:type="pct"/>
            <w:shd w:val="clear" w:color="auto" w:fill="FFFFFF"/>
            <w:noWrap/>
            <w:tcMar>
              <w:top w:w="12" w:type="dxa"/>
              <w:left w:w="12" w:type="dxa"/>
              <w:right w:w="12" w:type="dxa"/>
            </w:tcMar>
            <w:vAlign w:val="center"/>
          </w:tcPr>
          <w:p w14:paraId="0A8FB85C"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880</w:t>
            </w:r>
          </w:p>
        </w:tc>
        <w:tc>
          <w:tcPr>
            <w:tcW w:w="476" w:type="pct"/>
            <w:shd w:val="clear" w:color="auto" w:fill="FFFFFF"/>
            <w:noWrap/>
            <w:tcMar>
              <w:top w:w="12" w:type="dxa"/>
              <w:left w:w="12" w:type="dxa"/>
              <w:right w:w="12" w:type="dxa"/>
            </w:tcMar>
            <w:vAlign w:val="center"/>
          </w:tcPr>
          <w:p w14:paraId="46A06A5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198</w:t>
            </w:r>
          </w:p>
        </w:tc>
        <w:tc>
          <w:tcPr>
            <w:tcW w:w="567" w:type="pct"/>
            <w:shd w:val="clear" w:color="auto" w:fill="FFFFFF"/>
            <w:noWrap/>
            <w:tcMar>
              <w:top w:w="12" w:type="dxa"/>
              <w:left w:w="12" w:type="dxa"/>
              <w:right w:w="12" w:type="dxa"/>
            </w:tcMar>
            <w:vAlign w:val="center"/>
          </w:tcPr>
          <w:p w14:paraId="131BE83E"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30A95031"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1188</w:t>
            </w:r>
          </w:p>
        </w:tc>
      </w:tr>
      <w:tr w:rsidR="006D0BC0" w14:paraId="07BAFAB4" w14:textId="77777777">
        <w:trPr>
          <w:trHeight w:val="303"/>
        </w:trPr>
        <w:tc>
          <w:tcPr>
            <w:tcW w:w="543" w:type="pct"/>
            <w:shd w:val="clear" w:color="auto" w:fill="auto"/>
            <w:noWrap/>
            <w:tcMar>
              <w:top w:w="12" w:type="dxa"/>
              <w:left w:w="12" w:type="dxa"/>
              <w:right w:w="12" w:type="dxa"/>
            </w:tcMar>
            <w:vAlign w:val="center"/>
          </w:tcPr>
          <w:p w14:paraId="52D2C401"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2</w:t>
            </w:r>
          </w:p>
        </w:tc>
        <w:tc>
          <w:tcPr>
            <w:tcW w:w="1636" w:type="pct"/>
            <w:shd w:val="clear" w:color="auto" w:fill="auto"/>
            <w:noWrap/>
            <w:tcMar>
              <w:top w:w="12" w:type="dxa"/>
              <w:left w:w="12" w:type="dxa"/>
              <w:right w:w="12" w:type="dxa"/>
            </w:tcMar>
            <w:vAlign w:val="center"/>
          </w:tcPr>
          <w:p w14:paraId="7AB6352C"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黄</w:t>
            </w:r>
            <w:proofErr w:type="gramStart"/>
            <w:r>
              <w:rPr>
                <w:color w:val="000000"/>
                <w:kern w:val="0"/>
                <w:sz w:val="21"/>
                <w:szCs w:val="21"/>
                <w:lang w:bidi="ar"/>
              </w:rPr>
              <w:t>埭</w:t>
            </w:r>
            <w:proofErr w:type="gramEnd"/>
            <w:r>
              <w:rPr>
                <w:color w:val="000000"/>
                <w:kern w:val="0"/>
                <w:sz w:val="21"/>
                <w:szCs w:val="21"/>
                <w:lang w:bidi="ar"/>
              </w:rPr>
              <w:t>镇</w:t>
            </w:r>
          </w:p>
        </w:tc>
        <w:tc>
          <w:tcPr>
            <w:tcW w:w="564" w:type="pct"/>
            <w:shd w:val="clear" w:color="auto" w:fill="FFFFFF"/>
            <w:noWrap/>
            <w:tcMar>
              <w:top w:w="12" w:type="dxa"/>
              <w:left w:w="12" w:type="dxa"/>
              <w:right w:w="12" w:type="dxa"/>
            </w:tcMar>
            <w:vAlign w:val="center"/>
          </w:tcPr>
          <w:p w14:paraId="3B22DEE2"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114</w:t>
            </w:r>
          </w:p>
        </w:tc>
        <w:tc>
          <w:tcPr>
            <w:tcW w:w="564" w:type="pct"/>
            <w:shd w:val="clear" w:color="auto" w:fill="FFFFFF"/>
            <w:noWrap/>
            <w:tcMar>
              <w:top w:w="12" w:type="dxa"/>
              <w:left w:w="12" w:type="dxa"/>
              <w:right w:w="12" w:type="dxa"/>
            </w:tcMar>
            <w:vAlign w:val="center"/>
          </w:tcPr>
          <w:p w14:paraId="43CD4E5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915</w:t>
            </w:r>
          </w:p>
        </w:tc>
        <w:tc>
          <w:tcPr>
            <w:tcW w:w="476" w:type="pct"/>
            <w:shd w:val="clear" w:color="auto" w:fill="FFFFFF"/>
            <w:noWrap/>
            <w:tcMar>
              <w:top w:w="12" w:type="dxa"/>
              <w:left w:w="12" w:type="dxa"/>
              <w:right w:w="12" w:type="dxa"/>
            </w:tcMar>
            <w:vAlign w:val="center"/>
          </w:tcPr>
          <w:p w14:paraId="3643D320"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206</w:t>
            </w:r>
          </w:p>
        </w:tc>
        <w:tc>
          <w:tcPr>
            <w:tcW w:w="567" w:type="pct"/>
            <w:shd w:val="clear" w:color="auto" w:fill="FFFFFF"/>
            <w:noWrap/>
            <w:tcMar>
              <w:top w:w="12" w:type="dxa"/>
              <w:left w:w="12" w:type="dxa"/>
              <w:right w:w="12" w:type="dxa"/>
            </w:tcMar>
            <w:vAlign w:val="center"/>
          </w:tcPr>
          <w:p w14:paraId="630732D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26362F22"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1236</w:t>
            </w:r>
          </w:p>
        </w:tc>
      </w:tr>
      <w:tr w:rsidR="006D0BC0" w14:paraId="79E1A391" w14:textId="77777777">
        <w:trPr>
          <w:trHeight w:val="303"/>
        </w:trPr>
        <w:tc>
          <w:tcPr>
            <w:tcW w:w="543" w:type="pct"/>
            <w:shd w:val="clear" w:color="auto" w:fill="auto"/>
            <w:noWrap/>
            <w:tcMar>
              <w:top w:w="12" w:type="dxa"/>
              <w:left w:w="12" w:type="dxa"/>
              <w:right w:w="12" w:type="dxa"/>
            </w:tcMar>
            <w:vAlign w:val="center"/>
          </w:tcPr>
          <w:p w14:paraId="2B308C94"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3</w:t>
            </w:r>
          </w:p>
        </w:tc>
        <w:tc>
          <w:tcPr>
            <w:tcW w:w="1636" w:type="pct"/>
            <w:shd w:val="clear" w:color="auto" w:fill="auto"/>
            <w:noWrap/>
            <w:tcMar>
              <w:top w:w="12" w:type="dxa"/>
              <w:left w:w="12" w:type="dxa"/>
              <w:right w:w="12" w:type="dxa"/>
            </w:tcMar>
            <w:vAlign w:val="center"/>
          </w:tcPr>
          <w:p w14:paraId="008DE4A8"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黄桥街道</w:t>
            </w:r>
          </w:p>
        </w:tc>
        <w:tc>
          <w:tcPr>
            <w:tcW w:w="564" w:type="pct"/>
            <w:shd w:val="clear" w:color="auto" w:fill="FFFFFF"/>
            <w:noWrap/>
            <w:tcMar>
              <w:top w:w="12" w:type="dxa"/>
              <w:left w:w="12" w:type="dxa"/>
              <w:right w:w="12" w:type="dxa"/>
            </w:tcMar>
            <w:vAlign w:val="center"/>
          </w:tcPr>
          <w:p w14:paraId="5E89C12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44</w:t>
            </w:r>
          </w:p>
        </w:tc>
        <w:tc>
          <w:tcPr>
            <w:tcW w:w="564" w:type="pct"/>
            <w:shd w:val="clear" w:color="auto" w:fill="FFFFFF"/>
            <w:noWrap/>
            <w:tcMar>
              <w:top w:w="12" w:type="dxa"/>
              <w:left w:w="12" w:type="dxa"/>
              <w:right w:w="12" w:type="dxa"/>
            </w:tcMar>
            <w:vAlign w:val="center"/>
          </w:tcPr>
          <w:p w14:paraId="65C47B0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440</w:t>
            </w:r>
          </w:p>
        </w:tc>
        <w:tc>
          <w:tcPr>
            <w:tcW w:w="476" w:type="pct"/>
            <w:shd w:val="clear" w:color="auto" w:fill="FFFFFF"/>
            <w:noWrap/>
            <w:tcMar>
              <w:top w:w="12" w:type="dxa"/>
              <w:left w:w="12" w:type="dxa"/>
              <w:right w:w="12" w:type="dxa"/>
            </w:tcMar>
            <w:vAlign w:val="center"/>
          </w:tcPr>
          <w:p w14:paraId="3DB133EE"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99</w:t>
            </w:r>
          </w:p>
        </w:tc>
        <w:tc>
          <w:tcPr>
            <w:tcW w:w="567" w:type="pct"/>
            <w:shd w:val="clear" w:color="auto" w:fill="FFFFFF"/>
            <w:noWrap/>
            <w:tcMar>
              <w:top w:w="12" w:type="dxa"/>
              <w:left w:w="12" w:type="dxa"/>
              <w:right w:w="12" w:type="dxa"/>
            </w:tcMar>
            <w:vAlign w:val="center"/>
          </w:tcPr>
          <w:p w14:paraId="5222109E"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7FE47175"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583</w:t>
            </w:r>
          </w:p>
        </w:tc>
      </w:tr>
      <w:tr w:rsidR="006D0BC0" w14:paraId="05A022C0" w14:textId="77777777">
        <w:trPr>
          <w:trHeight w:val="303"/>
        </w:trPr>
        <w:tc>
          <w:tcPr>
            <w:tcW w:w="543" w:type="pct"/>
            <w:shd w:val="clear" w:color="auto" w:fill="auto"/>
            <w:noWrap/>
            <w:tcMar>
              <w:top w:w="12" w:type="dxa"/>
              <w:left w:w="12" w:type="dxa"/>
              <w:right w:w="12" w:type="dxa"/>
            </w:tcMar>
            <w:vAlign w:val="center"/>
          </w:tcPr>
          <w:p w14:paraId="604CDA80"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4</w:t>
            </w:r>
          </w:p>
        </w:tc>
        <w:tc>
          <w:tcPr>
            <w:tcW w:w="1636" w:type="pct"/>
            <w:shd w:val="clear" w:color="auto" w:fill="auto"/>
            <w:noWrap/>
            <w:tcMar>
              <w:top w:w="12" w:type="dxa"/>
              <w:left w:w="12" w:type="dxa"/>
              <w:right w:w="12" w:type="dxa"/>
            </w:tcMar>
            <w:vAlign w:val="center"/>
          </w:tcPr>
          <w:p w14:paraId="7F673ED5"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太平街道</w:t>
            </w:r>
          </w:p>
        </w:tc>
        <w:tc>
          <w:tcPr>
            <w:tcW w:w="564" w:type="pct"/>
            <w:shd w:val="clear" w:color="auto" w:fill="FFFFFF"/>
            <w:noWrap/>
            <w:tcMar>
              <w:top w:w="12" w:type="dxa"/>
              <w:left w:w="12" w:type="dxa"/>
              <w:right w:w="12" w:type="dxa"/>
            </w:tcMar>
            <w:vAlign w:val="center"/>
          </w:tcPr>
          <w:p w14:paraId="36E26585"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44</w:t>
            </w:r>
          </w:p>
        </w:tc>
        <w:tc>
          <w:tcPr>
            <w:tcW w:w="564" w:type="pct"/>
            <w:shd w:val="clear" w:color="auto" w:fill="FFFFFF"/>
            <w:noWrap/>
            <w:tcMar>
              <w:top w:w="12" w:type="dxa"/>
              <w:left w:w="12" w:type="dxa"/>
              <w:right w:w="12" w:type="dxa"/>
            </w:tcMar>
            <w:vAlign w:val="center"/>
          </w:tcPr>
          <w:p w14:paraId="265D67C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440</w:t>
            </w:r>
          </w:p>
        </w:tc>
        <w:tc>
          <w:tcPr>
            <w:tcW w:w="476" w:type="pct"/>
            <w:shd w:val="clear" w:color="auto" w:fill="FFFFFF"/>
            <w:noWrap/>
            <w:tcMar>
              <w:top w:w="12" w:type="dxa"/>
              <w:left w:w="12" w:type="dxa"/>
              <w:right w:w="12" w:type="dxa"/>
            </w:tcMar>
            <w:vAlign w:val="center"/>
          </w:tcPr>
          <w:p w14:paraId="6862E33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99</w:t>
            </w:r>
          </w:p>
        </w:tc>
        <w:tc>
          <w:tcPr>
            <w:tcW w:w="567" w:type="pct"/>
            <w:shd w:val="clear" w:color="auto" w:fill="FFFFFF"/>
            <w:noWrap/>
            <w:tcMar>
              <w:top w:w="12" w:type="dxa"/>
              <w:left w:w="12" w:type="dxa"/>
              <w:right w:w="12" w:type="dxa"/>
            </w:tcMar>
            <w:vAlign w:val="center"/>
          </w:tcPr>
          <w:p w14:paraId="34B33EA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5B772A57"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583</w:t>
            </w:r>
          </w:p>
        </w:tc>
      </w:tr>
      <w:tr w:rsidR="006D0BC0" w14:paraId="4552734E" w14:textId="77777777">
        <w:trPr>
          <w:trHeight w:val="303"/>
        </w:trPr>
        <w:tc>
          <w:tcPr>
            <w:tcW w:w="543" w:type="pct"/>
            <w:shd w:val="clear" w:color="auto" w:fill="auto"/>
            <w:noWrap/>
            <w:tcMar>
              <w:top w:w="12" w:type="dxa"/>
              <w:left w:w="12" w:type="dxa"/>
              <w:right w:w="12" w:type="dxa"/>
            </w:tcMar>
            <w:vAlign w:val="center"/>
          </w:tcPr>
          <w:p w14:paraId="6B61DCBD"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5</w:t>
            </w:r>
          </w:p>
        </w:tc>
        <w:tc>
          <w:tcPr>
            <w:tcW w:w="1636" w:type="pct"/>
            <w:shd w:val="clear" w:color="auto" w:fill="auto"/>
            <w:noWrap/>
            <w:tcMar>
              <w:top w:w="12" w:type="dxa"/>
              <w:left w:w="12" w:type="dxa"/>
              <w:right w:w="12" w:type="dxa"/>
            </w:tcMar>
            <w:vAlign w:val="center"/>
          </w:tcPr>
          <w:p w14:paraId="245E3952"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望亭镇</w:t>
            </w:r>
          </w:p>
        </w:tc>
        <w:tc>
          <w:tcPr>
            <w:tcW w:w="564" w:type="pct"/>
            <w:shd w:val="clear" w:color="auto" w:fill="FFFFFF"/>
            <w:noWrap/>
            <w:tcMar>
              <w:top w:w="12" w:type="dxa"/>
              <w:left w:w="12" w:type="dxa"/>
              <w:right w:w="12" w:type="dxa"/>
            </w:tcMar>
            <w:vAlign w:val="center"/>
          </w:tcPr>
          <w:p w14:paraId="4DC9BF9A"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304</w:t>
            </w:r>
          </w:p>
        </w:tc>
        <w:tc>
          <w:tcPr>
            <w:tcW w:w="564" w:type="pct"/>
            <w:shd w:val="clear" w:color="auto" w:fill="FFFFFF"/>
            <w:noWrap/>
            <w:tcMar>
              <w:top w:w="12" w:type="dxa"/>
              <w:left w:w="12" w:type="dxa"/>
              <w:right w:w="12" w:type="dxa"/>
            </w:tcMar>
            <w:vAlign w:val="center"/>
          </w:tcPr>
          <w:p w14:paraId="4FC8555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2429</w:t>
            </w:r>
          </w:p>
        </w:tc>
        <w:tc>
          <w:tcPr>
            <w:tcW w:w="476" w:type="pct"/>
            <w:shd w:val="clear" w:color="auto" w:fill="FFFFFF"/>
            <w:noWrap/>
            <w:tcMar>
              <w:top w:w="12" w:type="dxa"/>
              <w:left w:w="12" w:type="dxa"/>
              <w:right w:w="12" w:type="dxa"/>
            </w:tcMar>
            <w:vAlign w:val="center"/>
          </w:tcPr>
          <w:p w14:paraId="537F58CD"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546</w:t>
            </w:r>
          </w:p>
        </w:tc>
        <w:tc>
          <w:tcPr>
            <w:tcW w:w="567" w:type="pct"/>
            <w:shd w:val="clear" w:color="auto" w:fill="FFFFFF"/>
            <w:noWrap/>
            <w:tcMar>
              <w:top w:w="12" w:type="dxa"/>
              <w:left w:w="12" w:type="dxa"/>
              <w:right w:w="12" w:type="dxa"/>
            </w:tcMar>
            <w:vAlign w:val="center"/>
          </w:tcPr>
          <w:p w14:paraId="577E9B05"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2F0DF3E5"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3279</w:t>
            </w:r>
          </w:p>
        </w:tc>
      </w:tr>
      <w:tr w:rsidR="006D0BC0" w14:paraId="52143DC2" w14:textId="77777777">
        <w:trPr>
          <w:trHeight w:val="303"/>
        </w:trPr>
        <w:tc>
          <w:tcPr>
            <w:tcW w:w="543" w:type="pct"/>
            <w:shd w:val="clear" w:color="auto" w:fill="auto"/>
            <w:noWrap/>
            <w:tcMar>
              <w:top w:w="12" w:type="dxa"/>
              <w:left w:w="12" w:type="dxa"/>
              <w:right w:w="12" w:type="dxa"/>
            </w:tcMar>
            <w:vAlign w:val="center"/>
          </w:tcPr>
          <w:p w14:paraId="071E4C62"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6</w:t>
            </w:r>
          </w:p>
        </w:tc>
        <w:tc>
          <w:tcPr>
            <w:tcW w:w="1636" w:type="pct"/>
            <w:shd w:val="clear" w:color="auto" w:fill="auto"/>
            <w:noWrap/>
            <w:tcMar>
              <w:top w:w="12" w:type="dxa"/>
              <w:left w:w="12" w:type="dxa"/>
              <w:right w:w="12" w:type="dxa"/>
            </w:tcMar>
            <w:vAlign w:val="center"/>
          </w:tcPr>
          <w:p w14:paraId="3065054C"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渭塘镇</w:t>
            </w:r>
          </w:p>
        </w:tc>
        <w:tc>
          <w:tcPr>
            <w:tcW w:w="564" w:type="pct"/>
            <w:shd w:val="clear" w:color="auto" w:fill="FFFFFF"/>
            <w:noWrap/>
            <w:tcMar>
              <w:top w:w="12" w:type="dxa"/>
              <w:left w:w="12" w:type="dxa"/>
              <w:right w:w="12" w:type="dxa"/>
            </w:tcMar>
            <w:vAlign w:val="center"/>
          </w:tcPr>
          <w:p w14:paraId="2E89093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48</w:t>
            </w:r>
          </w:p>
        </w:tc>
        <w:tc>
          <w:tcPr>
            <w:tcW w:w="564" w:type="pct"/>
            <w:shd w:val="clear" w:color="auto" w:fill="FFFFFF"/>
            <w:noWrap/>
            <w:tcMar>
              <w:top w:w="12" w:type="dxa"/>
              <w:left w:w="12" w:type="dxa"/>
              <w:right w:w="12" w:type="dxa"/>
            </w:tcMar>
            <w:vAlign w:val="center"/>
          </w:tcPr>
          <w:p w14:paraId="5A32EC80"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387</w:t>
            </w:r>
          </w:p>
        </w:tc>
        <w:tc>
          <w:tcPr>
            <w:tcW w:w="476" w:type="pct"/>
            <w:shd w:val="clear" w:color="auto" w:fill="FFFFFF"/>
            <w:noWrap/>
            <w:tcMar>
              <w:top w:w="12" w:type="dxa"/>
              <w:left w:w="12" w:type="dxa"/>
              <w:right w:w="12" w:type="dxa"/>
            </w:tcMar>
            <w:vAlign w:val="center"/>
          </w:tcPr>
          <w:p w14:paraId="6EA7D7D1"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87</w:t>
            </w:r>
          </w:p>
        </w:tc>
        <w:tc>
          <w:tcPr>
            <w:tcW w:w="567" w:type="pct"/>
            <w:shd w:val="clear" w:color="auto" w:fill="FFFFFF"/>
            <w:noWrap/>
            <w:tcMar>
              <w:top w:w="12" w:type="dxa"/>
              <w:left w:w="12" w:type="dxa"/>
              <w:right w:w="12" w:type="dxa"/>
            </w:tcMar>
            <w:vAlign w:val="center"/>
          </w:tcPr>
          <w:p w14:paraId="380F6DA7"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42EE7BE8"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523</w:t>
            </w:r>
          </w:p>
        </w:tc>
      </w:tr>
      <w:tr w:rsidR="006D0BC0" w14:paraId="3C44685E" w14:textId="77777777">
        <w:trPr>
          <w:trHeight w:val="303"/>
        </w:trPr>
        <w:tc>
          <w:tcPr>
            <w:tcW w:w="543" w:type="pct"/>
            <w:shd w:val="clear" w:color="auto" w:fill="auto"/>
            <w:noWrap/>
            <w:tcMar>
              <w:top w:w="12" w:type="dxa"/>
              <w:left w:w="12" w:type="dxa"/>
              <w:right w:w="12" w:type="dxa"/>
            </w:tcMar>
            <w:vAlign w:val="center"/>
          </w:tcPr>
          <w:p w14:paraId="6D922A71"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7</w:t>
            </w:r>
          </w:p>
        </w:tc>
        <w:tc>
          <w:tcPr>
            <w:tcW w:w="1636" w:type="pct"/>
            <w:shd w:val="clear" w:color="auto" w:fill="auto"/>
            <w:noWrap/>
            <w:tcMar>
              <w:top w:w="12" w:type="dxa"/>
              <w:left w:w="12" w:type="dxa"/>
              <w:right w:w="12" w:type="dxa"/>
            </w:tcMar>
            <w:vAlign w:val="center"/>
          </w:tcPr>
          <w:p w14:paraId="1B7331A1"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阳澄湖生态休闲旅游度假区</w:t>
            </w:r>
          </w:p>
        </w:tc>
        <w:tc>
          <w:tcPr>
            <w:tcW w:w="564" w:type="pct"/>
            <w:shd w:val="clear" w:color="auto" w:fill="FFFFFF"/>
            <w:noWrap/>
            <w:tcMar>
              <w:top w:w="12" w:type="dxa"/>
              <w:left w:w="12" w:type="dxa"/>
              <w:right w:w="12" w:type="dxa"/>
            </w:tcMar>
            <w:vAlign w:val="center"/>
          </w:tcPr>
          <w:p w14:paraId="2D43BBA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11</w:t>
            </w:r>
          </w:p>
        </w:tc>
        <w:tc>
          <w:tcPr>
            <w:tcW w:w="564" w:type="pct"/>
            <w:shd w:val="clear" w:color="auto" w:fill="FFFFFF"/>
            <w:noWrap/>
            <w:tcMar>
              <w:top w:w="12" w:type="dxa"/>
              <w:left w:w="12" w:type="dxa"/>
              <w:right w:w="12" w:type="dxa"/>
            </w:tcMar>
            <w:vAlign w:val="center"/>
          </w:tcPr>
          <w:p w14:paraId="1A82475D"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88</w:t>
            </w:r>
          </w:p>
        </w:tc>
        <w:tc>
          <w:tcPr>
            <w:tcW w:w="476" w:type="pct"/>
            <w:shd w:val="clear" w:color="auto" w:fill="FFFFFF"/>
            <w:noWrap/>
            <w:tcMar>
              <w:top w:w="12" w:type="dxa"/>
              <w:left w:w="12" w:type="dxa"/>
              <w:right w:w="12" w:type="dxa"/>
            </w:tcMar>
            <w:vAlign w:val="center"/>
          </w:tcPr>
          <w:p w14:paraId="12F88AE3"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20</w:t>
            </w:r>
          </w:p>
        </w:tc>
        <w:tc>
          <w:tcPr>
            <w:tcW w:w="567" w:type="pct"/>
            <w:shd w:val="clear" w:color="auto" w:fill="FFFFFF"/>
            <w:noWrap/>
            <w:tcMar>
              <w:top w:w="12" w:type="dxa"/>
              <w:left w:w="12" w:type="dxa"/>
              <w:right w:w="12" w:type="dxa"/>
            </w:tcMar>
            <w:vAlign w:val="center"/>
          </w:tcPr>
          <w:p w14:paraId="63F4E09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445998B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119</w:t>
            </w:r>
          </w:p>
        </w:tc>
      </w:tr>
      <w:tr w:rsidR="006D0BC0" w14:paraId="0428CD20" w14:textId="77777777">
        <w:trPr>
          <w:trHeight w:val="303"/>
        </w:trPr>
        <w:tc>
          <w:tcPr>
            <w:tcW w:w="543" w:type="pct"/>
            <w:shd w:val="clear" w:color="auto" w:fill="auto"/>
            <w:noWrap/>
            <w:tcMar>
              <w:top w:w="12" w:type="dxa"/>
              <w:left w:w="12" w:type="dxa"/>
              <w:right w:w="12" w:type="dxa"/>
            </w:tcMar>
            <w:vAlign w:val="center"/>
          </w:tcPr>
          <w:p w14:paraId="2764A75B"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8</w:t>
            </w:r>
          </w:p>
        </w:tc>
        <w:tc>
          <w:tcPr>
            <w:tcW w:w="1636" w:type="pct"/>
            <w:shd w:val="clear" w:color="auto" w:fill="auto"/>
            <w:noWrap/>
            <w:tcMar>
              <w:top w:w="12" w:type="dxa"/>
              <w:left w:w="12" w:type="dxa"/>
              <w:right w:w="12" w:type="dxa"/>
            </w:tcMar>
            <w:vAlign w:val="center"/>
          </w:tcPr>
          <w:p w14:paraId="5B75134A"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阳澄湖镇</w:t>
            </w:r>
          </w:p>
        </w:tc>
        <w:tc>
          <w:tcPr>
            <w:tcW w:w="564" w:type="pct"/>
            <w:shd w:val="clear" w:color="auto" w:fill="FFFFFF"/>
            <w:noWrap/>
            <w:tcMar>
              <w:top w:w="12" w:type="dxa"/>
              <w:left w:w="12" w:type="dxa"/>
              <w:right w:w="12" w:type="dxa"/>
            </w:tcMar>
            <w:vAlign w:val="center"/>
          </w:tcPr>
          <w:p w14:paraId="3571F7C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99</w:t>
            </w:r>
          </w:p>
        </w:tc>
        <w:tc>
          <w:tcPr>
            <w:tcW w:w="564" w:type="pct"/>
            <w:shd w:val="clear" w:color="auto" w:fill="FFFFFF"/>
            <w:noWrap/>
            <w:tcMar>
              <w:top w:w="12" w:type="dxa"/>
              <w:left w:w="12" w:type="dxa"/>
              <w:right w:w="12" w:type="dxa"/>
            </w:tcMar>
            <w:vAlign w:val="center"/>
          </w:tcPr>
          <w:p w14:paraId="703BEE8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792</w:t>
            </w:r>
          </w:p>
        </w:tc>
        <w:tc>
          <w:tcPr>
            <w:tcW w:w="476" w:type="pct"/>
            <w:shd w:val="clear" w:color="auto" w:fill="FFFFFF"/>
            <w:noWrap/>
            <w:tcMar>
              <w:top w:w="12" w:type="dxa"/>
              <w:left w:w="12" w:type="dxa"/>
              <w:right w:w="12" w:type="dxa"/>
            </w:tcMar>
            <w:vAlign w:val="center"/>
          </w:tcPr>
          <w:p w14:paraId="463A8B55"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178</w:t>
            </w:r>
          </w:p>
        </w:tc>
        <w:tc>
          <w:tcPr>
            <w:tcW w:w="567" w:type="pct"/>
            <w:shd w:val="clear" w:color="auto" w:fill="FFFFFF"/>
            <w:noWrap/>
            <w:tcMar>
              <w:top w:w="12" w:type="dxa"/>
              <w:left w:w="12" w:type="dxa"/>
              <w:right w:w="12" w:type="dxa"/>
            </w:tcMar>
            <w:vAlign w:val="center"/>
          </w:tcPr>
          <w:p w14:paraId="4F001112"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509BCD88"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1069</w:t>
            </w:r>
          </w:p>
        </w:tc>
      </w:tr>
      <w:tr w:rsidR="006D0BC0" w14:paraId="058B605D" w14:textId="77777777">
        <w:trPr>
          <w:trHeight w:val="303"/>
        </w:trPr>
        <w:tc>
          <w:tcPr>
            <w:tcW w:w="543" w:type="pct"/>
            <w:shd w:val="clear" w:color="auto" w:fill="auto"/>
            <w:noWrap/>
            <w:tcMar>
              <w:top w:w="12" w:type="dxa"/>
              <w:left w:w="12" w:type="dxa"/>
              <w:right w:w="12" w:type="dxa"/>
            </w:tcMar>
            <w:vAlign w:val="center"/>
          </w:tcPr>
          <w:p w14:paraId="2C51FBA0"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9</w:t>
            </w:r>
          </w:p>
        </w:tc>
        <w:tc>
          <w:tcPr>
            <w:tcW w:w="1636" w:type="pct"/>
            <w:shd w:val="clear" w:color="auto" w:fill="auto"/>
            <w:noWrap/>
            <w:tcMar>
              <w:top w:w="12" w:type="dxa"/>
              <w:left w:w="12" w:type="dxa"/>
              <w:right w:w="12" w:type="dxa"/>
            </w:tcMar>
            <w:vAlign w:val="center"/>
          </w:tcPr>
          <w:p w14:paraId="602EE90A"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相城高新区（元和街道）</w:t>
            </w:r>
          </w:p>
        </w:tc>
        <w:tc>
          <w:tcPr>
            <w:tcW w:w="564" w:type="pct"/>
            <w:shd w:val="clear" w:color="auto" w:fill="FFFFFF"/>
            <w:noWrap/>
            <w:tcMar>
              <w:top w:w="12" w:type="dxa"/>
              <w:left w:w="12" w:type="dxa"/>
              <w:right w:w="12" w:type="dxa"/>
            </w:tcMar>
            <w:vAlign w:val="center"/>
          </w:tcPr>
          <w:p w14:paraId="02AEFC27"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44</w:t>
            </w:r>
          </w:p>
        </w:tc>
        <w:tc>
          <w:tcPr>
            <w:tcW w:w="564" w:type="pct"/>
            <w:shd w:val="clear" w:color="auto" w:fill="FFFFFF"/>
            <w:noWrap/>
            <w:tcMar>
              <w:top w:w="12" w:type="dxa"/>
              <w:left w:w="12" w:type="dxa"/>
              <w:right w:w="12" w:type="dxa"/>
            </w:tcMar>
            <w:vAlign w:val="center"/>
          </w:tcPr>
          <w:p w14:paraId="0E0C1DA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440</w:t>
            </w:r>
          </w:p>
        </w:tc>
        <w:tc>
          <w:tcPr>
            <w:tcW w:w="476" w:type="pct"/>
            <w:shd w:val="clear" w:color="auto" w:fill="FFFFFF"/>
            <w:noWrap/>
            <w:tcMar>
              <w:top w:w="12" w:type="dxa"/>
              <w:left w:w="12" w:type="dxa"/>
              <w:right w:w="12" w:type="dxa"/>
            </w:tcMar>
            <w:vAlign w:val="center"/>
          </w:tcPr>
          <w:p w14:paraId="01D9DC4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99</w:t>
            </w:r>
          </w:p>
        </w:tc>
        <w:tc>
          <w:tcPr>
            <w:tcW w:w="567" w:type="pct"/>
            <w:shd w:val="clear" w:color="auto" w:fill="FFFFFF"/>
            <w:noWrap/>
            <w:tcMar>
              <w:top w:w="12" w:type="dxa"/>
              <w:left w:w="12" w:type="dxa"/>
              <w:right w:w="12" w:type="dxa"/>
            </w:tcMar>
            <w:vAlign w:val="center"/>
          </w:tcPr>
          <w:p w14:paraId="1DE41CAF"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532D2258"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583</w:t>
            </w:r>
          </w:p>
        </w:tc>
      </w:tr>
      <w:tr w:rsidR="006D0BC0" w14:paraId="6A30E6E8" w14:textId="77777777">
        <w:trPr>
          <w:trHeight w:val="303"/>
        </w:trPr>
        <w:tc>
          <w:tcPr>
            <w:tcW w:w="543" w:type="pct"/>
            <w:shd w:val="clear" w:color="auto" w:fill="auto"/>
            <w:noWrap/>
            <w:tcMar>
              <w:top w:w="12" w:type="dxa"/>
              <w:left w:w="12" w:type="dxa"/>
              <w:right w:w="12" w:type="dxa"/>
            </w:tcMar>
            <w:vAlign w:val="center"/>
          </w:tcPr>
          <w:p w14:paraId="4EFC93D2"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10</w:t>
            </w:r>
          </w:p>
        </w:tc>
        <w:tc>
          <w:tcPr>
            <w:tcW w:w="1636" w:type="pct"/>
            <w:shd w:val="clear" w:color="auto" w:fill="auto"/>
            <w:noWrap/>
            <w:tcMar>
              <w:top w:w="12" w:type="dxa"/>
              <w:left w:w="12" w:type="dxa"/>
              <w:right w:w="12" w:type="dxa"/>
            </w:tcMar>
            <w:vAlign w:val="center"/>
          </w:tcPr>
          <w:p w14:paraId="4ABFB66E" w14:textId="77777777" w:rsidR="006D0BC0" w:rsidRDefault="003A2E9B">
            <w:pPr>
              <w:widowControl/>
              <w:ind w:firstLineChars="0" w:firstLine="0"/>
              <w:jc w:val="center"/>
              <w:textAlignment w:val="center"/>
              <w:rPr>
                <w:color w:val="000000"/>
                <w:sz w:val="21"/>
                <w:szCs w:val="21"/>
              </w:rPr>
            </w:pPr>
            <w:proofErr w:type="gramStart"/>
            <w:r>
              <w:rPr>
                <w:color w:val="000000"/>
                <w:kern w:val="0"/>
                <w:sz w:val="21"/>
                <w:szCs w:val="21"/>
                <w:lang w:bidi="ar"/>
              </w:rPr>
              <w:t>漕</w:t>
            </w:r>
            <w:proofErr w:type="gramEnd"/>
            <w:r>
              <w:rPr>
                <w:color w:val="000000"/>
                <w:kern w:val="0"/>
                <w:sz w:val="21"/>
                <w:szCs w:val="21"/>
                <w:lang w:bidi="ar"/>
              </w:rPr>
              <w:t>湖街道</w:t>
            </w:r>
          </w:p>
        </w:tc>
        <w:tc>
          <w:tcPr>
            <w:tcW w:w="564" w:type="pct"/>
            <w:shd w:val="clear" w:color="auto" w:fill="FFFFFF"/>
            <w:noWrap/>
            <w:tcMar>
              <w:top w:w="12" w:type="dxa"/>
              <w:left w:w="12" w:type="dxa"/>
              <w:right w:w="12" w:type="dxa"/>
            </w:tcMar>
            <w:vAlign w:val="center"/>
          </w:tcPr>
          <w:p w14:paraId="37C67D51"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564" w:type="pct"/>
            <w:shd w:val="clear" w:color="auto" w:fill="FFFFFF"/>
            <w:noWrap/>
            <w:tcMar>
              <w:top w:w="12" w:type="dxa"/>
              <w:left w:w="12" w:type="dxa"/>
              <w:right w:w="12" w:type="dxa"/>
            </w:tcMar>
            <w:vAlign w:val="center"/>
          </w:tcPr>
          <w:p w14:paraId="54C260B8"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476" w:type="pct"/>
            <w:shd w:val="clear" w:color="auto" w:fill="FFFFFF"/>
            <w:noWrap/>
            <w:tcMar>
              <w:top w:w="12" w:type="dxa"/>
              <w:left w:w="12" w:type="dxa"/>
              <w:right w:w="12" w:type="dxa"/>
            </w:tcMar>
            <w:vAlign w:val="center"/>
          </w:tcPr>
          <w:p w14:paraId="400559F2"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567" w:type="pct"/>
            <w:shd w:val="clear" w:color="auto" w:fill="FFFFFF"/>
            <w:noWrap/>
            <w:tcMar>
              <w:top w:w="12" w:type="dxa"/>
              <w:left w:w="12" w:type="dxa"/>
              <w:right w:w="12" w:type="dxa"/>
            </w:tcMar>
            <w:vAlign w:val="center"/>
          </w:tcPr>
          <w:p w14:paraId="2858705B"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63DB2BEC"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r>
      <w:tr w:rsidR="006D0BC0" w14:paraId="5B227DEB" w14:textId="77777777">
        <w:trPr>
          <w:trHeight w:val="303"/>
        </w:trPr>
        <w:tc>
          <w:tcPr>
            <w:tcW w:w="543" w:type="pct"/>
            <w:shd w:val="clear" w:color="auto" w:fill="auto"/>
            <w:noWrap/>
            <w:tcMar>
              <w:top w:w="12" w:type="dxa"/>
              <w:left w:w="12" w:type="dxa"/>
              <w:right w:w="12" w:type="dxa"/>
            </w:tcMar>
            <w:vAlign w:val="center"/>
          </w:tcPr>
          <w:p w14:paraId="71173AE1"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11</w:t>
            </w:r>
          </w:p>
        </w:tc>
        <w:tc>
          <w:tcPr>
            <w:tcW w:w="1636" w:type="pct"/>
            <w:shd w:val="clear" w:color="auto" w:fill="auto"/>
            <w:noWrap/>
            <w:tcMar>
              <w:top w:w="12" w:type="dxa"/>
              <w:left w:w="12" w:type="dxa"/>
              <w:right w:w="12" w:type="dxa"/>
            </w:tcMar>
            <w:vAlign w:val="center"/>
          </w:tcPr>
          <w:p w14:paraId="233AB975"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北河</w:t>
            </w:r>
            <w:proofErr w:type="gramStart"/>
            <w:r>
              <w:rPr>
                <w:color w:val="000000"/>
                <w:kern w:val="0"/>
                <w:sz w:val="21"/>
                <w:szCs w:val="21"/>
                <w:lang w:bidi="ar"/>
              </w:rPr>
              <w:t>泾</w:t>
            </w:r>
            <w:proofErr w:type="gramEnd"/>
            <w:r>
              <w:rPr>
                <w:color w:val="000000"/>
                <w:kern w:val="0"/>
                <w:sz w:val="21"/>
                <w:szCs w:val="21"/>
                <w:lang w:bidi="ar"/>
              </w:rPr>
              <w:t>街道</w:t>
            </w:r>
          </w:p>
        </w:tc>
        <w:tc>
          <w:tcPr>
            <w:tcW w:w="564" w:type="pct"/>
            <w:shd w:val="clear" w:color="auto" w:fill="FFFFFF"/>
            <w:noWrap/>
            <w:tcMar>
              <w:top w:w="12" w:type="dxa"/>
              <w:left w:w="12" w:type="dxa"/>
              <w:right w:w="12" w:type="dxa"/>
            </w:tcMar>
            <w:vAlign w:val="center"/>
          </w:tcPr>
          <w:p w14:paraId="1EE990C0"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564" w:type="pct"/>
            <w:shd w:val="clear" w:color="auto" w:fill="FFFFFF"/>
            <w:noWrap/>
            <w:tcMar>
              <w:top w:w="12" w:type="dxa"/>
              <w:left w:w="12" w:type="dxa"/>
              <w:right w:w="12" w:type="dxa"/>
            </w:tcMar>
            <w:vAlign w:val="center"/>
          </w:tcPr>
          <w:p w14:paraId="0162E807"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476" w:type="pct"/>
            <w:shd w:val="clear" w:color="auto" w:fill="FFFFFF"/>
            <w:noWrap/>
            <w:tcMar>
              <w:top w:w="12" w:type="dxa"/>
              <w:left w:w="12" w:type="dxa"/>
              <w:right w:w="12" w:type="dxa"/>
            </w:tcMar>
            <w:vAlign w:val="center"/>
          </w:tcPr>
          <w:p w14:paraId="4A6BF297"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567" w:type="pct"/>
            <w:shd w:val="clear" w:color="auto" w:fill="FFFFFF"/>
            <w:noWrap/>
            <w:tcMar>
              <w:top w:w="12" w:type="dxa"/>
              <w:left w:w="12" w:type="dxa"/>
              <w:right w:w="12" w:type="dxa"/>
            </w:tcMar>
            <w:vAlign w:val="center"/>
          </w:tcPr>
          <w:p w14:paraId="2A465E7A"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68A34888"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r>
      <w:tr w:rsidR="006D0BC0" w14:paraId="457EE713" w14:textId="77777777">
        <w:trPr>
          <w:trHeight w:val="303"/>
        </w:trPr>
        <w:tc>
          <w:tcPr>
            <w:tcW w:w="543" w:type="pct"/>
            <w:shd w:val="clear" w:color="auto" w:fill="auto"/>
            <w:noWrap/>
            <w:tcMar>
              <w:top w:w="12" w:type="dxa"/>
              <w:left w:w="12" w:type="dxa"/>
              <w:right w:w="12" w:type="dxa"/>
            </w:tcMar>
            <w:vAlign w:val="center"/>
          </w:tcPr>
          <w:p w14:paraId="55458B84"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12</w:t>
            </w:r>
          </w:p>
        </w:tc>
        <w:tc>
          <w:tcPr>
            <w:tcW w:w="1636" w:type="pct"/>
            <w:shd w:val="clear" w:color="auto" w:fill="auto"/>
            <w:noWrap/>
            <w:tcMar>
              <w:top w:w="12" w:type="dxa"/>
              <w:left w:w="12" w:type="dxa"/>
              <w:right w:w="12" w:type="dxa"/>
            </w:tcMar>
            <w:vAlign w:val="center"/>
          </w:tcPr>
          <w:p w14:paraId="68063D6A" w14:textId="77777777" w:rsidR="006D0BC0" w:rsidRDefault="003A2E9B">
            <w:pPr>
              <w:widowControl/>
              <w:ind w:firstLineChars="0" w:firstLine="0"/>
              <w:jc w:val="center"/>
              <w:textAlignment w:val="center"/>
              <w:rPr>
                <w:color w:val="000000"/>
                <w:sz w:val="21"/>
                <w:szCs w:val="21"/>
              </w:rPr>
            </w:pPr>
            <w:proofErr w:type="gramStart"/>
            <w:r>
              <w:rPr>
                <w:color w:val="000000"/>
                <w:kern w:val="0"/>
                <w:sz w:val="21"/>
                <w:szCs w:val="21"/>
                <w:lang w:bidi="ar"/>
              </w:rPr>
              <w:t>澄阳街道</w:t>
            </w:r>
            <w:proofErr w:type="gramEnd"/>
          </w:p>
        </w:tc>
        <w:tc>
          <w:tcPr>
            <w:tcW w:w="564" w:type="pct"/>
            <w:shd w:val="clear" w:color="auto" w:fill="FFFFFF"/>
            <w:noWrap/>
            <w:tcMar>
              <w:top w:w="12" w:type="dxa"/>
              <w:left w:w="12" w:type="dxa"/>
              <w:right w:w="12" w:type="dxa"/>
            </w:tcMar>
            <w:vAlign w:val="center"/>
          </w:tcPr>
          <w:p w14:paraId="526EEC0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564" w:type="pct"/>
            <w:shd w:val="clear" w:color="auto" w:fill="FFFFFF"/>
            <w:noWrap/>
            <w:tcMar>
              <w:top w:w="12" w:type="dxa"/>
              <w:left w:w="12" w:type="dxa"/>
              <w:right w:w="12" w:type="dxa"/>
            </w:tcMar>
            <w:vAlign w:val="center"/>
          </w:tcPr>
          <w:p w14:paraId="04612D7F"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476" w:type="pct"/>
            <w:shd w:val="clear" w:color="auto" w:fill="FFFFFF"/>
            <w:noWrap/>
            <w:tcMar>
              <w:top w:w="12" w:type="dxa"/>
              <w:left w:w="12" w:type="dxa"/>
              <w:right w:w="12" w:type="dxa"/>
            </w:tcMar>
            <w:vAlign w:val="center"/>
          </w:tcPr>
          <w:p w14:paraId="1F1B2506"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567" w:type="pct"/>
            <w:shd w:val="clear" w:color="auto" w:fill="FFFFFF"/>
            <w:noWrap/>
            <w:tcMar>
              <w:top w:w="12" w:type="dxa"/>
              <w:left w:w="12" w:type="dxa"/>
              <w:right w:w="12" w:type="dxa"/>
            </w:tcMar>
            <w:vAlign w:val="center"/>
          </w:tcPr>
          <w:p w14:paraId="6F682062"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c>
          <w:tcPr>
            <w:tcW w:w="651" w:type="pct"/>
            <w:shd w:val="clear" w:color="auto" w:fill="FFFFFF"/>
            <w:noWrap/>
            <w:tcMar>
              <w:top w:w="12" w:type="dxa"/>
              <w:left w:w="12" w:type="dxa"/>
              <w:right w:w="12" w:type="dxa"/>
            </w:tcMar>
            <w:vAlign w:val="center"/>
          </w:tcPr>
          <w:p w14:paraId="08AF3B34" w14:textId="77777777" w:rsidR="006D0BC0" w:rsidRDefault="003A2E9B">
            <w:pPr>
              <w:widowControl/>
              <w:ind w:firstLineChars="0" w:firstLine="0"/>
              <w:jc w:val="center"/>
              <w:textAlignment w:val="bottom"/>
              <w:rPr>
                <w:color w:val="000000"/>
                <w:sz w:val="21"/>
                <w:szCs w:val="21"/>
              </w:rPr>
            </w:pPr>
            <w:r>
              <w:rPr>
                <w:color w:val="000000"/>
                <w:kern w:val="0"/>
                <w:sz w:val="21"/>
                <w:szCs w:val="21"/>
                <w:lang w:bidi="ar"/>
              </w:rPr>
              <w:t>0</w:t>
            </w:r>
          </w:p>
        </w:tc>
      </w:tr>
      <w:tr w:rsidR="006D0BC0" w14:paraId="00E4C976" w14:textId="77777777">
        <w:trPr>
          <w:trHeight w:val="303"/>
        </w:trPr>
        <w:tc>
          <w:tcPr>
            <w:tcW w:w="543" w:type="pct"/>
            <w:shd w:val="clear" w:color="auto" w:fill="auto"/>
            <w:noWrap/>
            <w:tcMar>
              <w:top w:w="12" w:type="dxa"/>
              <w:left w:w="12" w:type="dxa"/>
              <w:right w:w="12" w:type="dxa"/>
            </w:tcMar>
            <w:vAlign w:val="center"/>
          </w:tcPr>
          <w:p w14:paraId="30738BAF" w14:textId="77777777" w:rsidR="006D0BC0" w:rsidRDefault="003A2E9B">
            <w:pPr>
              <w:widowControl/>
              <w:ind w:firstLineChars="0" w:firstLine="0"/>
              <w:jc w:val="center"/>
              <w:rPr>
                <w:color w:val="000000"/>
                <w:sz w:val="21"/>
                <w:szCs w:val="21"/>
              </w:rPr>
            </w:pPr>
            <w:r>
              <w:rPr>
                <w:b/>
                <w:color w:val="000000"/>
                <w:kern w:val="0"/>
                <w:sz w:val="21"/>
                <w:szCs w:val="21"/>
                <w:lang w:bidi="ar"/>
              </w:rPr>
              <w:t>第二部分</w:t>
            </w:r>
          </w:p>
        </w:tc>
        <w:tc>
          <w:tcPr>
            <w:tcW w:w="1636" w:type="pct"/>
            <w:shd w:val="clear" w:color="auto" w:fill="auto"/>
            <w:noWrap/>
            <w:tcMar>
              <w:top w:w="12" w:type="dxa"/>
              <w:left w:w="12" w:type="dxa"/>
              <w:right w:w="12" w:type="dxa"/>
            </w:tcMar>
            <w:vAlign w:val="center"/>
          </w:tcPr>
          <w:p w14:paraId="5BC292DD"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工程建设其他费</w:t>
            </w:r>
          </w:p>
        </w:tc>
        <w:tc>
          <w:tcPr>
            <w:tcW w:w="564" w:type="pct"/>
            <w:shd w:val="clear" w:color="auto" w:fill="auto"/>
            <w:noWrap/>
            <w:tcMar>
              <w:top w:w="12" w:type="dxa"/>
              <w:left w:w="12" w:type="dxa"/>
              <w:right w:w="12" w:type="dxa"/>
            </w:tcMar>
            <w:vAlign w:val="center"/>
          </w:tcPr>
          <w:p w14:paraId="5288FD67"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6C6E3F71"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5C84C8E3"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6D1B8999" w14:textId="77777777" w:rsidR="006D0BC0" w:rsidRDefault="006D0BC0">
            <w:pPr>
              <w:widowControl/>
              <w:ind w:firstLineChars="0" w:firstLine="0"/>
              <w:jc w:val="center"/>
              <w:rPr>
                <w:color w:val="000000"/>
                <w:sz w:val="21"/>
                <w:szCs w:val="21"/>
              </w:rPr>
            </w:pPr>
          </w:p>
        </w:tc>
        <w:tc>
          <w:tcPr>
            <w:tcW w:w="651" w:type="pct"/>
            <w:shd w:val="clear" w:color="auto" w:fill="auto"/>
            <w:noWrap/>
            <w:tcMar>
              <w:top w:w="12" w:type="dxa"/>
              <w:left w:w="12" w:type="dxa"/>
              <w:right w:w="12" w:type="dxa"/>
            </w:tcMar>
            <w:vAlign w:val="center"/>
          </w:tcPr>
          <w:p w14:paraId="547AAA51" w14:textId="77777777" w:rsidR="006D0BC0" w:rsidRDefault="006D0BC0">
            <w:pPr>
              <w:widowControl/>
              <w:ind w:firstLineChars="0" w:firstLine="0"/>
              <w:jc w:val="center"/>
              <w:rPr>
                <w:color w:val="000000"/>
                <w:sz w:val="21"/>
                <w:szCs w:val="21"/>
              </w:rPr>
            </w:pPr>
          </w:p>
        </w:tc>
      </w:tr>
      <w:tr w:rsidR="006D0BC0" w14:paraId="70647F61" w14:textId="77777777">
        <w:trPr>
          <w:trHeight w:val="1518"/>
        </w:trPr>
        <w:tc>
          <w:tcPr>
            <w:tcW w:w="543" w:type="pct"/>
            <w:shd w:val="clear" w:color="auto" w:fill="auto"/>
            <w:noWrap/>
            <w:tcMar>
              <w:top w:w="12" w:type="dxa"/>
              <w:left w:w="12" w:type="dxa"/>
              <w:right w:w="12" w:type="dxa"/>
            </w:tcMar>
            <w:vAlign w:val="center"/>
          </w:tcPr>
          <w:p w14:paraId="641153C9" w14:textId="77777777" w:rsidR="006D0BC0" w:rsidRDefault="006D0BC0">
            <w:pPr>
              <w:widowControl/>
              <w:ind w:firstLineChars="0" w:firstLine="0"/>
              <w:jc w:val="center"/>
              <w:rPr>
                <w:color w:val="000000"/>
                <w:sz w:val="21"/>
                <w:szCs w:val="21"/>
              </w:rPr>
            </w:pPr>
          </w:p>
        </w:tc>
        <w:tc>
          <w:tcPr>
            <w:tcW w:w="1636" w:type="pct"/>
            <w:shd w:val="clear" w:color="auto" w:fill="auto"/>
            <w:tcMar>
              <w:top w:w="12" w:type="dxa"/>
              <w:left w:w="12" w:type="dxa"/>
              <w:right w:w="12" w:type="dxa"/>
            </w:tcMar>
            <w:vAlign w:val="center"/>
          </w:tcPr>
          <w:p w14:paraId="07C82E66"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场地准备及临时设施费、建设单位管理费、监理费、勘察设计费、工程前期费等（第一部分</w:t>
            </w:r>
            <w:r>
              <w:rPr>
                <w:rStyle w:val="font91"/>
                <w:lang w:bidi="ar"/>
              </w:rPr>
              <w:t>*2</w:t>
            </w:r>
            <w:r>
              <w:rPr>
                <w:rStyle w:val="font91"/>
              </w:rPr>
              <w:t>0</w:t>
            </w:r>
            <w:r>
              <w:rPr>
                <w:rStyle w:val="font91"/>
                <w:lang w:bidi="ar"/>
              </w:rPr>
              <w:t>%</w:t>
            </w:r>
            <w:r>
              <w:rPr>
                <w:rStyle w:val="font31"/>
                <w:rFonts w:ascii="Times New Roman" w:hAnsi="Times New Roman" w:cs="Times New Roman" w:hint="default"/>
                <w:lang w:bidi="ar"/>
              </w:rPr>
              <w:t>）</w:t>
            </w:r>
          </w:p>
        </w:tc>
        <w:tc>
          <w:tcPr>
            <w:tcW w:w="564" w:type="pct"/>
            <w:shd w:val="clear" w:color="auto" w:fill="auto"/>
            <w:noWrap/>
            <w:tcMar>
              <w:top w:w="12" w:type="dxa"/>
              <w:left w:w="12" w:type="dxa"/>
              <w:right w:w="12" w:type="dxa"/>
            </w:tcMar>
            <w:vAlign w:val="center"/>
          </w:tcPr>
          <w:p w14:paraId="25A8BEF8"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55B3079C"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5037CB81"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0786F9EB"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1833</w:t>
            </w:r>
          </w:p>
        </w:tc>
        <w:tc>
          <w:tcPr>
            <w:tcW w:w="651" w:type="pct"/>
            <w:shd w:val="clear" w:color="auto" w:fill="auto"/>
            <w:noWrap/>
            <w:tcMar>
              <w:top w:w="12" w:type="dxa"/>
              <w:left w:w="12" w:type="dxa"/>
              <w:right w:w="12" w:type="dxa"/>
            </w:tcMar>
            <w:vAlign w:val="center"/>
          </w:tcPr>
          <w:p w14:paraId="602E6EFB"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1833</w:t>
            </w:r>
          </w:p>
        </w:tc>
      </w:tr>
      <w:tr w:rsidR="006D0BC0" w14:paraId="464311F8" w14:textId="77777777">
        <w:trPr>
          <w:trHeight w:val="303"/>
        </w:trPr>
        <w:tc>
          <w:tcPr>
            <w:tcW w:w="543" w:type="pct"/>
            <w:shd w:val="clear" w:color="auto" w:fill="auto"/>
            <w:noWrap/>
            <w:tcMar>
              <w:top w:w="12" w:type="dxa"/>
              <w:left w:w="12" w:type="dxa"/>
              <w:right w:w="12" w:type="dxa"/>
            </w:tcMar>
            <w:vAlign w:val="center"/>
          </w:tcPr>
          <w:p w14:paraId="5A77912A" w14:textId="77777777" w:rsidR="006D0BC0" w:rsidRDefault="003A2E9B">
            <w:pPr>
              <w:widowControl/>
              <w:ind w:firstLineChars="0" w:firstLine="0"/>
              <w:jc w:val="center"/>
              <w:rPr>
                <w:color w:val="000000"/>
                <w:sz w:val="21"/>
                <w:szCs w:val="21"/>
              </w:rPr>
            </w:pPr>
            <w:r>
              <w:rPr>
                <w:b/>
                <w:color w:val="000000"/>
                <w:kern w:val="0"/>
                <w:sz w:val="21"/>
                <w:szCs w:val="21"/>
                <w:lang w:bidi="ar"/>
              </w:rPr>
              <w:t>第三部分</w:t>
            </w:r>
          </w:p>
        </w:tc>
        <w:tc>
          <w:tcPr>
            <w:tcW w:w="1636" w:type="pct"/>
            <w:shd w:val="clear" w:color="auto" w:fill="auto"/>
            <w:noWrap/>
            <w:tcMar>
              <w:top w:w="12" w:type="dxa"/>
              <w:left w:w="12" w:type="dxa"/>
              <w:right w:w="12" w:type="dxa"/>
            </w:tcMar>
            <w:vAlign w:val="center"/>
          </w:tcPr>
          <w:p w14:paraId="3808EBDF"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工程预备费</w:t>
            </w:r>
          </w:p>
        </w:tc>
        <w:tc>
          <w:tcPr>
            <w:tcW w:w="564" w:type="pct"/>
            <w:shd w:val="clear" w:color="auto" w:fill="auto"/>
            <w:noWrap/>
            <w:tcMar>
              <w:top w:w="12" w:type="dxa"/>
              <w:left w:w="12" w:type="dxa"/>
              <w:right w:w="12" w:type="dxa"/>
            </w:tcMar>
            <w:vAlign w:val="center"/>
          </w:tcPr>
          <w:p w14:paraId="494DAE44"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442341E4"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17A3A3D8"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7BD14B0A" w14:textId="77777777" w:rsidR="006D0BC0" w:rsidRDefault="006D0BC0">
            <w:pPr>
              <w:widowControl/>
              <w:ind w:firstLineChars="0" w:firstLine="0"/>
              <w:jc w:val="center"/>
              <w:rPr>
                <w:color w:val="000000"/>
                <w:sz w:val="21"/>
                <w:szCs w:val="21"/>
              </w:rPr>
            </w:pPr>
          </w:p>
        </w:tc>
        <w:tc>
          <w:tcPr>
            <w:tcW w:w="651" w:type="pct"/>
            <w:shd w:val="clear" w:color="auto" w:fill="auto"/>
            <w:noWrap/>
            <w:tcMar>
              <w:top w:w="12" w:type="dxa"/>
              <w:left w:w="12" w:type="dxa"/>
              <w:right w:w="12" w:type="dxa"/>
            </w:tcMar>
            <w:vAlign w:val="center"/>
          </w:tcPr>
          <w:p w14:paraId="2738B9F7" w14:textId="77777777" w:rsidR="006D0BC0" w:rsidRDefault="006D0BC0">
            <w:pPr>
              <w:widowControl/>
              <w:ind w:firstLineChars="0" w:firstLine="0"/>
              <w:jc w:val="center"/>
              <w:rPr>
                <w:color w:val="000000"/>
                <w:sz w:val="21"/>
                <w:szCs w:val="21"/>
              </w:rPr>
            </w:pPr>
          </w:p>
        </w:tc>
      </w:tr>
      <w:tr w:rsidR="006D0BC0" w14:paraId="15BF73DD" w14:textId="77777777">
        <w:trPr>
          <w:trHeight w:val="471"/>
        </w:trPr>
        <w:tc>
          <w:tcPr>
            <w:tcW w:w="543" w:type="pct"/>
            <w:shd w:val="clear" w:color="auto" w:fill="auto"/>
            <w:noWrap/>
            <w:tcMar>
              <w:top w:w="12" w:type="dxa"/>
              <w:left w:w="12" w:type="dxa"/>
              <w:right w:w="12" w:type="dxa"/>
            </w:tcMar>
            <w:vAlign w:val="center"/>
          </w:tcPr>
          <w:p w14:paraId="16153DC0"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w:t>
            </w:r>
          </w:p>
        </w:tc>
        <w:tc>
          <w:tcPr>
            <w:tcW w:w="1636" w:type="pct"/>
            <w:shd w:val="clear" w:color="auto" w:fill="auto"/>
            <w:tcMar>
              <w:top w:w="12" w:type="dxa"/>
              <w:left w:w="12" w:type="dxa"/>
              <w:right w:w="12" w:type="dxa"/>
            </w:tcMar>
            <w:vAlign w:val="center"/>
          </w:tcPr>
          <w:p w14:paraId="47EE9C62"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（第一部分</w:t>
            </w:r>
            <w:r>
              <w:rPr>
                <w:rStyle w:val="font91"/>
                <w:lang w:bidi="ar"/>
              </w:rPr>
              <w:t>+</w:t>
            </w:r>
            <w:r>
              <w:rPr>
                <w:rStyle w:val="font31"/>
                <w:rFonts w:ascii="Times New Roman" w:hAnsi="Times New Roman" w:cs="Times New Roman" w:hint="default"/>
                <w:lang w:bidi="ar"/>
              </w:rPr>
              <w:t>第二部分）</w:t>
            </w:r>
            <w:r>
              <w:rPr>
                <w:rStyle w:val="font91"/>
                <w:lang w:bidi="ar"/>
              </w:rPr>
              <w:t>*10%</w:t>
            </w:r>
          </w:p>
        </w:tc>
        <w:tc>
          <w:tcPr>
            <w:tcW w:w="564" w:type="pct"/>
            <w:shd w:val="clear" w:color="auto" w:fill="auto"/>
            <w:noWrap/>
            <w:tcMar>
              <w:top w:w="12" w:type="dxa"/>
              <w:left w:w="12" w:type="dxa"/>
              <w:right w:w="12" w:type="dxa"/>
            </w:tcMar>
            <w:vAlign w:val="center"/>
          </w:tcPr>
          <w:p w14:paraId="27F226D5"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0FC87AF2"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192146EB"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2CAA7745" w14:textId="77777777" w:rsidR="006D0BC0" w:rsidRDefault="006D0BC0">
            <w:pPr>
              <w:widowControl/>
              <w:ind w:firstLineChars="0" w:firstLine="0"/>
              <w:jc w:val="center"/>
              <w:rPr>
                <w:color w:val="000000"/>
                <w:sz w:val="21"/>
                <w:szCs w:val="21"/>
              </w:rPr>
            </w:pPr>
          </w:p>
        </w:tc>
        <w:tc>
          <w:tcPr>
            <w:tcW w:w="651" w:type="pct"/>
            <w:shd w:val="clear" w:color="auto" w:fill="auto"/>
            <w:noWrap/>
            <w:tcMar>
              <w:top w:w="12" w:type="dxa"/>
              <w:left w:w="12" w:type="dxa"/>
              <w:right w:w="12" w:type="dxa"/>
            </w:tcMar>
            <w:vAlign w:val="center"/>
          </w:tcPr>
          <w:p w14:paraId="22AE5A00"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1054</w:t>
            </w:r>
          </w:p>
        </w:tc>
      </w:tr>
      <w:tr w:rsidR="006D0BC0" w14:paraId="3485223E" w14:textId="77777777">
        <w:trPr>
          <w:trHeight w:val="303"/>
        </w:trPr>
        <w:tc>
          <w:tcPr>
            <w:tcW w:w="543" w:type="pct"/>
            <w:shd w:val="clear" w:color="auto" w:fill="auto"/>
            <w:noWrap/>
            <w:tcMar>
              <w:top w:w="12" w:type="dxa"/>
              <w:left w:w="12" w:type="dxa"/>
              <w:right w:w="12" w:type="dxa"/>
            </w:tcMar>
            <w:vAlign w:val="center"/>
          </w:tcPr>
          <w:p w14:paraId="6CCCB229"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2</w:t>
            </w:r>
          </w:p>
        </w:tc>
        <w:tc>
          <w:tcPr>
            <w:tcW w:w="1636" w:type="pct"/>
            <w:shd w:val="clear" w:color="auto" w:fill="auto"/>
            <w:noWrap/>
            <w:tcMar>
              <w:top w:w="12" w:type="dxa"/>
              <w:left w:w="12" w:type="dxa"/>
              <w:right w:w="12" w:type="dxa"/>
            </w:tcMar>
            <w:vAlign w:val="center"/>
          </w:tcPr>
          <w:p w14:paraId="03DBB6AD"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价差预备费</w:t>
            </w:r>
          </w:p>
        </w:tc>
        <w:tc>
          <w:tcPr>
            <w:tcW w:w="564" w:type="pct"/>
            <w:shd w:val="clear" w:color="auto" w:fill="auto"/>
            <w:noWrap/>
            <w:tcMar>
              <w:top w:w="12" w:type="dxa"/>
              <w:left w:w="12" w:type="dxa"/>
              <w:right w:w="12" w:type="dxa"/>
            </w:tcMar>
            <w:vAlign w:val="center"/>
          </w:tcPr>
          <w:p w14:paraId="1EFBADFE"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384EA405"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3BF716E1"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11357F05"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200</w:t>
            </w:r>
          </w:p>
        </w:tc>
        <w:tc>
          <w:tcPr>
            <w:tcW w:w="651" w:type="pct"/>
            <w:shd w:val="clear" w:color="auto" w:fill="auto"/>
            <w:noWrap/>
            <w:tcMar>
              <w:top w:w="12" w:type="dxa"/>
              <w:left w:w="12" w:type="dxa"/>
              <w:right w:w="12" w:type="dxa"/>
            </w:tcMar>
            <w:vAlign w:val="center"/>
          </w:tcPr>
          <w:p w14:paraId="4C56AF05"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200</w:t>
            </w:r>
          </w:p>
        </w:tc>
      </w:tr>
      <w:tr w:rsidR="006D0BC0" w14:paraId="083D5A00" w14:textId="77777777">
        <w:trPr>
          <w:trHeight w:val="303"/>
        </w:trPr>
        <w:tc>
          <w:tcPr>
            <w:tcW w:w="543" w:type="pct"/>
            <w:shd w:val="clear" w:color="auto" w:fill="auto"/>
            <w:noWrap/>
            <w:tcMar>
              <w:top w:w="12" w:type="dxa"/>
              <w:left w:w="12" w:type="dxa"/>
              <w:right w:w="12" w:type="dxa"/>
            </w:tcMar>
            <w:vAlign w:val="center"/>
          </w:tcPr>
          <w:p w14:paraId="727F6CAD"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3</w:t>
            </w:r>
          </w:p>
        </w:tc>
        <w:tc>
          <w:tcPr>
            <w:tcW w:w="1636" w:type="pct"/>
            <w:shd w:val="clear" w:color="auto" w:fill="auto"/>
            <w:noWrap/>
            <w:tcMar>
              <w:top w:w="12" w:type="dxa"/>
              <w:left w:w="12" w:type="dxa"/>
              <w:right w:w="12" w:type="dxa"/>
            </w:tcMar>
            <w:vAlign w:val="center"/>
          </w:tcPr>
          <w:p w14:paraId="1D7925FB"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工程预备费合计</w:t>
            </w:r>
          </w:p>
        </w:tc>
        <w:tc>
          <w:tcPr>
            <w:tcW w:w="564" w:type="pct"/>
            <w:shd w:val="clear" w:color="auto" w:fill="auto"/>
            <w:noWrap/>
            <w:tcMar>
              <w:top w:w="12" w:type="dxa"/>
              <w:left w:w="12" w:type="dxa"/>
              <w:right w:w="12" w:type="dxa"/>
            </w:tcMar>
            <w:vAlign w:val="center"/>
          </w:tcPr>
          <w:p w14:paraId="4BB2CED9"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25B62B4F"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58A82C52"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46B92F96" w14:textId="77777777" w:rsidR="006D0BC0" w:rsidRDefault="006D0BC0">
            <w:pPr>
              <w:widowControl/>
              <w:ind w:firstLineChars="0" w:firstLine="0"/>
              <w:jc w:val="center"/>
              <w:rPr>
                <w:color w:val="000000"/>
                <w:sz w:val="21"/>
                <w:szCs w:val="21"/>
              </w:rPr>
            </w:pPr>
          </w:p>
        </w:tc>
        <w:tc>
          <w:tcPr>
            <w:tcW w:w="651" w:type="pct"/>
            <w:shd w:val="clear" w:color="auto" w:fill="auto"/>
            <w:noWrap/>
            <w:tcMar>
              <w:top w:w="12" w:type="dxa"/>
              <w:left w:w="12" w:type="dxa"/>
              <w:right w:w="12" w:type="dxa"/>
            </w:tcMar>
            <w:vAlign w:val="center"/>
          </w:tcPr>
          <w:p w14:paraId="4963799D"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1254</w:t>
            </w:r>
          </w:p>
        </w:tc>
      </w:tr>
      <w:tr w:rsidR="006D0BC0" w14:paraId="13E8252F" w14:textId="77777777">
        <w:trPr>
          <w:trHeight w:val="303"/>
        </w:trPr>
        <w:tc>
          <w:tcPr>
            <w:tcW w:w="543" w:type="pct"/>
            <w:shd w:val="clear" w:color="auto" w:fill="auto"/>
            <w:noWrap/>
            <w:tcMar>
              <w:top w:w="12" w:type="dxa"/>
              <w:left w:w="12" w:type="dxa"/>
              <w:right w:w="12" w:type="dxa"/>
            </w:tcMar>
            <w:vAlign w:val="center"/>
          </w:tcPr>
          <w:p w14:paraId="34B25CEF" w14:textId="77777777" w:rsidR="006D0BC0" w:rsidRDefault="006D0BC0">
            <w:pPr>
              <w:widowControl/>
              <w:ind w:firstLineChars="0" w:firstLine="0"/>
              <w:jc w:val="center"/>
              <w:rPr>
                <w:color w:val="000000"/>
                <w:sz w:val="21"/>
                <w:szCs w:val="21"/>
              </w:rPr>
            </w:pPr>
          </w:p>
        </w:tc>
        <w:tc>
          <w:tcPr>
            <w:tcW w:w="1636" w:type="pct"/>
            <w:shd w:val="clear" w:color="auto" w:fill="auto"/>
            <w:noWrap/>
            <w:tcMar>
              <w:top w:w="12" w:type="dxa"/>
              <w:left w:w="12" w:type="dxa"/>
              <w:right w:w="12" w:type="dxa"/>
            </w:tcMar>
            <w:vAlign w:val="center"/>
          </w:tcPr>
          <w:p w14:paraId="39A419BC" w14:textId="77777777" w:rsidR="006D0BC0" w:rsidRDefault="003A2E9B">
            <w:pPr>
              <w:widowControl/>
              <w:ind w:firstLineChars="0" w:firstLine="0"/>
              <w:jc w:val="center"/>
              <w:textAlignment w:val="center"/>
              <w:rPr>
                <w:b/>
                <w:color w:val="000000"/>
                <w:sz w:val="21"/>
                <w:szCs w:val="21"/>
              </w:rPr>
            </w:pPr>
            <w:r>
              <w:rPr>
                <w:b/>
                <w:color w:val="000000"/>
                <w:kern w:val="0"/>
                <w:sz w:val="21"/>
                <w:szCs w:val="21"/>
                <w:lang w:bidi="ar"/>
              </w:rPr>
              <w:t>项目总投资</w:t>
            </w:r>
          </w:p>
        </w:tc>
        <w:tc>
          <w:tcPr>
            <w:tcW w:w="564" w:type="pct"/>
            <w:shd w:val="clear" w:color="auto" w:fill="auto"/>
            <w:noWrap/>
            <w:tcMar>
              <w:top w:w="12" w:type="dxa"/>
              <w:left w:w="12" w:type="dxa"/>
              <w:right w:w="12" w:type="dxa"/>
            </w:tcMar>
            <w:vAlign w:val="center"/>
          </w:tcPr>
          <w:p w14:paraId="677C2420" w14:textId="77777777" w:rsidR="006D0BC0" w:rsidRDefault="006D0BC0">
            <w:pPr>
              <w:widowControl/>
              <w:ind w:firstLineChars="0" w:firstLine="0"/>
              <w:jc w:val="center"/>
              <w:rPr>
                <w:color w:val="000000"/>
                <w:sz w:val="21"/>
                <w:szCs w:val="21"/>
              </w:rPr>
            </w:pPr>
          </w:p>
        </w:tc>
        <w:tc>
          <w:tcPr>
            <w:tcW w:w="564" w:type="pct"/>
            <w:shd w:val="clear" w:color="auto" w:fill="auto"/>
            <w:noWrap/>
            <w:tcMar>
              <w:top w:w="12" w:type="dxa"/>
              <w:left w:w="12" w:type="dxa"/>
              <w:right w:w="12" w:type="dxa"/>
            </w:tcMar>
            <w:vAlign w:val="center"/>
          </w:tcPr>
          <w:p w14:paraId="2082CFDF" w14:textId="77777777" w:rsidR="006D0BC0" w:rsidRDefault="006D0BC0">
            <w:pPr>
              <w:widowControl/>
              <w:ind w:firstLineChars="0" w:firstLine="0"/>
              <w:jc w:val="center"/>
              <w:rPr>
                <w:color w:val="000000"/>
                <w:sz w:val="21"/>
                <w:szCs w:val="21"/>
              </w:rPr>
            </w:pPr>
          </w:p>
        </w:tc>
        <w:tc>
          <w:tcPr>
            <w:tcW w:w="476" w:type="pct"/>
            <w:shd w:val="clear" w:color="auto" w:fill="auto"/>
            <w:noWrap/>
            <w:tcMar>
              <w:top w:w="12" w:type="dxa"/>
              <w:left w:w="12" w:type="dxa"/>
              <w:right w:w="12" w:type="dxa"/>
            </w:tcMar>
            <w:vAlign w:val="center"/>
          </w:tcPr>
          <w:p w14:paraId="556D553C" w14:textId="77777777" w:rsidR="006D0BC0" w:rsidRDefault="006D0BC0">
            <w:pPr>
              <w:widowControl/>
              <w:ind w:firstLineChars="0" w:firstLine="0"/>
              <w:jc w:val="center"/>
              <w:rPr>
                <w:color w:val="000000"/>
                <w:sz w:val="21"/>
                <w:szCs w:val="21"/>
              </w:rPr>
            </w:pPr>
          </w:p>
        </w:tc>
        <w:tc>
          <w:tcPr>
            <w:tcW w:w="567" w:type="pct"/>
            <w:shd w:val="clear" w:color="auto" w:fill="auto"/>
            <w:noWrap/>
            <w:tcMar>
              <w:top w:w="12" w:type="dxa"/>
              <w:left w:w="12" w:type="dxa"/>
              <w:right w:w="12" w:type="dxa"/>
            </w:tcMar>
            <w:vAlign w:val="center"/>
          </w:tcPr>
          <w:p w14:paraId="5E6BB39D" w14:textId="77777777" w:rsidR="006D0BC0" w:rsidRDefault="006D0BC0">
            <w:pPr>
              <w:widowControl/>
              <w:ind w:firstLineChars="0" w:firstLine="0"/>
              <w:jc w:val="center"/>
              <w:textAlignment w:val="center"/>
              <w:rPr>
                <w:color w:val="000000"/>
                <w:sz w:val="21"/>
                <w:szCs w:val="21"/>
              </w:rPr>
            </w:pPr>
          </w:p>
        </w:tc>
        <w:tc>
          <w:tcPr>
            <w:tcW w:w="651" w:type="pct"/>
            <w:shd w:val="clear" w:color="auto" w:fill="auto"/>
            <w:noWrap/>
            <w:tcMar>
              <w:top w:w="12" w:type="dxa"/>
              <w:left w:w="12" w:type="dxa"/>
              <w:right w:w="12" w:type="dxa"/>
            </w:tcMar>
            <w:vAlign w:val="center"/>
          </w:tcPr>
          <w:p w14:paraId="64D67F8D" w14:textId="77777777" w:rsidR="006D0BC0" w:rsidRDefault="003A2E9B">
            <w:pPr>
              <w:widowControl/>
              <w:ind w:firstLineChars="0" w:firstLine="0"/>
              <w:jc w:val="center"/>
              <w:textAlignment w:val="center"/>
              <w:rPr>
                <w:color w:val="000000"/>
                <w:sz w:val="21"/>
                <w:szCs w:val="21"/>
              </w:rPr>
            </w:pPr>
            <w:r>
              <w:rPr>
                <w:color w:val="000000"/>
                <w:kern w:val="0"/>
                <w:sz w:val="21"/>
                <w:szCs w:val="21"/>
                <w:lang w:bidi="ar"/>
              </w:rPr>
              <w:t>12250</w:t>
            </w:r>
          </w:p>
        </w:tc>
      </w:tr>
    </w:tbl>
    <w:p w14:paraId="4BE73133" w14:textId="77777777" w:rsidR="006D0BC0" w:rsidRDefault="006D0BC0">
      <w:pPr>
        <w:widowControl/>
        <w:ind w:firstLineChars="0" w:firstLine="0"/>
        <w:rPr>
          <w:b/>
          <w:bCs/>
          <w:color w:val="000000"/>
          <w:szCs w:val="24"/>
        </w:rPr>
      </w:pPr>
    </w:p>
    <w:p w14:paraId="7F57430C"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资金筹措</w:t>
      </w:r>
    </w:p>
    <w:p w14:paraId="51B4152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按照规划建设计划，制定保障规划实施的投资计划。项目建设资金实行公共财政为主导，由区和镇两级共同负担，在财政预算中单独安排。运行维护经费应一并妥善安排，主要在污水处理费中解决，不足部分在财政预算中列支。在积极向上争取资金支持的同时，积极探索投融资模式。</w:t>
      </w:r>
    </w:p>
    <w:p w14:paraId="049D35E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加强资金的使用管理，建立健全财务管理制度，加强审计稽查，确保资金及时、足额到位，最大限度发挥投资效果、提高投资效益，发挥政府公共财政的主导作用。资金使用应专款专用，任何单位或个人不得违规挤占、挪用运行管理及维护资金。</w:t>
      </w:r>
    </w:p>
    <w:p w14:paraId="1E293DCD" w14:textId="77777777" w:rsidR="006D0BC0" w:rsidRDefault="003A2E9B">
      <w:pPr>
        <w:pStyle w:val="01111"/>
        <w:numPr>
          <w:ilvl w:val="0"/>
          <w:numId w:val="0"/>
        </w:numPr>
        <w:outlineLvl w:val="0"/>
      </w:pPr>
      <w:bookmarkStart w:id="63" w:name="_Toc1883"/>
      <w:bookmarkStart w:id="64" w:name="_Toc19311"/>
      <w:r>
        <w:t>第二节</w:t>
      </w:r>
      <w:r>
        <w:t xml:space="preserve"> </w:t>
      </w:r>
      <w:r>
        <w:t>效益分析</w:t>
      </w:r>
      <w:bookmarkEnd w:id="63"/>
      <w:bookmarkEnd w:id="64"/>
    </w:p>
    <w:p w14:paraId="2F34B060"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经济效益</w:t>
      </w:r>
    </w:p>
    <w:p w14:paraId="135F109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lastRenderedPageBreak/>
        <w:t>规划指导实施的农村污水治理是非营利性项目，其投资所体现的经济效益具有间接、隐蔽和分散的特点。</w:t>
      </w:r>
    </w:p>
    <w:p w14:paraId="410D4AA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尽管污水治理工程并不直接产生经济效益，但项目的实施将对相城区以及太湖流域水环境的保护有着广泛的影响，使得社会经济发展与环境保护目标相协调。随着规划内容的逐步实施，将对相城区带来多方面的间接经济效益：</w:t>
      </w:r>
    </w:p>
    <w:p w14:paraId="35F5A68F"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w:t>
      </w:r>
      <w:r>
        <w:rPr>
          <w:snapToGrid w:val="0"/>
          <w:kern w:val="0"/>
          <w:szCs w:val="24"/>
        </w:rPr>
        <w:t>地区投资价值提升</w:t>
      </w:r>
      <w:r>
        <w:rPr>
          <w:snapToGrid w:val="0"/>
          <w:kern w:val="144"/>
          <w:szCs w:val="24"/>
        </w:rPr>
        <w:t>。污水治理工程的实施将使相城区域内水系水质得到改善，由于环境条件的改善而使投资机会增加，村民潜在受益，地价增值，同时有力促进旅游业的发展。</w:t>
      </w:r>
    </w:p>
    <w:p w14:paraId="2C03972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0"/>
          <w:szCs w:val="24"/>
        </w:rPr>
        <w:t>（</w:t>
      </w:r>
      <w:r>
        <w:rPr>
          <w:snapToGrid w:val="0"/>
          <w:kern w:val="0"/>
          <w:szCs w:val="24"/>
        </w:rPr>
        <w:t>2</w:t>
      </w:r>
      <w:r>
        <w:rPr>
          <w:snapToGrid w:val="0"/>
          <w:kern w:val="0"/>
          <w:szCs w:val="24"/>
        </w:rPr>
        <w:t>）减少疾病，增进健康。农村</w:t>
      </w:r>
      <w:r>
        <w:rPr>
          <w:snapToGrid w:val="0"/>
          <w:kern w:val="144"/>
          <w:szCs w:val="24"/>
        </w:rPr>
        <w:t>污水治理规划的实施将减少因污染而造成的城乡居民健康问题，从而降低医药费开支，提高乡村卫生水平、提升村民生活品质。</w:t>
      </w:r>
    </w:p>
    <w:p w14:paraId="20C9F5B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）改善生态环境。污水治理工程实施后，将大大改善生态环境，避免因水污染造成农牧渔业产量和质量的下降及经济损失，降低水生态破坏和水污染导致的治污资金投入，保证了相城区当地社会经济可持续发展。</w:t>
      </w:r>
    </w:p>
    <w:p w14:paraId="7EE4BC81"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社会效益</w:t>
      </w:r>
    </w:p>
    <w:p w14:paraId="28209C3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规划的实施，能有效地去除农村生活污水污染物，降低进入湖泊和河道的污染物量，间接提高地表水的质量，防止太湖流域水源地水体蓝藻的暴发，保护相城区市民、村民饮用水的安全。同时，本项目可保证经济建设、工农业生产正常运行、提高居民健康水平，减少疾病暴发或流行的潜在危险，造福子孙后代。此外，改善村民的人居环境，提高生活质量，可为美丽乡村和社会主义新农村建设提供新的载体，使得相城区社会、经济和环境和谐发展。</w:t>
      </w:r>
    </w:p>
    <w:p w14:paraId="06150368"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环境效益</w:t>
      </w:r>
    </w:p>
    <w:p w14:paraId="6F306D1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生活污水收集和治理是保护农村水资源和区域生态平衡的前提。规划实施后，农村生活污水得到有效治理，不再污染水体，饮用水源得到有效保护的同时，农村人居环境将得到较大程度的改善。其显著的环境效益体现在：</w:t>
      </w:r>
    </w:p>
    <w:p w14:paraId="2FD51F8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）农村生活污水的收集和处理，有利于提高水环境质量，为相城区地表水质量达到规划标准奠定基础。</w:t>
      </w:r>
    </w:p>
    <w:p w14:paraId="1E27961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）规划实施后，相城区的农村生活污水得到有效治理，可以改善水源保护区的环境质量，减少污染物排放量，保障饮用水源的水质安全。</w:t>
      </w:r>
    </w:p>
    <w:p w14:paraId="6FB51F6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3</w:t>
      </w:r>
      <w:r>
        <w:rPr>
          <w:snapToGrid w:val="0"/>
          <w:kern w:val="144"/>
          <w:szCs w:val="24"/>
        </w:rPr>
        <w:t>）农村生活污水经过处理后排放，能够大量削减污染物排放量。</w:t>
      </w:r>
    </w:p>
    <w:p w14:paraId="1283B893" w14:textId="77777777" w:rsidR="006D0BC0" w:rsidRDefault="006D0BC0">
      <w:pPr>
        <w:adjustRightInd w:val="0"/>
        <w:snapToGrid w:val="0"/>
        <w:ind w:rightChars="100" w:right="240" w:firstLineChars="0" w:firstLine="0"/>
        <w:rPr>
          <w:snapToGrid w:val="0"/>
          <w:kern w:val="144"/>
          <w:szCs w:val="24"/>
        </w:rPr>
      </w:pPr>
    </w:p>
    <w:p w14:paraId="624C8B62" w14:textId="77777777" w:rsidR="006D0BC0" w:rsidRDefault="006D0BC0">
      <w:pPr>
        <w:adjustRightInd w:val="0"/>
        <w:snapToGrid w:val="0"/>
        <w:ind w:rightChars="100" w:right="240" w:firstLineChars="0" w:firstLine="0"/>
        <w:rPr>
          <w:snapToGrid w:val="0"/>
          <w:kern w:val="144"/>
          <w:szCs w:val="24"/>
        </w:rPr>
      </w:pPr>
    </w:p>
    <w:p w14:paraId="2D8C2058" w14:textId="77777777" w:rsidR="006D0BC0" w:rsidRDefault="006D0BC0">
      <w:pPr>
        <w:adjustRightInd w:val="0"/>
        <w:snapToGrid w:val="0"/>
        <w:ind w:leftChars="100" w:left="240" w:rightChars="100" w:right="240" w:firstLineChars="225" w:firstLine="540"/>
        <w:rPr>
          <w:snapToGrid w:val="0"/>
          <w:kern w:val="144"/>
          <w:szCs w:val="24"/>
        </w:rPr>
      </w:pPr>
    </w:p>
    <w:p w14:paraId="73C19F77" w14:textId="77777777" w:rsidR="006D0BC0" w:rsidRDefault="006D0BC0">
      <w:pPr>
        <w:adjustRightInd w:val="0"/>
        <w:snapToGrid w:val="0"/>
        <w:ind w:leftChars="100" w:left="240" w:rightChars="100" w:right="240" w:firstLineChars="225" w:firstLine="540"/>
        <w:rPr>
          <w:snapToGrid w:val="0"/>
          <w:kern w:val="144"/>
          <w:szCs w:val="24"/>
        </w:rPr>
      </w:pPr>
    </w:p>
    <w:p w14:paraId="660F8DB7" w14:textId="77777777" w:rsidR="006D0BC0" w:rsidRDefault="006D0BC0">
      <w:pPr>
        <w:adjustRightInd w:val="0"/>
        <w:snapToGrid w:val="0"/>
        <w:ind w:leftChars="100" w:left="240" w:rightChars="100" w:right="240" w:firstLineChars="225" w:firstLine="540"/>
        <w:rPr>
          <w:snapToGrid w:val="0"/>
          <w:kern w:val="144"/>
          <w:szCs w:val="24"/>
        </w:rPr>
      </w:pPr>
    </w:p>
    <w:p w14:paraId="7DBC9E7C" w14:textId="77777777" w:rsidR="006D0BC0" w:rsidRDefault="006D0BC0">
      <w:pPr>
        <w:adjustRightInd w:val="0"/>
        <w:snapToGrid w:val="0"/>
        <w:ind w:leftChars="100" w:left="240" w:rightChars="100" w:right="240" w:firstLineChars="225" w:firstLine="540"/>
        <w:rPr>
          <w:snapToGrid w:val="0"/>
          <w:kern w:val="144"/>
          <w:szCs w:val="24"/>
        </w:rPr>
      </w:pPr>
    </w:p>
    <w:p w14:paraId="481908A9" w14:textId="77777777" w:rsidR="006D0BC0" w:rsidRDefault="006D0BC0">
      <w:pPr>
        <w:adjustRightInd w:val="0"/>
        <w:snapToGrid w:val="0"/>
        <w:ind w:leftChars="100" w:left="240" w:rightChars="100" w:right="240" w:firstLineChars="225" w:firstLine="540"/>
        <w:rPr>
          <w:snapToGrid w:val="0"/>
          <w:kern w:val="144"/>
          <w:szCs w:val="24"/>
        </w:rPr>
      </w:pPr>
    </w:p>
    <w:p w14:paraId="036E20ED" w14:textId="77777777" w:rsidR="006D0BC0" w:rsidRDefault="006D0BC0">
      <w:pPr>
        <w:adjustRightInd w:val="0"/>
        <w:snapToGrid w:val="0"/>
        <w:ind w:leftChars="100" w:left="240" w:rightChars="100" w:right="240" w:firstLineChars="225" w:firstLine="540"/>
        <w:rPr>
          <w:snapToGrid w:val="0"/>
          <w:kern w:val="144"/>
          <w:szCs w:val="24"/>
        </w:rPr>
      </w:pPr>
    </w:p>
    <w:p w14:paraId="32F1DC4C" w14:textId="77777777" w:rsidR="006D0BC0" w:rsidRDefault="006D0BC0">
      <w:pPr>
        <w:adjustRightInd w:val="0"/>
        <w:snapToGrid w:val="0"/>
        <w:ind w:leftChars="100" w:left="240" w:rightChars="100" w:right="240" w:firstLineChars="225" w:firstLine="540"/>
        <w:rPr>
          <w:snapToGrid w:val="0"/>
          <w:kern w:val="144"/>
          <w:szCs w:val="24"/>
        </w:rPr>
      </w:pPr>
    </w:p>
    <w:p w14:paraId="039D0BEE" w14:textId="77777777" w:rsidR="006D0BC0" w:rsidRDefault="006D0BC0">
      <w:pPr>
        <w:adjustRightInd w:val="0"/>
        <w:snapToGrid w:val="0"/>
        <w:ind w:leftChars="100" w:left="240" w:rightChars="100" w:right="240" w:firstLineChars="225" w:firstLine="540"/>
        <w:rPr>
          <w:snapToGrid w:val="0"/>
          <w:kern w:val="144"/>
          <w:szCs w:val="24"/>
        </w:rPr>
      </w:pPr>
    </w:p>
    <w:p w14:paraId="3ADF6567" w14:textId="77777777" w:rsidR="006D0BC0" w:rsidRDefault="006D0BC0">
      <w:pPr>
        <w:adjustRightInd w:val="0"/>
        <w:snapToGrid w:val="0"/>
        <w:ind w:leftChars="100" w:left="240" w:rightChars="100" w:right="240" w:firstLineChars="225" w:firstLine="540"/>
        <w:rPr>
          <w:snapToGrid w:val="0"/>
          <w:kern w:val="144"/>
          <w:szCs w:val="24"/>
        </w:rPr>
      </w:pPr>
    </w:p>
    <w:p w14:paraId="2742063F" w14:textId="77777777" w:rsidR="006D0BC0" w:rsidRDefault="006D0BC0">
      <w:pPr>
        <w:adjustRightInd w:val="0"/>
        <w:snapToGrid w:val="0"/>
        <w:ind w:leftChars="100" w:left="240" w:rightChars="100" w:right="240" w:firstLineChars="225" w:firstLine="540"/>
        <w:rPr>
          <w:snapToGrid w:val="0"/>
          <w:kern w:val="144"/>
          <w:szCs w:val="24"/>
        </w:rPr>
      </w:pPr>
    </w:p>
    <w:p w14:paraId="2AF672F5" w14:textId="77777777" w:rsidR="006D0BC0" w:rsidRDefault="006D0BC0">
      <w:pPr>
        <w:adjustRightInd w:val="0"/>
        <w:snapToGrid w:val="0"/>
        <w:ind w:leftChars="100" w:left="240" w:rightChars="100" w:right="240" w:firstLineChars="225" w:firstLine="540"/>
        <w:rPr>
          <w:snapToGrid w:val="0"/>
          <w:kern w:val="144"/>
          <w:szCs w:val="24"/>
        </w:rPr>
      </w:pPr>
    </w:p>
    <w:p w14:paraId="4BA4F333" w14:textId="77777777" w:rsidR="006D0BC0" w:rsidRDefault="006D0BC0">
      <w:pPr>
        <w:adjustRightInd w:val="0"/>
        <w:snapToGrid w:val="0"/>
        <w:ind w:leftChars="100" w:left="240" w:rightChars="100" w:right="240" w:firstLineChars="225" w:firstLine="540"/>
        <w:rPr>
          <w:snapToGrid w:val="0"/>
          <w:kern w:val="144"/>
          <w:szCs w:val="24"/>
        </w:rPr>
      </w:pPr>
    </w:p>
    <w:p w14:paraId="1212CF56" w14:textId="77777777" w:rsidR="006D0BC0" w:rsidRDefault="006D0BC0">
      <w:pPr>
        <w:adjustRightInd w:val="0"/>
        <w:snapToGrid w:val="0"/>
        <w:ind w:leftChars="100" w:left="240" w:rightChars="100" w:right="240" w:firstLineChars="225" w:firstLine="540"/>
        <w:rPr>
          <w:snapToGrid w:val="0"/>
          <w:kern w:val="144"/>
          <w:szCs w:val="24"/>
        </w:rPr>
      </w:pPr>
    </w:p>
    <w:p w14:paraId="76A8C79E" w14:textId="77777777" w:rsidR="006D0BC0" w:rsidRDefault="006D0BC0">
      <w:pPr>
        <w:adjustRightInd w:val="0"/>
        <w:snapToGrid w:val="0"/>
        <w:ind w:leftChars="100" w:left="240" w:rightChars="100" w:right="240" w:firstLineChars="225" w:firstLine="540"/>
        <w:rPr>
          <w:snapToGrid w:val="0"/>
          <w:kern w:val="144"/>
          <w:szCs w:val="24"/>
        </w:rPr>
      </w:pPr>
    </w:p>
    <w:p w14:paraId="43FEED23" w14:textId="77777777" w:rsidR="006D0BC0" w:rsidRDefault="006D0BC0">
      <w:pPr>
        <w:adjustRightInd w:val="0"/>
        <w:snapToGrid w:val="0"/>
        <w:ind w:leftChars="100" w:left="240" w:rightChars="100" w:right="240" w:firstLineChars="225" w:firstLine="540"/>
        <w:rPr>
          <w:snapToGrid w:val="0"/>
          <w:kern w:val="144"/>
          <w:szCs w:val="24"/>
        </w:rPr>
      </w:pPr>
    </w:p>
    <w:p w14:paraId="25DC318E" w14:textId="77777777" w:rsidR="006D0BC0" w:rsidRDefault="006D0BC0">
      <w:pPr>
        <w:adjustRightInd w:val="0"/>
        <w:snapToGrid w:val="0"/>
        <w:ind w:leftChars="100" w:left="240" w:rightChars="100" w:right="240" w:firstLineChars="225" w:firstLine="540"/>
        <w:rPr>
          <w:snapToGrid w:val="0"/>
          <w:kern w:val="144"/>
          <w:szCs w:val="24"/>
        </w:rPr>
      </w:pPr>
    </w:p>
    <w:p w14:paraId="0B65E643" w14:textId="77777777" w:rsidR="006D0BC0" w:rsidRDefault="006D0BC0">
      <w:pPr>
        <w:adjustRightInd w:val="0"/>
        <w:snapToGrid w:val="0"/>
        <w:ind w:leftChars="100" w:left="240" w:rightChars="100" w:right="240" w:firstLineChars="225" w:firstLine="540"/>
        <w:rPr>
          <w:snapToGrid w:val="0"/>
          <w:kern w:val="144"/>
          <w:szCs w:val="24"/>
        </w:rPr>
      </w:pPr>
    </w:p>
    <w:p w14:paraId="5F3F4B5D" w14:textId="77777777" w:rsidR="006D0BC0" w:rsidRDefault="006D0BC0">
      <w:pPr>
        <w:adjustRightInd w:val="0"/>
        <w:snapToGrid w:val="0"/>
        <w:ind w:leftChars="100" w:left="240" w:rightChars="100" w:right="240" w:firstLineChars="225" w:firstLine="540"/>
        <w:rPr>
          <w:snapToGrid w:val="0"/>
          <w:kern w:val="144"/>
          <w:szCs w:val="24"/>
        </w:rPr>
      </w:pPr>
    </w:p>
    <w:p w14:paraId="1A3B2360" w14:textId="77777777" w:rsidR="006D0BC0" w:rsidRDefault="006D0BC0">
      <w:pPr>
        <w:adjustRightInd w:val="0"/>
        <w:snapToGrid w:val="0"/>
        <w:ind w:leftChars="100" w:left="240" w:rightChars="100" w:right="240" w:firstLineChars="225" w:firstLine="540"/>
        <w:rPr>
          <w:snapToGrid w:val="0"/>
          <w:kern w:val="144"/>
          <w:szCs w:val="24"/>
        </w:rPr>
      </w:pPr>
    </w:p>
    <w:p w14:paraId="69C8E5A0" w14:textId="77777777" w:rsidR="006D0BC0" w:rsidRDefault="006D0BC0">
      <w:pPr>
        <w:adjustRightInd w:val="0"/>
        <w:snapToGrid w:val="0"/>
        <w:ind w:leftChars="100" w:left="240" w:rightChars="100" w:right="240" w:firstLineChars="225" w:firstLine="540"/>
        <w:rPr>
          <w:snapToGrid w:val="0"/>
          <w:kern w:val="144"/>
          <w:szCs w:val="24"/>
        </w:rPr>
      </w:pPr>
    </w:p>
    <w:p w14:paraId="5B1E1D77" w14:textId="77777777" w:rsidR="006D0BC0" w:rsidRDefault="006D0BC0">
      <w:pPr>
        <w:adjustRightInd w:val="0"/>
        <w:snapToGrid w:val="0"/>
        <w:ind w:leftChars="100" w:left="240" w:rightChars="100" w:right="240" w:firstLineChars="225" w:firstLine="540"/>
        <w:rPr>
          <w:snapToGrid w:val="0"/>
          <w:kern w:val="144"/>
          <w:szCs w:val="24"/>
        </w:rPr>
      </w:pPr>
    </w:p>
    <w:p w14:paraId="2D5D3F1D" w14:textId="77777777" w:rsidR="006D0BC0" w:rsidRDefault="006D0BC0">
      <w:pPr>
        <w:adjustRightInd w:val="0"/>
        <w:snapToGrid w:val="0"/>
        <w:ind w:leftChars="100" w:left="240" w:rightChars="100" w:right="240" w:firstLineChars="225" w:firstLine="540"/>
        <w:rPr>
          <w:snapToGrid w:val="0"/>
          <w:kern w:val="144"/>
          <w:szCs w:val="24"/>
        </w:rPr>
      </w:pPr>
    </w:p>
    <w:p w14:paraId="6D4B100D" w14:textId="77777777" w:rsidR="006D0BC0" w:rsidRDefault="006D0BC0">
      <w:pPr>
        <w:adjustRightInd w:val="0"/>
        <w:snapToGrid w:val="0"/>
        <w:ind w:leftChars="100" w:left="240" w:rightChars="100" w:right="240" w:firstLineChars="225" w:firstLine="540"/>
        <w:rPr>
          <w:snapToGrid w:val="0"/>
          <w:kern w:val="144"/>
          <w:szCs w:val="24"/>
        </w:rPr>
      </w:pPr>
    </w:p>
    <w:p w14:paraId="73B3BEBA" w14:textId="77777777" w:rsidR="006D0BC0" w:rsidRDefault="006D0BC0">
      <w:pPr>
        <w:adjustRightInd w:val="0"/>
        <w:snapToGrid w:val="0"/>
        <w:ind w:leftChars="100" w:left="240" w:rightChars="100" w:right="240" w:firstLineChars="225" w:firstLine="540"/>
        <w:rPr>
          <w:snapToGrid w:val="0"/>
          <w:kern w:val="144"/>
          <w:szCs w:val="24"/>
        </w:rPr>
      </w:pPr>
    </w:p>
    <w:p w14:paraId="51A8D716" w14:textId="77777777" w:rsidR="006D0BC0" w:rsidRDefault="006D0BC0">
      <w:pPr>
        <w:adjustRightInd w:val="0"/>
        <w:snapToGrid w:val="0"/>
        <w:ind w:leftChars="100" w:left="240" w:rightChars="100" w:right="240" w:firstLineChars="225" w:firstLine="540"/>
        <w:rPr>
          <w:snapToGrid w:val="0"/>
          <w:kern w:val="144"/>
          <w:szCs w:val="24"/>
        </w:rPr>
      </w:pPr>
    </w:p>
    <w:p w14:paraId="55504806" w14:textId="77777777" w:rsidR="006D0BC0" w:rsidRDefault="006D0BC0">
      <w:pPr>
        <w:adjustRightInd w:val="0"/>
        <w:snapToGrid w:val="0"/>
        <w:ind w:leftChars="100" w:left="240" w:rightChars="100" w:right="240" w:firstLineChars="225" w:firstLine="540"/>
        <w:rPr>
          <w:snapToGrid w:val="0"/>
          <w:kern w:val="144"/>
          <w:szCs w:val="24"/>
        </w:rPr>
      </w:pPr>
    </w:p>
    <w:p w14:paraId="03E7F0A4" w14:textId="77777777" w:rsidR="006D0BC0" w:rsidRDefault="006D0BC0">
      <w:pPr>
        <w:adjustRightInd w:val="0"/>
        <w:snapToGrid w:val="0"/>
        <w:ind w:leftChars="100" w:left="240" w:rightChars="100" w:right="240" w:firstLineChars="225" w:firstLine="540"/>
        <w:rPr>
          <w:snapToGrid w:val="0"/>
          <w:kern w:val="144"/>
          <w:szCs w:val="24"/>
        </w:rPr>
      </w:pPr>
    </w:p>
    <w:p w14:paraId="74076A9D" w14:textId="77777777" w:rsidR="006D0BC0" w:rsidRDefault="006D0BC0">
      <w:pPr>
        <w:adjustRightInd w:val="0"/>
        <w:snapToGrid w:val="0"/>
        <w:ind w:leftChars="100" w:left="240" w:rightChars="100" w:right="240" w:firstLineChars="225" w:firstLine="540"/>
        <w:rPr>
          <w:snapToGrid w:val="0"/>
          <w:kern w:val="144"/>
          <w:szCs w:val="24"/>
        </w:rPr>
      </w:pPr>
    </w:p>
    <w:p w14:paraId="5B91FB39" w14:textId="77777777" w:rsidR="006D0BC0" w:rsidRDefault="006D0BC0">
      <w:pPr>
        <w:adjustRightInd w:val="0"/>
        <w:snapToGrid w:val="0"/>
        <w:ind w:leftChars="100" w:left="240" w:rightChars="100" w:right="240" w:firstLineChars="225" w:firstLine="540"/>
        <w:rPr>
          <w:snapToGrid w:val="0"/>
          <w:kern w:val="144"/>
          <w:szCs w:val="24"/>
        </w:rPr>
      </w:pPr>
    </w:p>
    <w:p w14:paraId="0A5FB305" w14:textId="77777777" w:rsidR="006D0BC0" w:rsidRDefault="006D0BC0">
      <w:pPr>
        <w:adjustRightInd w:val="0"/>
        <w:snapToGrid w:val="0"/>
        <w:ind w:leftChars="100" w:left="240" w:rightChars="100" w:right="240" w:firstLineChars="225" w:firstLine="540"/>
        <w:rPr>
          <w:snapToGrid w:val="0"/>
          <w:kern w:val="144"/>
          <w:szCs w:val="24"/>
        </w:rPr>
      </w:pPr>
    </w:p>
    <w:p w14:paraId="7CD171C9" w14:textId="77777777" w:rsidR="006D0BC0" w:rsidRDefault="003A2E9B">
      <w:pPr>
        <w:pStyle w:val="01111"/>
        <w:numPr>
          <w:ilvl w:val="0"/>
          <w:numId w:val="5"/>
        </w:numPr>
        <w:outlineLvl w:val="0"/>
      </w:pPr>
      <w:bookmarkStart w:id="65" w:name="_Toc25681"/>
      <w:bookmarkStart w:id="66" w:name="_Toc21627"/>
      <w:r>
        <w:lastRenderedPageBreak/>
        <w:t>实施保障措施及建议</w:t>
      </w:r>
      <w:bookmarkEnd w:id="65"/>
      <w:bookmarkEnd w:id="66"/>
    </w:p>
    <w:p w14:paraId="0A072F99" w14:textId="77777777" w:rsidR="006D0BC0" w:rsidRDefault="003A2E9B">
      <w:pPr>
        <w:pStyle w:val="01111"/>
        <w:numPr>
          <w:ilvl w:val="0"/>
          <w:numId w:val="0"/>
        </w:numPr>
        <w:outlineLvl w:val="0"/>
      </w:pPr>
      <w:bookmarkStart w:id="67" w:name="_Toc21424"/>
      <w:bookmarkStart w:id="68" w:name="_Toc7378"/>
      <w:r>
        <w:t>第一节</w:t>
      </w:r>
      <w:r>
        <w:t xml:space="preserve"> </w:t>
      </w:r>
      <w:r>
        <w:t>保障措施</w:t>
      </w:r>
      <w:bookmarkEnd w:id="67"/>
      <w:bookmarkEnd w:id="68"/>
    </w:p>
    <w:p w14:paraId="50B9B28F"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保障措施</w:t>
      </w:r>
    </w:p>
    <w:p w14:paraId="7F03F7B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1</w:t>
      </w:r>
      <w:r>
        <w:rPr>
          <w:snapToGrid w:val="0"/>
          <w:kern w:val="144"/>
          <w:szCs w:val="24"/>
        </w:rPr>
        <w:t>、加强组织领导</w:t>
      </w:r>
    </w:p>
    <w:p w14:paraId="5642B9D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生活污水治理工作是一项涉及多个行政部门的综合性工作。为加强对农村污水治理工作的组织和领导力度，首选应建立、健全农村生活污水治理组织领导机构，明确主管部门，明确分管领导、具体责任部门和专职人员，将相城区村庄生活污水治理工作的建设、运营工作明确，由专业化的公司统一负责村庄生活污水治理的设计、施工安装、运行维护等全过程的建设运行管理。</w:t>
      </w:r>
    </w:p>
    <w:p w14:paraId="58E033E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管理机构根据农村生活污水治理工作的各个侧重点，划定人员职能，做到分工明确、责任清晰。签订目标责任书，列入部门和个人年终考核指标要求。定期召开全区农村生活污水治理工作会议，交流经验、部署工作，使全区的农村生活污水治理管理工作协调发展。</w:t>
      </w:r>
    </w:p>
    <w:p w14:paraId="2C34647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同时，充分运用市场化手段，优选资信好、投融资能力强且有从事城乡水环境治理专业能力的企业，实施村庄生活污水治理投资建设运营，发挥企业在村庄生活污水治理规模化建设和专业化运行维护等方面的关键作用。委托第三方专业化公司负责相城区村庄生活污水治理设计、施工安装、运行维护等全过程的建设运行管理，强化一体化推进，发挥政府及企业机构各自优势，保障村庄生活污水治理效果，减轻政府财政负担。</w:t>
      </w:r>
    </w:p>
    <w:p w14:paraId="70FDDAA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2</w:t>
      </w:r>
      <w:r>
        <w:rPr>
          <w:snapToGrid w:val="0"/>
          <w:kern w:val="144"/>
          <w:szCs w:val="24"/>
        </w:rPr>
        <w:t>、</w:t>
      </w:r>
      <w:r>
        <w:rPr>
          <w:snapToGrid w:val="0"/>
          <w:kern w:val="144"/>
          <w:szCs w:val="24"/>
        </w:rPr>
        <w:t xml:space="preserve"> </w:t>
      </w:r>
      <w:r>
        <w:rPr>
          <w:snapToGrid w:val="0"/>
          <w:kern w:val="144"/>
          <w:szCs w:val="24"/>
        </w:rPr>
        <w:t>突出工作指导</w:t>
      </w:r>
    </w:p>
    <w:p w14:paraId="55BA1AD3"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结合《相城区农村生活污水处理设施长效管理考核细则》，探索并形成适合相城区实际情况的规章制度，坚持</w:t>
      </w:r>
      <w:r>
        <w:rPr>
          <w:snapToGrid w:val="0"/>
          <w:kern w:val="144"/>
          <w:szCs w:val="24"/>
        </w:rPr>
        <w:t>“</w:t>
      </w:r>
      <w:r>
        <w:rPr>
          <w:snapToGrid w:val="0"/>
          <w:kern w:val="144"/>
          <w:szCs w:val="24"/>
        </w:rPr>
        <w:t>监管并举、重在管理</w:t>
      </w:r>
      <w:r>
        <w:rPr>
          <w:snapToGrid w:val="0"/>
          <w:kern w:val="144"/>
          <w:szCs w:val="24"/>
        </w:rPr>
        <w:t>”</w:t>
      </w:r>
      <w:r>
        <w:rPr>
          <w:snapToGrid w:val="0"/>
          <w:kern w:val="144"/>
          <w:szCs w:val="24"/>
        </w:rPr>
        <w:t>的原则，明确责任主体、因地制宜地确定运行维护管理体制、程序和实施细则，由行业主管部门下属公司运营，有关部门按照职责进行考核。充分运用信息化技术手段，建立污水独立处理设施管理信息系统，实现信息化管理。</w:t>
      </w:r>
    </w:p>
    <w:p w14:paraId="5FA3E8B1" w14:textId="77777777" w:rsidR="006D0BC0" w:rsidRDefault="003A2E9B">
      <w:pPr>
        <w:adjustRightInd w:val="0"/>
        <w:snapToGrid w:val="0"/>
        <w:ind w:leftChars="100" w:left="240" w:rightChars="100" w:right="240" w:firstLineChars="225" w:firstLine="540"/>
        <w:rPr>
          <w:snapToGrid w:val="0"/>
          <w:kern w:val="144"/>
          <w:szCs w:val="24"/>
        </w:rPr>
      </w:pPr>
      <w:r>
        <w:rPr>
          <w:rFonts w:hint="eastAsia"/>
          <w:snapToGrid w:val="0"/>
          <w:kern w:val="144"/>
          <w:szCs w:val="24"/>
        </w:rPr>
        <w:t>相城生态环境局</w:t>
      </w:r>
      <w:r>
        <w:rPr>
          <w:snapToGrid w:val="0"/>
          <w:kern w:val="144"/>
          <w:szCs w:val="24"/>
        </w:rPr>
        <w:t>和水务局要履行好具体职责，制定各镇（街道）生活污水处理的目标和规划，并制定阶段性目标，监督、检查有关部门和各镇（街道）农村生活污水的运维情况，从而确保农村生活污水处理设施达到排放要求。组织建设项目前期工作的审查、审批或转报、立项；研究决定规划实施过程中的重大事项，协调确定各部门分工与工作关系，审核农村生活污水收集和处理工程建设中的重大问题和成果报告，结合各镇（街道）的实际情况，切实</w:t>
      </w:r>
      <w:r>
        <w:rPr>
          <w:snapToGrid w:val="0"/>
          <w:kern w:val="144"/>
          <w:szCs w:val="24"/>
        </w:rPr>
        <w:t>做好科学可行的建设方案，按时按质完成建设任务；协助管理污水独立处理设施运行与维护，指导监督设备设施的规范化操作，加强污水回用和污泥的处理处置的监督管理，促进污水资源化和防止污泥的二次污染；制定农村污水治理设施长效管理办法和考核办法，并负责实施。科学组织实施，统一组织，加强管理，建管并重，建立数字化管理平台，加快信息化建设。</w:t>
      </w:r>
    </w:p>
    <w:p w14:paraId="2E22B88D"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 xml:space="preserve"> 3</w:t>
      </w:r>
      <w:r>
        <w:rPr>
          <w:snapToGrid w:val="0"/>
          <w:kern w:val="144"/>
          <w:szCs w:val="24"/>
        </w:rPr>
        <w:t>、强化政策扶持</w:t>
      </w:r>
    </w:p>
    <w:p w14:paraId="050EC26E"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制定相城区农村生活污水治理项目建设管理相关办法，明确操作流程和具体实施办法，强化前端管理、规范过程监管、落实后期考评，形成合力，以便加快推进全区农村村庄生活污水处理设施建设工作，规范工程项目建设与资金管理。</w:t>
      </w:r>
    </w:p>
    <w:p w14:paraId="2245BB3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积极出台引导农村生活污水治理工作、促进城乡一体化污水治理的相关政策。统筹规划编制、优化城乡资源配置，从城乡一体的角度，切实加强农村生活污水治理工作的力度，注重实效。</w:t>
      </w:r>
    </w:p>
    <w:p w14:paraId="682B40B5"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4</w:t>
      </w:r>
      <w:r>
        <w:rPr>
          <w:snapToGrid w:val="0"/>
          <w:kern w:val="144"/>
          <w:szCs w:val="24"/>
        </w:rPr>
        <w:t>、</w:t>
      </w:r>
      <w:r>
        <w:rPr>
          <w:snapToGrid w:val="0"/>
          <w:kern w:val="144"/>
          <w:szCs w:val="24"/>
        </w:rPr>
        <w:t xml:space="preserve"> </w:t>
      </w:r>
      <w:r>
        <w:rPr>
          <w:snapToGrid w:val="0"/>
          <w:kern w:val="144"/>
          <w:szCs w:val="24"/>
        </w:rPr>
        <w:t>深入宣传发动</w:t>
      </w:r>
    </w:p>
    <w:p w14:paraId="5E5E4DE6"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强化宣传教育，依靠公众参与，增强生活污水治理意识。加大宣传教育力度，提高农民对农村生活污水收集与处理、以及水环境保护的认识，明确生活污水治理是农村基础设施建设、美丽乡村和环境提升的重要保障。</w:t>
      </w:r>
    </w:p>
    <w:p w14:paraId="62DF4AD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强化环境卫生意识，引导农民群众形成健康文明的生活方式。</w:t>
      </w:r>
    </w:p>
    <w:p w14:paraId="2B471597"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5</w:t>
      </w:r>
      <w:r>
        <w:rPr>
          <w:snapToGrid w:val="0"/>
          <w:kern w:val="144"/>
          <w:szCs w:val="24"/>
        </w:rPr>
        <w:t>、</w:t>
      </w:r>
      <w:r>
        <w:rPr>
          <w:snapToGrid w:val="0"/>
          <w:kern w:val="144"/>
          <w:szCs w:val="24"/>
        </w:rPr>
        <w:t xml:space="preserve"> </w:t>
      </w:r>
      <w:r>
        <w:rPr>
          <w:snapToGrid w:val="0"/>
          <w:kern w:val="144"/>
          <w:szCs w:val="24"/>
        </w:rPr>
        <w:t>严格督查考核</w:t>
      </w:r>
    </w:p>
    <w:p w14:paraId="61140284"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在相城区农村生活污水治理项目建设管理相关办法基础上，实施主材准入制度，落实项目法人责任制，区行业主管部门按照职责分工，指导项目建设单位，严格按照国家规范、图集施工，严把验收关，确保工程建设质量。项目实施过程中，加强日常管理和巡查，及时叫停不合规范行为，责令落实整改，严肃后期考评，做好项目建设质量。</w:t>
      </w:r>
    </w:p>
    <w:p w14:paraId="57B178CA" w14:textId="77777777" w:rsidR="006D0BC0" w:rsidRDefault="003A2E9B">
      <w:pPr>
        <w:pStyle w:val="01111"/>
        <w:numPr>
          <w:ilvl w:val="0"/>
          <w:numId w:val="0"/>
        </w:numPr>
        <w:outlineLvl w:val="0"/>
      </w:pPr>
      <w:bookmarkStart w:id="69" w:name="_Toc6658"/>
      <w:bookmarkStart w:id="70" w:name="_Toc17742"/>
      <w:r>
        <w:t>第二节</w:t>
      </w:r>
      <w:r>
        <w:t xml:space="preserve"> </w:t>
      </w:r>
      <w:r>
        <w:t>结论及建议</w:t>
      </w:r>
      <w:bookmarkEnd w:id="69"/>
      <w:bookmarkEnd w:id="70"/>
    </w:p>
    <w:p w14:paraId="4E73BA5E"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结论</w:t>
      </w:r>
    </w:p>
    <w:p w14:paraId="48C191F2"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农村污水规划的实施对改善农村人民生活质量，改善农村环境、提高投资吸引力，促进区域社会经济可持续发展具有重要意义。</w:t>
      </w:r>
    </w:p>
    <w:p w14:paraId="4508DD09"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本次规划遵循</w:t>
      </w:r>
      <w:r>
        <w:rPr>
          <w:snapToGrid w:val="0"/>
          <w:kern w:val="144"/>
          <w:szCs w:val="24"/>
        </w:rPr>
        <w:t>“</w:t>
      </w:r>
      <w:r>
        <w:rPr>
          <w:snapToGrid w:val="0"/>
          <w:kern w:val="144"/>
          <w:szCs w:val="24"/>
        </w:rPr>
        <w:t>城乡统筹、突出重点、生态为本、循环利用、因村制宜、一体实施、稳步推进、建管同步</w:t>
      </w:r>
      <w:r>
        <w:rPr>
          <w:snapToGrid w:val="0"/>
          <w:kern w:val="144"/>
          <w:szCs w:val="24"/>
        </w:rPr>
        <w:t>”</w:t>
      </w:r>
      <w:r>
        <w:rPr>
          <w:snapToGrid w:val="0"/>
          <w:kern w:val="144"/>
          <w:szCs w:val="24"/>
        </w:rPr>
        <w:t>的规划原则，对相城区规划范围内的</w:t>
      </w:r>
      <w:r>
        <w:rPr>
          <w:snapToGrid w:val="0"/>
          <w:kern w:val="144"/>
          <w:szCs w:val="24"/>
        </w:rPr>
        <w:t>790</w:t>
      </w:r>
      <w:r>
        <w:rPr>
          <w:snapToGrid w:val="0"/>
          <w:kern w:val="144"/>
          <w:szCs w:val="24"/>
        </w:rPr>
        <w:t>个自然村的村庄生活污水治理模式进行了规划。</w:t>
      </w:r>
    </w:p>
    <w:p w14:paraId="0014803C"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lastRenderedPageBreak/>
        <w:t>本次规划要求至</w:t>
      </w:r>
      <w:r>
        <w:rPr>
          <w:snapToGrid w:val="0"/>
          <w:kern w:val="144"/>
          <w:szCs w:val="24"/>
        </w:rPr>
        <w:t>2023</w:t>
      </w:r>
      <w:r>
        <w:rPr>
          <w:snapToGrid w:val="0"/>
          <w:kern w:val="144"/>
          <w:szCs w:val="24"/>
        </w:rPr>
        <w:t>年，相城区实现行政村生活污水治理设施全覆盖，自然村生活污水治理率</w:t>
      </w:r>
      <w:r>
        <w:rPr>
          <w:snapToGrid w:val="0"/>
          <w:kern w:val="144"/>
          <w:szCs w:val="24"/>
        </w:rPr>
        <w:t>90%</w:t>
      </w:r>
      <w:r>
        <w:rPr>
          <w:snapToGrid w:val="0"/>
          <w:kern w:val="144"/>
          <w:szCs w:val="24"/>
        </w:rPr>
        <w:t>，农村生活污水治理农户覆盖率</w:t>
      </w:r>
      <w:r>
        <w:rPr>
          <w:snapToGrid w:val="0"/>
          <w:kern w:val="144"/>
          <w:szCs w:val="24"/>
        </w:rPr>
        <w:t>90%</w:t>
      </w:r>
      <w:r>
        <w:rPr>
          <w:snapToGrid w:val="0"/>
          <w:kern w:val="144"/>
          <w:szCs w:val="24"/>
        </w:rPr>
        <w:t>；</w:t>
      </w:r>
      <w:proofErr w:type="gramStart"/>
      <w:r>
        <w:rPr>
          <w:snapToGrid w:val="0"/>
          <w:kern w:val="144"/>
          <w:szCs w:val="24"/>
        </w:rPr>
        <w:t>至规划</w:t>
      </w:r>
      <w:proofErr w:type="gramEnd"/>
      <w:r>
        <w:rPr>
          <w:snapToGrid w:val="0"/>
          <w:kern w:val="144"/>
          <w:szCs w:val="24"/>
        </w:rPr>
        <w:t>期末（</w:t>
      </w:r>
      <w:r>
        <w:rPr>
          <w:snapToGrid w:val="0"/>
          <w:kern w:val="144"/>
          <w:szCs w:val="24"/>
        </w:rPr>
        <w:t>2035</w:t>
      </w:r>
      <w:r>
        <w:rPr>
          <w:snapToGrid w:val="0"/>
          <w:kern w:val="144"/>
          <w:szCs w:val="24"/>
        </w:rPr>
        <w:t>年），自然村生活污水治理率</w:t>
      </w:r>
      <w:r>
        <w:rPr>
          <w:snapToGrid w:val="0"/>
          <w:kern w:val="144"/>
          <w:szCs w:val="24"/>
        </w:rPr>
        <w:t>100%</w:t>
      </w:r>
      <w:r>
        <w:rPr>
          <w:snapToGrid w:val="0"/>
          <w:kern w:val="144"/>
          <w:szCs w:val="24"/>
        </w:rPr>
        <w:t>，自然村农村生活污水治理农户覆盖率进一步提升，同时建立健全长效管理机制，保证处理设施正常运行，村庄水环境得到明显改善。</w:t>
      </w:r>
    </w:p>
    <w:p w14:paraId="2D8828BB"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本次规划，项目总投资为</w:t>
      </w:r>
      <w:r>
        <w:rPr>
          <w:snapToGrid w:val="0"/>
          <w:kern w:val="144"/>
          <w:szCs w:val="24"/>
        </w:rPr>
        <w:t>12250</w:t>
      </w:r>
      <w:r>
        <w:rPr>
          <w:snapToGrid w:val="0"/>
          <w:kern w:val="144"/>
          <w:szCs w:val="24"/>
        </w:rPr>
        <w:t>万元，其中工程费用</w:t>
      </w:r>
      <w:r>
        <w:rPr>
          <w:snapToGrid w:val="0"/>
          <w:kern w:val="144"/>
          <w:szCs w:val="24"/>
        </w:rPr>
        <w:t>9163</w:t>
      </w:r>
      <w:r>
        <w:rPr>
          <w:snapToGrid w:val="0"/>
          <w:kern w:val="144"/>
          <w:szCs w:val="24"/>
        </w:rPr>
        <w:t>万元。</w:t>
      </w:r>
    </w:p>
    <w:p w14:paraId="5B8F6AD8"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b/>
          <w:bCs/>
          <w:color w:val="000000"/>
          <w:szCs w:val="24"/>
        </w:rPr>
        <w:t>建议</w:t>
      </w:r>
    </w:p>
    <w:p w14:paraId="2802D0F0"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1</w:t>
      </w:r>
      <w:r>
        <w:rPr>
          <w:snapToGrid w:val="0"/>
          <w:kern w:val="144"/>
          <w:szCs w:val="24"/>
        </w:rPr>
        <w:t>）建议下一阶段主管部门根据近期计划制定详细实施计划，逐步推进村庄的污水治理工作。</w:t>
      </w:r>
    </w:p>
    <w:p w14:paraId="0F165351" w14:textId="77777777" w:rsidR="006D0BC0" w:rsidRDefault="003A2E9B">
      <w:pPr>
        <w:adjustRightInd w:val="0"/>
        <w:snapToGrid w:val="0"/>
        <w:ind w:leftChars="100" w:left="240" w:rightChars="100" w:right="240" w:firstLineChars="225" w:firstLine="540"/>
        <w:rPr>
          <w:snapToGrid w:val="0"/>
          <w:kern w:val="144"/>
          <w:szCs w:val="24"/>
        </w:rPr>
      </w:pPr>
      <w:r>
        <w:rPr>
          <w:snapToGrid w:val="0"/>
          <w:kern w:val="144"/>
          <w:szCs w:val="24"/>
        </w:rPr>
        <w:t>（</w:t>
      </w:r>
      <w:r>
        <w:rPr>
          <w:snapToGrid w:val="0"/>
          <w:kern w:val="144"/>
          <w:szCs w:val="24"/>
        </w:rPr>
        <w:t>2</w:t>
      </w:r>
      <w:r>
        <w:rPr>
          <w:snapToGrid w:val="0"/>
          <w:kern w:val="144"/>
          <w:szCs w:val="24"/>
        </w:rPr>
        <w:t>）建议统一考虑村庄其他相关市政管网改造工作，与之相互协调配合，避免市政工程的重复施工，从而节约工程造价。</w:t>
      </w:r>
    </w:p>
    <w:p w14:paraId="668712E1" w14:textId="77777777" w:rsidR="006D0BC0" w:rsidRDefault="003A2E9B">
      <w:pPr>
        <w:adjustRightInd w:val="0"/>
        <w:snapToGrid w:val="0"/>
        <w:ind w:leftChars="100" w:left="240" w:rightChars="100" w:right="240" w:firstLineChars="225" w:firstLine="540"/>
        <w:rPr>
          <w:snapToGrid w:val="0"/>
          <w:kern w:val="144"/>
          <w:szCs w:val="24"/>
        </w:rPr>
      </w:pPr>
      <w:r>
        <w:rPr>
          <w:rFonts w:hint="eastAsia"/>
          <w:snapToGrid w:val="0"/>
          <w:kern w:val="144"/>
          <w:szCs w:val="24"/>
        </w:rPr>
        <w:t>（</w:t>
      </w:r>
      <w:r>
        <w:rPr>
          <w:rFonts w:hint="eastAsia"/>
          <w:snapToGrid w:val="0"/>
          <w:kern w:val="144"/>
          <w:szCs w:val="24"/>
        </w:rPr>
        <w:t>3</w:t>
      </w:r>
      <w:r>
        <w:rPr>
          <w:rFonts w:hint="eastAsia"/>
          <w:snapToGrid w:val="0"/>
          <w:kern w:val="144"/>
          <w:szCs w:val="24"/>
        </w:rPr>
        <w:t>）规划方案图纸仅作为建设指引参考，下一步设计与施工建设阶段须完善地形图等基础资料，在充分调研及踏勘的基础上，通过标高、通道、规模等因素的详细分析，制定实施方案及施工图纸。</w:t>
      </w:r>
    </w:p>
    <w:p w14:paraId="66EC3460" w14:textId="77777777" w:rsidR="006D0BC0" w:rsidRDefault="006D0BC0">
      <w:pPr>
        <w:widowControl/>
        <w:ind w:firstLine="482"/>
        <w:rPr>
          <w:b/>
          <w:bCs/>
          <w:color w:val="000000"/>
          <w:szCs w:val="24"/>
        </w:rPr>
      </w:pPr>
    </w:p>
    <w:p w14:paraId="0EA243A2" w14:textId="77777777" w:rsidR="006D0BC0" w:rsidRDefault="006D0BC0">
      <w:pPr>
        <w:widowControl/>
        <w:spacing w:line="240" w:lineRule="auto"/>
        <w:ind w:firstLineChars="0" w:firstLine="0"/>
        <w:rPr>
          <w:b/>
          <w:sz w:val="56"/>
          <w:szCs w:val="56"/>
        </w:rPr>
      </w:pPr>
    </w:p>
    <w:p w14:paraId="020961E4" w14:textId="77777777" w:rsidR="006D0BC0" w:rsidRDefault="006D0BC0">
      <w:pPr>
        <w:widowControl/>
        <w:spacing w:line="240" w:lineRule="auto"/>
        <w:ind w:firstLineChars="0" w:firstLine="0"/>
        <w:rPr>
          <w:b/>
          <w:sz w:val="56"/>
          <w:szCs w:val="56"/>
        </w:rPr>
      </w:pPr>
    </w:p>
    <w:p w14:paraId="3CFD189B" w14:textId="77777777" w:rsidR="006D0BC0" w:rsidRDefault="006D0BC0">
      <w:pPr>
        <w:widowControl/>
        <w:spacing w:line="240" w:lineRule="auto"/>
        <w:ind w:firstLineChars="0" w:firstLine="0"/>
        <w:rPr>
          <w:b/>
          <w:sz w:val="56"/>
          <w:szCs w:val="56"/>
        </w:rPr>
      </w:pPr>
    </w:p>
    <w:p w14:paraId="54A5D5AA" w14:textId="77777777" w:rsidR="006D0BC0" w:rsidRDefault="006D0BC0">
      <w:pPr>
        <w:widowControl/>
        <w:spacing w:line="240" w:lineRule="auto"/>
        <w:ind w:firstLineChars="0" w:firstLine="0"/>
        <w:rPr>
          <w:b/>
          <w:sz w:val="56"/>
          <w:szCs w:val="56"/>
        </w:rPr>
      </w:pPr>
    </w:p>
    <w:p w14:paraId="7902C60D" w14:textId="77777777" w:rsidR="006D0BC0" w:rsidRDefault="006D0BC0">
      <w:pPr>
        <w:widowControl/>
        <w:spacing w:line="240" w:lineRule="auto"/>
        <w:ind w:firstLineChars="0" w:firstLine="0"/>
        <w:rPr>
          <w:b/>
          <w:sz w:val="56"/>
          <w:szCs w:val="56"/>
        </w:rPr>
      </w:pPr>
    </w:p>
    <w:p w14:paraId="7A74E51E" w14:textId="77777777" w:rsidR="006D0BC0" w:rsidRDefault="006D0BC0">
      <w:pPr>
        <w:widowControl/>
        <w:spacing w:line="240" w:lineRule="auto"/>
        <w:ind w:firstLineChars="0" w:firstLine="0"/>
        <w:rPr>
          <w:b/>
          <w:sz w:val="56"/>
          <w:szCs w:val="56"/>
        </w:rPr>
      </w:pPr>
    </w:p>
    <w:p w14:paraId="7186AE99" w14:textId="77777777" w:rsidR="006D0BC0" w:rsidRDefault="006D0BC0">
      <w:pPr>
        <w:widowControl/>
        <w:spacing w:line="240" w:lineRule="auto"/>
        <w:ind w:firstLineChars="0" w:firstLine="0"/>
        <w:rPr>
          <w:b/>
          <w:sz w:val="56"/>
          <w:szCs w:val="56"/>
        </w:rPr>
      </w:pPr>
    </w:p>
    <w:p w14:paraId="56E529C7" w14:textId="77777777" w:rsidR="006D0BC0" w:rsidRDefault="006D0BC0">
      <w:pPr>
        <w:widowControl/>
        <w:spacing w:line="240" w:lineRule="auto"/>
        <w:ind w:firstLineChars="0" w:firstLine="0"/>
        <w:rPr>
          <w:b/>
          <w:sz w:val="56"/>
          <w:szCs w:val="56"/>
        </w:rPr>
      </w:pPr>
    </w:p>
    <w:p w14:paraId="30809D6C" w14:textId="77777777" w:rsidR="006D0BC0" w:rsidRDefault="006D0BC0">
      <w:pPr>
        <w:widowControl/>
        <w:spacing w:line="240" w:lineRule="auto"/>
        <w:ind w:firstLineChars="0" w:firstLine="0"/>
        <w:rPr>
          <w:b/>
          <w:sz w:val="56"/>
          <w:szCs w:val="56"/>
        </w:rPr>
      </w:pPr>
    </w:p>
    <w:p w14:paraId="512401D0" w14:textId="77777777" w:rsidR="006D0BC0" w:rsidRDefault="006D0BC0">
      <w:pPr>
        <w:widowControl/>
        <w:spacing w:line="240" w:lineRule="auto"/>
        <w:ind w:firstLineChars="0" w:firstLine="0"/>
        <w:rPr>
          <w:b/>
          <w:sz w:val="56"/>
          <w:szCs w:val="56"/>
        </w:rPr>
      </w:pPr>
    </w:p>
    <w:p w14:paraId="6D6670A3" w14:textId="77777777" w:rsidR="006D0BC0" w:rsidRDefault="006D0BC0">
      <w:pPr>
        <w:widowControl/>
        <w:spacing w:line="240" w:lineRule="auto"/>
        <w:ind w:firstLineChars="0" w:firstLine="0"/>
        <w:rPr>
          <w:b/>
          <w:sz w:val="56"/>
          <w:szCs w:val="56"/>
        </w:rPr>
      </w:pPr>
    </w:p>
    <w:p w14:paraId="0DFC0285" w14:textId="77777777" w:rsidR="006D0BC0" w:rsidRDefault="006D0BC0">
      <w:pPr>
        <w:widowControl/>
        <w:spacing w:line="240" w:lineRule="auto"/>
        <w:ind w:firstLineChars="0" w:firstLine="0"/>
        <w:rPr>
          <w:b/>
          <w:sz w:val="56"/>
          <w:szCs w:val="56"/>
        </w:rPr>
      </w:pPr>
    </w:p>
    <w:p w14:paraId="17F971F9" w14:textId="77777777" w:rsidR="006D0BC0" w:rsidRDefault="006D0BC0">
      <w:pPr>
        <w:widowControl/>
        <w:spacing w:line="240" w:lineRule="auto"/>
        <w:ind w:firstLineChars="0" w:firstLine="0"/>
        <w:rPr>
          <w:b/>
          <w:sz w:val="56"/>
          <w:szCs w:val="56"/>
        </w:rPr>
      </w:pPr>
    </w:p>
    <w:p w14:paraId="57962623" w14:textId="77777777" w:rsidR="006D0BC0" w:rsidRDefault="006D0BC0">
      <w:pPr>
        <w:widowControl/>
        <w:spacing w:line="240" w:lineRule="auto"/>
        <w:ind w:firstLineChars="0" w:firstLine="0"/>
        <w:rPr>
          <w:b/>
          <w:sz w:val="56"/>
          <w:szCs w:val="56"/>
        </w:rPr>
      </w:pPr>
    </w:p>
    <w:p w14:paraId="3641EDE6" w14:textId="77777777" w:rsidR="006D0BC0" w:rsidRDefault="006D0BC0">
      <w:pPr>
        <w:widowControl/>
        <w:spacing w:line="240" w:lineRule="auto"/>
        <w:ind w:firstLineChars="0" w:firstLine="0"/>
        <w:rPr>
          <w:b/>
          <w:sz w:val="56"/>
          <w:szCs w:val="56"/>
        </w:rPr>
      </w:pPr>
    </w:p>
    <w:p w14:paraId="1A505A96" w14:textId="77777777" w:rsidR="006D0BC0" w:rsidRDefault="006D0BC0">
      <w:pPr>
        <w:widowControl/>
        <w:spacing w:line="240" w:lineRule="auto"/>
        <w:ind w:firstLineChars="0" w:firstLine="0"/>
        <w:rPr>
          <w:b/>
          <w:sz w:val="56"/>
          <w:szCs w:val="56"/>
        </w:rPr>
      </w:pPr>
    </w:p>
    <w:p w14:paraId="17AFF1A7" w14:textId="77777777" w:rsidR="006D0BC0" w:rsidRDefault="006D0BC0">
      <w:pPr>
        <w:widowControl/>
        <w:spacing w:line="240" w:lineRule="auto"/>
        <w:ind w:firstLineChars="0" w:firstLine="0"/>
        <w:rPr>
          <w:b/>
          <w:sz w:val="56"/>
          <w:szCs w:val="56"/>
        </w:rPr>
      </w:pPr>
    </w:p>
    <w:p w14:paraId="53D6603E" w14:textId="77777777" w:rsidR="006D0BC0" w:rsidRDefault="006D0BC0">
      <w:pPr>
        <w:widowControl/>
        <w:spacing w:line="240" w:lineRule="auto"/>
        <w:ind w:firstLineChars="0" w:firstLine="0"/>
        <w:rPr>
          <w:b/>
          <w:sz w:val="56"/>
          <w:szCs w:val="56"/>
        </w:rPr>
      </w:pPr>
    </w:p>
    <w:p w14:paraId="62371CCA" w14:textId="77777777" w:rsidR="006D0BC0" w:rsidRDefault="006D0BC0">
      <w:pPr>
        <w:widowControl/>
        <w:spacing w:line="240" w:lineRule="auto"/>
        <w:ind w:firstLineChars="0" w:firstLine="0"/>
        <w:rPr>
          <w:b/>
          <w:sz w:val="56"/>
          <w:szCs w:val="56"/>
        </w:rPr>
      </w:pPr>
    </w:p>
    <w:p w14:paraId="77584B4B" w14:textId="77777777" w:rsidR="006D0BC0" w:rsidRDefault="006D0BC0">
      <w:pPr>
        <w:widowControl/>
        <w:spacing w:line="240" w:lineRule="auto"/>
        <w:ind w:firstLineChars="0" w:firstLine="0"/>
        <w:rPr>
          <w:b/>
          <w:sz w:val="56"/>
          <w:szCs w:val="56"/>
        </w:rPr>
      </w:pPr>
    </w:p>
    <w:p w14:paraId="114D7B41" w14:textId="77777777" w:rsidR="006D0BC0" w:rsidRDefault="006D0BC0">
      <w:pPr>
        <w:widowControl/>
        <w:spacing w:line="240" w:lineRule="auto"/>
        <w:ind w:firstLineChars="0" w:firstLine="0"/>
        <w:rPr>
          <w:b/>
          <w:sz w:val="56"/>
          <w:szCs w:val="56"/>
        </w:rPr>
      </w:pPr>
    </w:p>
    <w:p w14:paraId="647E1B97" w14:textId="77777777" w:rsidR="006D0BC0" w:rsidRDefault="006D0BC0">
      <w:pPr>
        <w:widowControl/>
        <w:spacing w:line="240" w:lineRule="auto"/>
        <w:ind w:firstLineChars="0" w:firstLine="0"/>
        <w:rPr>
          <w:b/>
          <w:sz w:val="56"/>
          <w:szCs w:val="56"/>
        </w:rPr>
      </w:pPr>
    </w:p>
    <w:p w14:paraId="54F56BC9" w14:textId="77777777" w:rsidR="006D0BC0" w:rsidRDefault="006D0BC0">
      <w:pPr>
        <w:widowControl/>
        <w:spacing w:line="240" w:lineRule="auto"/>
        <w:ind w:firstLineChars="0" w:firstLine="0"/>
        <w:rPr>
          <w:b/>
          <w:sz w:val="56"/>
          <w:szCs w:val="56"/>
        </w:rPr>
      </w:pPr>
    </w:p>
    <w:p w14:paraId="6634E87E" w14:textId="69AC16EC" w:rsidR="006D0BC0" w:rsidRDefault="006D0BC0">
      <w:pPr>
        <w:widowControl/>
        <w:spacing w:line="240" w:lineRule="auto"/>
        <w:ind w:firstLineChars="0" w:firstLine="0"/>
        <w:rPr>
          <w:b/>
          <w:sz w:val="56"/>
          <w:szCs w:val="56"/>
        </w:rPr>
      </w:pPr>
    </w:p>
    <w:p w14:paraId="09F83859" w14:textId="7811B6F8" w:rsidR="0041129D" w:rsidRDefault="0041129D">
      <w:pPr>
        <w:widowControl/>
        <w:spacing w:line="240" w:lineRule="auto"/>
        <w:ind w:firstLineChars="0" w:firstLine="0"/>
        <w:rPr>
          <w:b/>
          <w:sz w:val="56"/>
          <w:szCs w:val="56"/>
        </w:rPr>
      </w:pPr>
    </w:p>
    <w:p w14:paraId="5AA5515C" w14:textId="132F2DA3" w:rsidR="0041129D" w:rsidRDefault="0041129D">
      <w:pPr>
        <w:widowControl/>
        <w:spacing w:line="240" w:lineRule="auto"/>
        <w:ind w:firstLineChars="0" w:firstLine="0"/>
        <w:rPr>
          <w:b/>
          <w:sz w:val="56"/>
          <w:szCs w:val="56"/>
        </w:rPr>
      </w:pPr>
    </w:p>
    <w:p w14:paraId="13F67952" w14:textId="7198ED9E" w:rsidR="0041129D" w:rsidRDefault="0041129D">
      <w:pPr>
        <w:widowControl/>
        <w:spacing w:line="240" w:lineRule="auto"/>
        <w:ind w:firstLineChars="0" w:firstLine="0"/>
        <w:rPr>
          <w:b/>
          <w:sz w:val="56"/>
          <w:szCs w:val="56"/>
        </w:rPr>
      </w:pPr>
    </w:p>
    <w:p w14:paraId="12E0B465" w14:textId="77777777" w:rsidR="0041129D" w:rsidRDefault="0041129D">
      <w:pPr>
        <w:widowControl/>
        <w:spacing w:line="240" w:lineRule="auto"/>
        <w:ind w:firstLineChars="0" w:firstLine="0"/>
        <w:rPr>
          <w:rFonts w:hint="eastAsia"/>
          <w:b/>
          <w:sz w:val="56"/>
          <w:szCs w:val="56"/>
        </w:rPr>
      </w:pPr>
      <w:bookmarkStart w:id="71" w:name="_GoBack"/>
      <w:bookmarkEnd w:id="71"/>
    </w:p>
    <w:p w14:paraId="16C807E3" w14:textId="77777777" w:rsidR="006D0BC0" w:rsidRDefault="006D0BC0">
      <w:pPr>
        <w:widowControl/>
        <w:spacing w:line="240" w:lineRule="auto"/>
        <w:ind w:firstLineChars="0" w:firstLine="0"/>
        <w:rPr>
          <w:b/>
          <w:sz w:val="56"/>
          <w:szCs w:val="56"/>
        </w:rPr>
      </w:pPr>
    </w:p>
    <w:p w14:paraId="12E34857" w14:textId="77777777" w:rsidR="006D0BC0" w:rsidRDefault="006D0BC0">
      <w:pPr>
        <w:widowControl/>
        <w:spacing w:line="240" w:lineRule="auto"/>
        <w:ind w:firstLineChars="0" w:firstLine="0"/>
        <w:rPr>
          <w:b/>
          <w:sz w:val="56"/>
          <w:szCs w:val="56"/>
        </w:rPr>
      </w:pPr>
    </w:p>
    <w:p w14:paraId="4C7ABB62" w14:textId="77777777" w:rsidR="006D0BC0" w:rsidRDefault="003A2E9B">
      <w:pPr>
        <w:pStyle w:val="01111"/>
        <w:numPr>
          <w:ilvl w:val="0"/>
          <w:numId w:val="5"/>
        </w:numPr>
        <w:outlineLvl w:val="0"/>
      </w:pPr>
      <w:r>
        <w:rPr>
          <w:rFonts w:hint="eastAsia"/>
        </w:rPr>
        <w:lastRenderedPageBreak/>
        <w:t>附则</w:t>
      </w:r>
    </w:p>
    <w:p w14:paraId="1B736CE7"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rFonts w:hint="eastAsia"/>
          <w:b/>
          <w:bCs/>
          <w:color w:val="000000"/>
          <w:szCs w:val="24"/>
        </w:rPr>
        <w:t>成果构成及法律效力</w:t>
      </w:r>
    </w:p>
    <w:p w14:paraId="3625ACA4" w14:textId="77777777" w:rsidR="006D0BC0" w:rsidRDefault="003A2E9B">
      <w:pPr>
        <w:adjustRightInd w:val="0"/>
        <w:snapToGrid w:val="0"/>
        <w:ind w:leftChars="100" w:left="240" w:rightChars="100" w:right="240" w:firstLineChars="225" w:firstLine="540"/>
        <w:rPr>
          <w:snapToGrid w:val="0"/>
          <w:kern w:val="144"/>
          <w:szCs w:val="24"/>
        </w:rPr>
      </w:pPr>
      <w:r>
        <w:rPr>
          <w:rFonts w:hint="eastAsia"/>
          <w:snapToGrid w:val="0"/>
          <w:kern w:val="144"/>
          <w:szCs w:val="24"/>
        </w:rPr>
        <w:t>本次规划成果由规划文本（含图件）和说明书构成，规划文本和图则具有同等法律效力。</w:t>
      </w:r>
    </w:p>
    <w:p w14:paraId="5E5CD76F" w14:textId="77777777" w:rsidR="006D0BC0" w:rsidRDefault="003A2E9B">
      <w:pPr>
        <w:widowControl/>
        <w:numPr>
          <w:ilvl w:val="0"/>
          <w:numId w:val="6"/>
        </w:numPr>
        <w:ind w:left="0" w:firstLine="482"/>
        <w:rPr>
          <w:b/>
          <w:bCs/>
          <w:color w:val="000000"/>
          <w:szCs w:val="24"/>
        </w:rPr>
      </w:pPr>
      <w:r>
        <w:rPr>
          <w:rFonts w:hint="eastAsia"/>
          <w:b/>
          <w:bCs/>
          <w:color w:val="000000"/>
          <w:szCs w:val="24"/>
        </w:rPr>
        <w:t xml:space="preserve"> </w:t>
      </w:r>
      <w:r>
        <w:rPr>
          <w:rFonts w:hint="eastAsia"/>
          <w:b/>
          <w:bCs/>
          <w:color w:val="000000"/>
          <w:szCs w:val="24"/>
        </w:rPr>
        <w:t>规划解释权</w:t>
      </w:r>
    </w:p>
    <w:p w14:paraId="0C805B0F" w14:textId="20E39967" w:rsidR="006D0BC0" w:rsidRPr="006A4998" w:rsidRDefault="003A2E9B" w:rsidP="00A6782D">
      <w:pPr>
        <w:adjustRightInd w:val="0"/>
        <w:snapToGrid w:val="0"/>
        <w:ind w:rightChars="100" w:right="240" w:firstLineChars="333" w:firstLine="799"/>
      </w:pPr>
      <w:r>
        <w:rPr>
          <w:rFonts w:hint="eastAsia"/>
          <w:snapToGrid w:val="0"/>
          <w:kern w:val="144"/>
          <w:szCs w:val="24"/>
        </w:rPr>
        <w:t>本规划由苏州市相城生态环境局负责解释。</w:t>
      </w:r>
    </w:p>
    <w:sectPr w:rsidR="006D0BC0" w:rsidRPr="006A4998">
      <w:footerReference w:type="default" r:id="rId19"/>
      <w:type w:val="continuous"/>
      <w:pgSz w:w="23814" w:h="16839" w:orient="landscape"/>
      <w:pgMar w:top="1797" w:right="1440" w:bottom="1797" w:left="1440" w:header="851" w:footer="992" w:gutter="0"/>
      <w:cols w:num="2"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D7B2" w14:textId="77777777" w:rsidR="00937338" w:rsidRDefault="00937338">
      <w:pPr>
        <w:spacing w:line="240" w:lineRule="auto"/>
        <w:ind w:firstLine="480"/>
      </w:pPr>
      <w:r>
        <w:separator/>
      </w:r>
    </w:p>
  </w:endnote>
  <w:endnote w:type="continuationSeparator" w:id="0">
    <w:p w14:paraId="1CDFF757" w14:textId="77777777" w:rsidR="00937338" w:rsidRDefault="0093733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3A30" w14:textId="77777777" w:rsidR="003A2E9B" w:rsidRDefault="003A2E9B">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F70F" w14:textId="77777777" w:rsidR="003A2E9B" w:rsidRDefault="003A2E9B">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5B12" w14:textId="77777777" w:rsidR="003A2E9B" w:rsidRDefault="003A2E9B">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4FD7" w14:textId="77777777" w:rsidR="003A2E9B" w:rsidRDefault="003A2E9B">
    <w:pPr>
      <w:snapToGrid w:val="0"/>
      <w:ind w:firstLine="360"/>
      <w:jc w:val="center"/>
      <w:rPr>
        <w:sz w:val="18"/>
        <w:szCs w:val="18"/>
      </w:rPr>
    </w:pPr>
    <w:r>
      <w:rPr>
        <w:noProof/>
        <w:sz w:val="18"/>
      </w:rPr>
      <mc:AlternateContent>
        <mc:Choice Requires="wps">
          <w:drawing>
            <wp:anchor distT="0" distB="0" distL="114300" distR="114300" simplePos="0" relativeHeight="251656192" behindDoc="0" locked="0" layoutInCell="1" allowOverlap="1" wp14:anchorId="140A4E3E" wp14:editId="5CA1EC6E">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348F3A" w14:textId="77777777" w:rsidR="003A2E9B" w:rsidRDefault="003A2E9B">
                          <w:pPr>
                            <w:pStyle w:val="af"/>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0A4E3E" id="_x0000_t202" coordsize="21600,21600" o:spt="202" path="m,l,21600r21600,l21600,xe">
              <v:stroke joinstyle="miter"/>
              <v:path gradientshapeok="t" o:connecttype="rect"/>
            </v:shapetype>
            <v:shape id="文本框 23"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9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geXZ9YgIAAAwFAAAOAAAAAAAAAAAAAAAAAC4CAABkcnMvZTJvRG9jLnht&#10;bFBLAQItABQABgAIAAAAIQBxqtG51wAAAAUBAAAPAAAAAAAAAAAAAAAAALwEAABkcnMvZG93bnJl&#10;di54bWxQSwUGAAAAAAQABADzAAAAwAUAAAAA&#10;" filled="f" stroked="f" strokeweight=".5pt">
              <v:textbox style="mso-fit-shape-to-text:t" inset="0,0,0,0">
                <w:txbxContent>
                  <w:p w14:paraId="43348F3A" w14:textId="77777777" w:rsidR="003A2E9B" w:rsidRDefault="003A2E9B">
                    <w:pPr>
                      <w:pStyle w:val="af"/>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6AE1" w14:textId="77777777" w:rsidR="003A2E9B" w:rsidRDefault="003A2E9B">
    <w:pPr>
      <w:snapToGrid w:val="0"/>
      <w:ind w:firstLine="360"/>
      <w:jc w:val="center"/>
      <w:rPr>
        <w:sz w:val="18"/>
        <w:szCs w:val="18"/>
      </w:rPr>
    </w:pPr>
    <w:r>
      <w:rPr>
        <w:noProof/>
        <w:sz w:val="18"/>
      </w:rPr>
      <mc:AlternateContent>
        <mc:Choice Requires="wps">
          <w:drawing>
            <wp:anchor distT="0" distB="0" distL="114300" distR="114300" simplePos="0" relativeHeight="251660288" behindDoc="0" locked="0" layoutInCell="1" allowOverlap="1" wp14:anchorId="3E20C48B" wp14:editId="4AF82C79">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ACB874" w14:textId="77777777" w:rsidR="003A2E9B" w:rsidRDefault="003A2E9B">
                          <w:pPr>
                            <w:pStyle w:val="af"/>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20C48B" id="_x0000_t202" coordsize="21600,21600" o:spt="202" path="m,l,21600r21600,l21600,xe">
              <v:stroke joinstyle="miter"/>
              <v:path gradientshapeok="t" o:connecttype="rect"/>
            </v:shapetype>
            <v:shape id="文本框 2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filled="f" stroked="f" strokeweight=".5pt">
              <v:textbox style="mso-fit-shape-to-text:t" inset="0,0,0,0">
                <w:txbxContent>
                  <w:p w14:paraId="65ACB874" w14:textId="77777777" w:rsidR="003A2E9B" w:rsidRDefault="003A2E9B">
                    <w:pPr>
                      <w:pStyle w:val="af"/>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1E7A" w14:textId="77777777" w:rsidR="003A2E9B" w:rsidRDefault="003A2E9B">
    <w:pPr>
      <w:snapToGrid w:val="0"/>
      <w:ind w:firstLine="360"/>
      <w:jc w:val="center"/>
      <w:rPr>
        <w:sz w:val="18"/>
        <w:szCs w:val="18"/>
      </w:rPr>
    </w:pPr>
    <w:r>
      <w:rPr>
        <w:noProof/>
        <w:sz w:val="18"/>
      </w:rPr>
      <mc:AlternateContent>
        <mc:Choice Requires="wps">
          <w:drawing>
            <wp:anchor distT="0" distB="0" distL="114300" distR="114300" simplePos="0" relativeHeight="251655168" behindDoc="0" locked="0" layoutInCell="1" allowOverlap="1" wp14:anchorId="2C8ED849" wp14:editId="2DCF091B">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7D5B25" w14:textId="77777777" w:rsidR="003A2E9B" w:rsidRDefault="003A2E9B">
                          <w:pPr>
                            <w:pStyle w:val="af"/>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8ED849" id="_x0000_t202" coordsize="21600,21600" o:spt="202" path="m,l,21600r21600,l21600,xe">
              <v:stroke joinstyle="miter"/>
              <v:path gradientshapeok="t" o:connecttype="rect"/>
            </v:shapetype>
            <v:shape id="文本框 22" o:spid="_x0000_s1028" type="#_x0000_t202" style="position:absolute;left:0;text-align:left;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GMZAIAABM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PzR+7OWKmi1aHGjYkujleYs2XIiYrkTAWqB1WPV0&#10;iUcbAty0ozhbU/jyN37Wx7RCylmHNau5wx3gzLx1mOK8kSMRRmI1Eu7WnhJ6cIgT4mUhYRCSGUkd&#10;yH7C/i9zDIiEk4hU8zSSp2lYddwPqZbLooS98yJduGsvs+vSc7+8TRilMmEZmwGJHWbYvDKjuyuR&#10;V/v3/6L1c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jSsYxkAgAAEwUAAA4AAAAAAAAAAAAAAAAALgIAAGRycy9lMm9Eb2Mu&#10;eG1sUEsBAi0AFAAGAAgAAAAhAHGq0bnXAAAABQEAAA8AAAAAAAAAAAAAAAAAvgQAAGRycy9kb3du&#10;cmV2LnhtbFBLBQYAAAAABAAEAPMAAADCBQAAAAA=&#10;" filled="f" stroked="f" strokeweight=".5pt">
              <v:textbox style="mso-fit-shape-to-text:t" inset="0,0,0,0">
                <w:txbxContent>
                  <w:p w14:paraId="177D5B25" w14:textId="77777777" w:rsidR="003A2E9B" w:rsidRDefault="003A2E9B">
                    <w:pPr>
                      <w:pStyle w:val="af"/>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0783" w14:textId="77777777" w:rsidR="003A2E9B" w:rsidRDefault="003A2E9B">
    <w:pPr>
      <w:pStyle w:val="af"/>
      <w:ind w:firstLine="360"/>
      <w:jc w:val="center"/>
    </w:pPr>
    <w:r>
      <w:rPr>
        <w:noProof/>
      </w:rPr>
      <mc:AlternateContent>
        <mc:Choice Requires="wps">
          <w:drawing>
            <wp:anchor distT="0" distB="0" distL="114300" distR="114300" simplePos="0" relativeHeight="251659264" behindDoc="0" locked="0" layoutInCell="1" allowOverlap="1" wp14:anchorId="1268F2C6" wp14:editId="33CFD16D">
              <wp:simplePos x="0" y="0"/>
              <wp:positionH relativeFrom="margin">
                <wp:posOffset>6499225</wp:posOffset>
              </wp:positionH>
              <wp:positionV relativeFrom="paragraph">
                <wp:posOffset>-5080</wp:posOffset>
              </wp:positionV>
              <wp:extent cx="481965" cy="28448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481914" cy="284205"/>
                      </a:xfrm>
                      <a:prstGeom prst="rect">
                        <a:avLst/>
                      </a:prstGeom>
                      <a:noFill/>
                      <a:ln>
                        <a:noFill/>
                      </a:ln>
                    </wps:spPr>
                    <wps:txbx>
                      <w:txbxContent>
                        <w:p w14:paraId="3F1D07D5" w14:textId="77777777" w:rsidR="003A2E9B" w:rsidRDefault="003A2E9B">
                          <w:pPr>
                            <w:pStyle w:val="af"/>
                            <w:ind w:firstLine="360"/>
                            <w:jc w:val="center"/>
                          </w:pPr>
                          <w:r>
                            <w:fldChar w:fldCharType="begin"/>
                          </w:r>
                          <w:r>
                            <w:instrText>PAGE   \* MERGEFORMAT</w:instrText>
                          </w:r>
                          <w:r>
                            <w:fldChar w:fldCharType="separate"/>
                          </w:r>
                          <w:r>
                            <w:rPr>
                              <w:lang w:val="zh-CN"/>
                            </w:rPr>
                            <w:t>45</w:t>
                          </w:r>
                          <w:r>
                            <w:rPr>
                              <w:lang w:val="zh-CN"/>
                            </w:rPr>
                            <w:fldChar w:fldCharType="end"/>
                          </w:r>
                        </w:p>
                      </w:txbxContent>
                    </wps:txbx>
                    <wps:bodyPr wrap="square" lIns="0" tIns="0" rIns="0" bIns="0" upright="1">
                      <a:noAutofit/>
                    </wps:bodyPr>
                  </wps:wsp>
                </a:graphicData>
              </a:graphic>
            </wp:anchor>
          </w:drawing>
        </mc:Choice>
        <mc:Fallback>
          <w:pict>
            <v:shapetype w14:anchorId="1268F2C6" id="_x0000_t202" coordsize="21600,21600" o:spt="202" path="m,l,21600r21600,l21600,xe">
              <v:stroke joinstyle="miter"/>
              <v:path gradientshapeok="t" o:connecttype="rect"/>
            </v:shapetype>
            <v:shape id="文本框 1" o:spid="_x0000_s1029" type="#_x0000_t202" style="position:absolute;left:0;text-align:left;margin-left:511.75pt;margin-top:-.4pt;width:37.95pt;height:22.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" filled="f" stroked="f">
              <v:textbox inset="0,0,0,0">
                <w:txbxContent>
                  <w:p w14:paraId="3F1D07D5" w14:textId="77777777" w:rsidR="003A2E9B" w:rsidRDefault="003A2E9B">
                    <w:pPr>
                      <w:pStyle w:val="af"/>
                      <w:ind w:firstLine="360"/>
                      <w:jc w:val="center"/>
                    </w:pPr>
                    <w:r>
                      <w:fldChar w:fldCharType="begin"/>
                    </w:r>
                    <w:r>
                      <w:instrText>PAGE   \* MERGEFORMAT</w:instrText>
                    </w:r>
                    <w:r>
                      <w:fldChar w:fldCharType="separate"/>
                    </w:r>
                    <w:r>
                      <w:rPr>
                        <w:lang w:val="zh-CN"/>
                      </w:rPr>
                      <w:t>45</w:t>
                    </w:r>
                    <w:r>
                      <w:rPr>
                        <w:lang w:val="zh-CN"/>
                      </w:rPr>
                      <w:fldChar w:fldCharType="end"/>
                    </w:r>
                  </w:p>
                </w:txbxContent>
              </v:textbox>
              <w10:wrap anchorx="margin"/>
            </v:shape>
          </w:pict>
        </mc:Fallback>
      </mc:AlternateContent>
    </w:r>
  </w:p>
  <w:p w14:paraId="04971917" w14:textId="77777777" w:rsidR="003A2E9B" w:rsidRDefault="003A2E9B">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67E4" w14:textId="77777777" w:rsidR="00937338" w:rsidRDefault="00937338">
      <w:pPr>
        <w:spacing w:line="240" w:lineRule="auto"/>
        <w:ind w:firstLine="480"/>
      </w:pPr>
      <w:r>
        <w:separator/>
      </w:r>
    </w:p>
  </w:footnote>
  <w:footnote w:type="continuationSeparator" w:id="0">
    <w:p w14:paraId="3E78888F" w14:textId="77777777" w:rsidR="00937338" w:rsidRDefault="0093733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71B3" w14:textId="77777777" w:rsidR="003A2E9B" w:rsidRDefault="003A2E9B">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CC06" w14:textId="77777777" w:rsidR="003A2E9B" w:rsidRDefault="003A2E9B">
    <w:pPr>
      <w:pStyle w:val="af1"/>
      <w:pBdr>
        <w:bottom w:val="none" w:sz="0" w:space="1" w:color="auto"/>
      </w:pBdr>
      <w:ind w:firstLineChars="0" w:firstLine="0"/>
      <w:jc w:val="both"/>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2363" w14:textId="77777777" w:rsidR="003A2E9B" w:rsidRDefault="003A2E9B">
    <w:pPr>
      <w:pStyle w:val="af1"/>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0542" w14:textId="77777777" w:rsidR="003A2E9B" w:rsidRDefault="003A2E9B">
    <w:pPr>
      <w:pStyle w:val="af1"/>
      <w:ind w:firstLineChars="0" w:firstLine="0"/>
      <w:jc w:val="both"/>
    </w:pPr>
    <w:r>
      <w:rPr>
        <w:rFonts w:hint="eastAsia"/>
      </w:rPr>
      <w:t>苏州市相城区农村生活污水治理专项规划（</w:t>
    </w:r>
    <w:r>
      <w:rPr>
        <w:rFonts w:hint="eastAsia"/>
      </w:rPr>
      <w:t>2020-2035</w:t>
    </w:r>
    <w:r>
      <w:rPr>
        <w:rFonts w:hint="eastAsia"/>
      </w:rPr>
      <w:t>年）</w:t>
    </w:r>
    <w:r>
      <w:rPr>
        <w:rFonts w:hint="eastAsia"/>
      </w:rPr>
      <w:t xml:space="preserve">                                                                                                                                                                                 </w:t>
    </w:r>
    <w:r>
      <w:rPr>
        <w:rFonts w:hint="eastAsia"/>
      </w:rPr>
      <w:t>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6FD5F"/>
    <w:multiLevelType w:val="singleLevel"/>
    <w:tmpl w:val="9156FD5F"/>
    <w:lvl w:ilvl="0">
      <w:start w:val="5"/>
      <w:numFmt w:val="decimal"/>
      <w:suff w:val="nothing"/>
      <w:lvlText w:val="（%1）"/>
      <w:lvlJc w:val="left"/>
    </w:lvl>
  </w:abstractNum>
  <w:abstractNum w:abstractNumId="1" w15:restartNumberingAfterBreak="0">
    <w:nsid w:val="96F7B888"/>
    <w:multiLevelType w:val="singleLevel"/>
    <w:tmpl w:val="96F7B888"/>
    <w:lvl w:ilvl="0">
      <w:start w:val="2"/>
      <w:numFmt w:val="decimal"/>
      <w:suff w:val="nothing"/>
      <w:lvlText w:val="%1、"/>
      <w:lvlJc w:val="left"/>
    </w:lvl>
  </w:abstractNum>
  <w:abstractNum w:abstractNumId="2" w15:restartNumberingAfterBreak="0">
    <w:nsid w:val="B9CDB1A4"/>
    <w:multiLevelType w:val="singleLevel"/>
    <w:tmpl w:val="B9CDB1A4"/>
    <w:lvl w:ilvl="0">
      <w:start w:val="3"/>
      <w:numFmt w:val="upperLetter"/>
      <w:suff w:val="nothing"/>
      <w:lvlText w:val="%1、"/>
      <w:lvlJc w:val="left"/>
    </w:lvl>
  </w:abstractNum>
  <w:abstractNum w:abstractNumId="3" w15:restartNumberingAfterBreak="0">
    <w:nsid w:val="C40B70EE"/>
    <w:multiLevelType w:val="singleLevel"/>
    <w:tmpl w:val="C40B70EE"/>
    <w:lvl w:ilvl="0">
      <w:start w:val="10"/>
      <w:numFmt w:val="decimal"/>
      <w:suff w:val="nothing"/>
      <w:lvlText w:val="（%1）"/>
      <w:lvlJc w:val="left"/>
    </w:lvl>
  </w:abstractNum>
  <w:abstractNum w:abstractNumId="4" w15:restartNumberingAfterBreak="0">
    <w:nsid w:val="00F7B0FD"/>
    <w:multiLevelType w:val="singleLevel"/>
    <w:tmpl w:val="00F7B0FD"/>
    <w:lvl w:ilvl="0">
      <w:start w:val="7"/>
      <w:numFmt w:val="decimal"/>
      <w:suff w:val="nothing"/>
      <w:lvlText w:val="（%1）"/>
      <w:lvlJc w:val="left"/>
    </w:lvl>
  </w:abstractNum>
  <w:abstractNum w:abstractNumId="5" w15:restartNumberingAfterBreak="0">
    <w:nsid w:val="0D0359BF"/>
    <w:multiLevelType w:val="multilevel"/>
    <w:tmpl w:val="0D0359BF"/>
    <w:lvl w:ilvl="0">
      <w:start w:val="1"/>
      <w:numFmt w:val="decimal"/>
      <w:lvlText w:val="第%1条"/>
      <w:lvlJc w:val="left"/>
      <w:pPr>
        <w:ind w:left="960" w:hanging="960"/>
      </w:pPr>
      <w:rPr>
        <w:rFonts w:ascii="Times New Roman" w:eastAsia="黑体" w:hAnsi="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43B055E"/>
    <w:multiLevelType w:val="singleLevel"/>
    <w:tmpl w:val="143B055E"/>
    <w:lvl w:ilvl="0">
      <w:start w:val="2"/>
      <w:numFmt w:val="decimal"/>
      <w:suff w:val="nothing"/>
      <w:lvlText w:val="%1、"/>
      <w:lvlJc w:val="left"/>
    </w:lvl>
  </w:abstractNum>
  <w:abstractNum w:abstractNumId="7" w15:restartNumberingAfterBreak="0">
    <w:nsid w:val="2C43332F"/>
    <w:multiLevelType w:val="multilevel"/>
    <w:tmpl w:val="2C43332F"/>
    <w:lvl w:ilvl="0">
      <w:start w:val="1"/>
      <w:numFmt w:val="decimal"/>
      <w:pStyle w:val="1"/>
      <w:lvlText w:val="第%1章"/>
      <w:lvlJc w:val="center"/>
      <w:pPr>
        <w:ind w:left="845" w:hanging="420"/>
      </w:pPr>
      <w:rPr>
        <w:rFonts w:ascii="Times New Roman" w:eastAsia="宋体" w:hAnsi="Times New Roman" w:hint="default"/>
        <w:b/>
        <w:i w:val="0"/>
        <w:color w:val="auto"/>
        <w:sz w:val="44"/>
      </w:rPr>
    </w:lvl>
    <w:lvl w:ilvl="1">
      <w:start w:val="1"/>
      <w:numFmt w:val="decimal"/>
      <w:pStyle w:val="2"/>
      <w:suff w:val="space"/>
      <w:lvlText w:val="%1.%2"/>
      <w:lvlJc w:val="left"/>
      <w:pPr>
        <w:ind w:left="9923" w:firstLine="0"/>
      </w:pPr>
      <w:rPr>
        <w:rFonts w:ascii="Times New Roman" w:eastAsia="黑体" w:hAnsi="Times New Roman" w:hint="default"/>
        <w:sz w:val="28"/>
      </w:rPr>
    </w:lvl>
    <w:lvl w:ilvl="2">
      <w:start w:val="1"/>
      <w:numFmt w:val="decimal"/>
      <w:pStyle w:val="3"/>
      <w:suff w:val="space"/>
      <w:lvlText w:val="%1.%2.%3"/>
      <w:lvlJc w:val="left"/>
      <w:pPr>
        <w:ind w:left="284" w:firstLine="0"/>
      </w:pPr>
      <w:rPr>
        <w:rFonts w:hint="eastAsia"/>
      </w:rPr>
    </w:lvl>
    <w:lvl w:ilvl="3">
      <w:start w:val="1"/>
      <w:numFmt w:val="chineseCountingThousand"/>
      <w:lvlText w:val="（%4）"/>
      <w:lvlJc w:val="left"/>
      <w:pPr>
        <w:tabs>
          <w:tab w:val="left" w:pos="510"/>
        </w:tabs>
        <w:ind w:left="-454" w:firstLine="454"/>
      </w:pPr>
      <w:rPr>
        <w:rFonts w:ascii="Times New Roman" w:hAnsi="Times New Roman" w:hint="default"/>
      </w:rPr>
    </w:lvl>
    <w:lvl w:ilvl="4">
      <w:start w:val="1"/>
      <w:numFmt w:val="decimal"/>
      <w:pStyle w:val="5"/>
      <w:suff w:val="nothing"/>
      <w:lvlText w:val="（%5）"/>
      <w:lvlJc w:val="left"/>
      <w:pPr>
        <w:ind w:left="539" w:firstLine="454"/>
      </w:pPr>
      <w:rPr>
        <w:rFonts w:hint="eastAsia"/>
        <w:b w: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5EC6439"/>
    <w:multiLevelType w:val="multilevel"/>
    <w:tmpl w:val="35EC6439"/>
    <w:lvl w:ilvl="0">
      <w:start w:val="1"/>
      <w:numFmt w:val="decimal"/>
      <w:pStyle w:val="a"/>
      <w:lvlText w:val="1-%1"/>
      <w:lvlJc w:val="center"/>
      <w:pPr>
        <w:ind w:left="36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7F86B52"/>
    <w:multiLevelType w:val="multilevel"/>
    <w:tmpl w:val="37F86B52"/>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BD8E604"/>
    <w:multiLevelType w:val="singleLevel"/>
    <w:tmpl w:val="3BD8E604"/>
    <w:lvl w:ilvl="0">
      <w:start w:val="1"/>
      <w:numFmt w:val="decimal"/>
      <w:suff w:val="nothing"/>
      <w:lvlText w:val="%1、"/>
      <w:lvlJc w:val="left"/>
    </w:lvl>
  </w:abstractNum>
  <w:abstractNum w:abstractNumId="11" w15:restartNumberingAfterBreak="0">
    <w:nsid w:val="49481925"/>
    <w:multiLevelType w:val="multilevel"/>
    <w:tmpl w:val="49481925"/>
    <w:lvl w:ilvl="0">
      <w:start w:val="1"/>
      <w:numFmt w:val="decimal"/>
      <w:pStyle w:val="4"/>
      <w:lvlText w:val="%1、"/>
      <w:lvlJc w:val="left"/>
      <w:pPr>
        <w:ind w:left="562" w:hanging="420"/>
      </w:pPr>
      <w:rPr>
        <w:rFonts w:ascii="Times New Roman" w:eastAsia="宋体" w:hAnsi="Times New Roman" w:hint="default"/>
        <w:sz w:val="24"/>
      </w:rPr>
    </w:lvl>
    <w:lvl w:ilvl="1">
      <w:start w:val="1"/>
      <w:numFmt w:val="lowerLetter"/>
      <w:lvlText w:val="%2)"/>
      <w:lvlJc w:val="left"/>
      <w:pPr>
        <w:ind w:left="528" w:hanging="420"/>
      </w:pPr>
    </w:lvl>
    <w:lvl w:ilvl="2">
      <w:start w:val="1"/>
      <w:numFmt w:val="lowerRoman"/>
      <w:lvlText w:val="%3."/>
      <w:lvlJc w:val="right"/>
      <w:pPr>
        <w:ind w:left="948" w:hanging="420"/>
      </w:pPr>
    </w:lvl>
    <w:lvl w:ilvl="3">
      <w:start w:val="1"/>
      <w:numFmt w:val="decimal"/>
      <w:lvlText w:val="%4."/>
      <w:lvlJc w:val="left"/>
      <w:pPr>
        <w:ind w:left="1368" w:hanging="420"/>
      </w:pPr>
    </w:lvl>
    <w:lvl w:ilvl="4">
      <w:start w:val="1"/>
      <w:numFmt w:val="lowerLetter"/>
      <w:lvlText w:val="%5)"/>
      <w:lvlJc w:val="left"/>
      <w:pPr>
        <w:ind w:left="1788" w:hanging="420"/>
      </w:pPr>
    </w:lvl>
    <w:lvl w:ilvl="5">
      <w:start w:val="1"/>
      <w:numFmt w:val="lowerRoman"/>
      <w:lvlText w:val="%6."/>
      <w:lvlJc w:val="right"/>
      <w:pPr>
        <w:ind w:left="2208" w:hanging="420"/>
      </w:pPr>
    </w:lvl>
    <w:lvl w:ilvl="6">
      <w:start w:val="1"/>
      <w:numFmt w:val="decimal"/>
      <w:lvlText w:val="%7."/>
      <w:lvlJc w:val="left"/>
      <w:pPr>
        <w:ind w:left="2628" w:hanging="420"/>
      </w:pPr>
    </w:lvl>
    <w:lvl w:ilvl="7">
      <w:start w:val="1"/>
      <w:numFmt w:val="lowerLetter"/>
      <w:lvlText w:val="%8)"/>
      <w:lvlJc w:val="left"/>
      <w:pPr>
        <w:ind w:left="3048" w:hanging="420"/>
      </w:pPr>
    </w:lvl>
    <w:lvl w:ilvl="8">
      <w:start w:val="1"/>
      <w:numFmt w:val="lowerRoman"/>
      <w:lvlText w:val="%9."/>
      <w:lvlJc w:val="right"/>
      <w:pPr>
        <w:ind w:left="3468" w:hanging="420"/>
      </w:pPr>
    </w:lvl>
  </w:abstractNum>
  <w:abstractNum w:abstractNumId="12" w15:restartNumberingAfterBreak="0">
    <w:nsid w:val="6BB0020A"/>
    <w:multiLevelType w:val="multilevel"/>
    <w:tmpl w:val="6BB0020A"/>
    <w:lvl w:ilvl="0">
      <w:start w:val="1"/>
      <w:numFmt w:val="decimal"/>
      <w:pStyle w:val="01111"/>
      <w:suff w:val="space"/>
      <w:lvlText w:val="%1."/>
      <w:lvlJc w:val="left"/>
      <w:pPr>
        <w:ind w:left="0" w:firstLine="539"/>
      </w:pPr>
      <w:rPr>
        <w:rFonts w:hint="eastAsia"/>
      </w:rPr>
    </w:lvl>
    <w:lvl w:ilvl="1">
      <w:start w:val="1"/>
      <w:numFmt w:val="decimal"/>
      <w:suff w:val="space"/>
      <w:lvlText w:val="%1.%2."/>
      <w:lvlJc w:val="left"/>
      <w:pPr>
        <w:ind w:left="0" w:firstLine="539"/>
      </w:pPr>
      <w:rPr>
        <w:rFonts w:hint="eastAsia"/>
      </w:rPr>
    </w:lvl>
    <w:lvl w:ilvl="2">
      <w:start w:val="1"/>
      <w:numFmt w:val="decimal"/>
      <w:suff w:val="space"/>
      <w:lvlText w:val="%1.%2.%3."/>
      <w:lvlJc w:val="left"/>
      <w:pPr>
        <w:ind w:left="0" w:firstLine="539"/>
      </w:pPr>
      <w:rPr>
        <w:rFonts w:hint="eastAsia"/>
      </w:rPr>
    </w:lvl>
    <w:lvl w:ilvl="3">
      <w:start w:val="1"/>
      <w:numFmt w:val="decimal"/>
      <w:suff w:val="space"/>
      <w:lvlText w:val="%1.%2.%3.%4."/>
      <w:lvlJc w:val="left"/>
      <w:pPr>
        <w:ind w:left="0" w:firstLine="539"/>
      </w:pPr>
      <w:rPr>
        <w:rFonts w:hint="eastAsia"/>
      </w:rPr>
    </w:lvl>
    <w:lvl w:ilvl="4">
      <w:start w:val="1"/>
      <w:numFmt w:val="decimal"/>
      <w:suff w:val="space"/>
      <w:lvlText w:val="%1.%2.%3.%4.%5."/>
      <w:lvlJc w:val="left"/>
      <w:pPr>
        <w:ind w:left="0" w:firstLine="539"/>
      </w:pPr>
      <w:rPr>
        <w:rFonts w:hint="eastAsia"/>
      </w:rPr>
    </w:lvl>
    <w:lvl w:ilvl="5">
      <w:start w:val="1"/>
      <w:numFmt w:val="decimal"/>
      <w:suff w:val="space"/>
      <w:lvlText w:val="%1.%2.%3.%4.%5.%6."/>
      <w:lvlJc w:val="left"/>
      <w:pPr>
        <w:ind w:left="0" w:firstLine="539"/>
      </w:pPr>
      <w:rPr>
        <w:rFonts w:hint="eastAsia"/>
      </w:rPr>
    </w:lvl>
    <w:lvl w:ilvl="6">
      <w:start w:val="1"/>
      <w:numFmt w:val="decimal"/>
      <w:lvlText w:val="%1.%2.%3.%4.%5.%6.%7."/>
      <w:lvlJc w:val="left"/>
      <w:pPr>
        <w:tabs>
          <w:tab w:val="left" w:pos="540"/>
        </w:tabs>
        <w:ind w:left="0" w:firstLine="539"/>
      </w:pPr>
      <w:rPr>
        <w:rFonts w:hint="eastAsia"/>
      </w:rPr>
    </w:lvl>
    <w:lvl w:ilvl="7">
      <w:start w:val="1"/>
      <w:numFmt w:val="decimal"/>
      <w:lvlText w:val="%1.%2.%3.%4.%5.%6.%7.%8."/>
      <w:lvlJc w:val="left"/>
      <w:pPr>
        <w:tabs>
          <w:tab w:val="left" w:pos="540"/>
        </w:tabs>
        <w:ind w:left="0" w:firstLine="539"/>
      </w:pPr>
      <w:rPr>
        <w:rFonts w:hint="eastAsia"/>
      </w:rPr>
    </w:lvl>
    <w:lvl w:ilvl="8">
      <w:start w:val="1"/>
      <w:numFmt w:val="decimal"/>
      <w:lvlText w:val="%1.%2.%3.%4.%5.%6.%7.%8.%9."/>
      <w:lvlJc w:val="left"/>
      <w:pPr>
        <w:tabs>
          <w:tab w:val="left" w:pos="540"/>
        </w:tabs>
        <w:ind w:left="0" w:firstLine="539"/>
      </w:pPr>
      <w:rPr>
        <w:rFonts w:hint="eastAsia"/>
      </w:rPr>
    </w:lvl>
  </w:abstractNum>
  <w:num w:numId="1">
    <w:abstractNumId w:val="7"/>
  </w:num>
  <w:num w:numId="2">
    <w:abstractNumId w:val="11"/>
  </w:num>
  <w:num w:numId="3">
    <w:abstractNumId w:val="8"/>
  </w:num>
  <w:num w:numId="4">
    <w:abstractNumId w:val="12"/>
  </w:num>
  <w:num w:numId="5">
    <w:abstractNumId w:val="9"/>
  </w:num>
  <w:num w:numId="6">
    <w:abstractNumId w:val="5"/>
  </w:num>
  <w:num w:numId="7">
    <w:abstractNumId w:val="4"/>
  </w:num>
  <w:num w:numId="8">
    <w:abstractNumId w:val="3"/>
  </w:num>
  <w:num w:numId="9">
    <w:abstractNumId w:val="6"/>
  </w:num>
  <w:num w:numId="10">
    <w:abstractNumId w:val="1"/>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bordersDoNotSurroundHeader/>
  <w:bordersDoNotSurroundFooter/>
  <w:proofState w:spelling="clean" w:grammar="clean"/>
  <w:doNotTrackMoves/>
  <w:defaultTabStop w:val="420"/>
  <w:drawingGridHorizontalSpacing w:val="122"/>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669"/>
    <w:rsid w:val="00000EFA"/>
    <w:rsid w:val="00001FBE"/>
    <w:rsid w:val="0000370F"/>
    <w:rsid w:val="0000676A"/>
    <w:rsid w:val="00016392"/>
    <w:rsid w:val="000165F8"/>
    <w:rsid w:val="000202F6"/>
    <w:rsid w:val="000204AA"/>
    <w:rsid w:val="00022184"/>
    <w:rsid w:val="00022205"/>
    <w:rsid w:val="00022B31"/>
    <w:rsid w:val="00022D74"/>
    <w:rsid w:val="00022EF4"/>
    <w:rsid w:val="00024410"/>
    <w:rsid w:val="0002748E"/>
    <w:rsid w:val="0003105A"/>
    <w:rsid w:val="000326C2"/>
    <w:rsid w:val="00033C3E"/>
    <w:rsid w:val="000355E2"/>
    <w:rsid w:val="00035616"/>
    <w:rsid w:val="000365E4"/>
    <w:rsid w:val="00036BE0"/>
    <w:rsid w:val="00036DC7"/>
    <w:rsid w:val="00037A40"/>
    <w:rsid w:val="00040275"/>
    <w:rsid w:val="00041CC3"/>
    <w:rsid w:val="00041D08"/>
    <w:rsid w:val="000425E8"/>
    <w:rsid w:val="00043A72"/>
    <w:rsid w:val="00044B08"/>
    <w:rsid w:val="00045B7D"/>
    <w:rsid w:val="00050ABE"/>
    <w:rsid w:val="00051685"/>
    <w:rsid w:val="00052CEE"/>
    <w:rsid w:val="00053C81"/>
    <w:rsid w:val="000562C1"/>
    <w:rsid w:val="00056E30"/>
    <w:rsid w:val="000607DB"/>
    <w:rsid w:val="0006088A"/>
    <w:rsid w:val="00062D68"/>
    <w:rsid w:val="0006421D"/>
    <w:rsid w:val="00071AA3"/>
    <w:rsid w:val="00074F65"/>
    <w:rsid w:val="000769A1"/>
    <w:rsid w:val="0007763E"/>
    <w:rsid w:val="00080D9E"/>
    <w:rsid w:val="00087884"/>
    <w:rsid w:val="000878E2"/>
    <w:rsid w:val="000916B8"/>
    <w:rsid w:val="000A592E"/>
    <w:rsid w:val="000A6152"/>
    <w:rsid w:val="000A73B3"/>
    <w:rsid w:val="000A79E6"/>
    <w:rsid w:val="000B31DC"/>
    <w:rsid w:val="000B55FD"/>
    <w:rsid w:val="000B5A45"/>
    <w:rsid w:val="000B6C52"/>
    <w:rsid w:val="000B7113"/>
    <w:rsid w:val="000B76BC"/>
    <w:rsid w:val="000C1485"/>
    <w:rsid w:val="000C14AC"/>
    <w:rsid w:val="000C3D41"/>
    <w:rsid w:val="000C70D2"/>
    <w:rsid w:val="000D0686"/>
    <w:rsid w:val="000D3676"/>
    <w:rsid w:val="000D51D5"/>
    <w:rsid w:val="000D52B9"/>
    <w:rsid w:val="000D6A9E"/>
    <w:rsid w:val="000D6FDD"/>
    <w:rsid w:val="000D70FE"/>
    <w:rsid w:val="000D745D"/>
    <w:rsid w:val="000D78A3"/>
    <w:rsid w:val="000D7D42"/>
    <w:rsid w:val="000D7EC4"/>
    <w:rsid w:val="000E1385"/>
    <w:rsid w:val="000E2676"/>
    <w:rsid w:val="000E4295"/>
    <w:rsid w:val="000E43FA"/>
    <w:rsid w:val="000E4659"/>
    <w:rsid w:val="000E5A3C"/>
    <w:rsid w:val="000F4643"/>
    <w:rsid w:val="000F558D"/>
    <w:rsid w:val="000F5DE1"/>
    <w:rsid w:val="00100997"/>
    <w:rsid w:val="0010455E"/>
    <w:rsid w:val="00105B24"/>
    <w:rsid w:val="001070A2"/>
    <w:rsid w:val="00110E5C"/>
    <w:rsid w:val="00111BA1"/>
    <w:rsid w:val="00113A20"/>
    <w:rsid w:val="0011455D"/>
    <w:rsid w:val="001150F2"/>
    <w:rsid w:val="00115E4C"/>
    <w:rsid w:val="001219EE"/>
    <w:rsid w:val="0012251D"/>
    <w:rsid w:val="00123348"/>
    <w:rsid w:val="00124A43"/>
    <w:rsid w:val="00125AC1"/>
    <w:rsid w:val="001305F6"/>
    <w:rsid w:val="001309B3"/>
    <w:rsid w:val="00133B2F"/>
    <w:rsid w:val="00134CF2"/>
    <w:rsid w:val="00134E1F"/>
    <w:rsid w:val="00135413"/>
    <w:rsid w:val="0013547D"/>
    <w:rsid w:val="0013567E"/>
    <w:rsid w:val="00136028"/>
    <w:rsid w:val="0013666F"/>
    <w:rsid w:val="00136712"/>
    <w:rsid w:val="001450F0"/>
    <w:rsid w:val="00146C12"/>
    <w:rsid w:val="00147277"/>
    <w:rsid w:val="00147D77"/>
    <w:rsid w:val="001503FC"/>
    <w:rsid w:val="00150788"/>
    <w:rsid w:val="00151217"/>
    <w:rsid w:val="00151418"/>
    <w:rsid w:val="00151636"/>
    <w:rsid w:val="0015185C"/>
    <w:rsid w:val="00152767"/>
    <w:rsid w:val="00152F54"/>
    <w:rsid w:val="00153606"/>
    <w:rsid w:val="0015380B"/>
    <w:rsid w:val="00153C43"/>
    <w:rsid w:val="00156D3F"/>
    <w:rsid w:val="001577A5"/>
    <w:rsid w:val="00157B58"/>
    <w:rsid w:val="00164BA5"/>
    <w:rsid w:val="00165BDC"/>
    <w:rsid w:val="0016691A"/>
    <w:rsid w:val="0016700A"/>
    <w:rsid w:val="00171A38"/>
    <w:rsid w:val="00172B7A"/>
    <w:rsid w:val="00173AB3"/>
    <w:rsid w:val="00174E37"/>
    <w:rsid w:val="001767C4"/>
    <w:rsid w:val="001777D6"/>
    <w:rsid w:val="00181F1A"/>
    <w:rsid w:val="00182B59"/>
    <w:rsid w:val="00191E3D"/>
    <w:rsid w:val="00195B07"/>
    <w:rsid w:val="0019728A"/>
    <w:rsid w:val="001A074E"/>
    <w:rsid w:val="001A0B1E"/>
    <w:rsid w:val="001A11CC"/>
    <w:rsid w:val="001A1E67"/>
    <w:rsid w:val="001A2BCB"/>
    <w:rsid w:val="001A37C4"/>
    <w:rsid w:val="001B0D5B"/>
    <w:rsid w:val="001B4A17"/>
    <w:rsid w:val="001B5222"/>
    <w:rsid w:val="001B5CF3"/>
    <w:rsid w:val="001C1346"/>
    <w:rsid w:val="001C2931"/>
    <w:rsid w:val="001C7037"/>
    <w:rsid w:val="001C73BB"/>
    <w:rsid w:val="001C74F9"/>
    <w:rsid w:val="001D09D5"/>
    <w:rsid w:val="001D0B61"/>
    <w:rsid w:val="001D0E74"/>
    <w:rsid w:val="001D114C"/>
    <w:rsid w:val="001D200C"/>
    <w:rsid w:val="001D5097"/>
    <w:rsid w:val="001D60F4"/>
    <w:rsid w:val="001E0B60"/>
    <w:rsid w:val="001E1EDD"/>
    <w:rsid w:val="001E1F2A"/>
    <w:rsid w:val="001E2417"/>
    <w:rsid w:val="001E3C87"/>
    <w:rsid w:val="001E51A5"/>
    <w:rsid w:val="001E53A4"/>
    <w:rsid w:val="001E5D9D"/>
    <w:rsid w:val="001F0912"/>
    <w:rsid w:val="001F1745"/>
    <w:rsid w:val="001F1E37"/>
    <w:rsid w:val="001F543F"/>
    <w:rsid w:val="00200333"/>
    <w:rsid w:val="0020104E"/>
    <w:rsid w:val="0020214D"/>
    <w:rsid w:val="00202FD7"/>
    <w:rsid w:val="00210B9B"/>
    <w:rsid w:val="00211AB0"/>
    <w:rsid w:val="0021254D"/>
    <w:rsid w:val="00212963"/>
    <w:rsid w:val="00215B72"/>
    <w:rsid w:val="00216240"/>
    <w:rsid w:val="002177CC"/>
    <w:rsid w:val="0021784C"/>
    <w:rsid w:val="00220B6C"/>
    <w:rsid w:val="00221F79"/>
    <w:rsid w:val="00227A83"/>
    <w:rsid w:val="00231573"/>
    <w:rsid w:val="00233BB3"/>
    <w:rsid w:val="00234959"/>
    <w:rsid w:val="00234EA6"/>
    <w:rsid w:val="002355F2"/>
    <w:rsid w:val="00235DF9"/>
    <w:rsid w:val="002361F8"/>
    <w:rsid w:val="00236F19"/>
    <w:rsid w:val="00237DCB"/>
    <w:rsid w:val="00244096"/>
    <w:rsid w:val="00244CEF"/>
    <w:rsid w:val="00245D1C"/>
    <w:rsid w:val="00245F25"/>
    <w:rsid w:val="00247619"/>
    <w:rsid w:val="00247711"/>
    <w:rsid w:val="0025071E"/>
    <w:rsid w:val="00251082"/>
    <w:rsid w:val="002518D7"/>
    <w:rsid w:val="00251F4D"/>
    <w:rsid w:val="00252F53"/>
    <w:rsid w:val="00254004"/>
    <w:rsid w:val="00257266"/>
    <w:rsid w:val="00257D63"/>
    <w:rsid w:val="002607ED"/>
    <w:rsid w:val="00260AD6"/>
    <w:rsid w:val="00263615"/>
    <w:rsid w:val="00264415"/>
    <w:rsid w:val="00266351"/>
    <w:rsid w:val="00266705"/>
    <w:rsid w:val="002673AF"/>
    <w:rsid w:val="002676E8"/>
    <w:rsid w:val="002678E0"/>
    <w:rsid w:val="002737DC"/>
    <w:rsid w:val="00274225"/>
    <w:rsid w:val="002763DA"/>
    <w:rsid w:val="00277102"/>
    <w:rsid w:val="00277199"/>
    <w:rsid w:val="00277911"/>
    <w:rsid w:val="00277AAF"/>
    <w:rsid w:val="00283B59"/>
    <w:rsid w:val="002841F0"/>
    <w:rsid w:val="00284980"/>
    <w:rsid w:val="00286155"/>
    <w:rsid w:val="00286184"/>
    <w:rsid w:val="00287082"/>
    <w:rsid w:val="00290D68"/>
    <w:rsid w:val="002926E6"/>
    <w:rsid w:val="002935A7"/>
    <w:rsid w:val="00294280"/>
    <w:rsid w:val="00295867"/>
    <w:rsid w:val="00295F11"/>
    <w:rsid w:val="002A06CA"/>
    <w:rsid w:val="002A09B8"/>
    <w:rsid w:val="002A1E17"/>
    <w:rsid w:val="002A31C2"/>
    <w:rsid w:val="002A359E"/>
    <w:rsid w:val="002A494D"/>
    <w:rsid w:val="002A5A22"/>
    <w:rsid w:val="002A61FF"/>
    <w:rsid w:val="002B0455"/>
    <w:rsid w:val="002B2E32"/>
    <w:rsid w:val="002B414F"/>
    <w:rsid w:val="002B55D6"/>
    <w:rsid w:val="002B6407"/>
    <w:rsid w:val="002B66BA"/>
    <w:rsid w:val="002B7396"/>
    <w:rsid w:val="002C01B6"/>
    <w:rsid w:val="002C0221"/>
    <w:rsid w:val="002C0FD6"/>
    <w:rsid w:val="002C59B0"/>
    <w:rsid w:val="002D0363"/>
    <w:rsid w:val="002D03D4"/>
    <w:rsid w:val="002D0AF0"/>
    <w:rsid w:val="002D0AF9"/>
    <w:rsid w:val="002D1534"/>
    <w:rsid w:val="002D25EB"/>
    <w:rsid w:val="002D2688"/>
    <w:rsid w:val="002D26BE"/>
    <w:rsid w:val="002D31DA"/>
    <w:rsid w:val="002D48C3"/>
    <w:rsid w:val="002D5D1D"/>
    <w:rsid w:val="002E02AC"/>
    <w:rsid w:val="002E02D3"/>
    <w:rsid w:val="002E106A"/>
    <w:rsid w:val="002E2063"/>
    <w:rsid w:val="002E49C3"/>
    <w:rsid w:val="002E4EEB"/>
    <w:rsid w:val="002F489F"/>
    <w:rsid w:val="002F493E"/>
    <w:rsid w:val="002F5D9B"/>
    <w:rsid w:val="002F6561"/>
    <w:rsid w:val="002F7F41"/>
    <w:rsid w:val="003016DE"/>
    <w:rsid w:val="0030326F"/>
    <w:rsid w:val="003048B7"/>
    <w:rsid w:val="00304B07"/>
    <w:rsid w:val="00305FAB"/>
    <w:rsid w:val="0030733F"/>
    <w:rsid w:val="00314694"/>
    <w:rsid w:val="003152E0"/>
    <w:rsid w:val="00315483"/>
    <w:rsid w:val="003156B2"/>
    <w:rsid w:val="00315CC2"/>
    <w:rsid w:val="00316799"/>
    <w:rsid w:val="00322283"/>
    <w:rsid w:val="003225EA"/>
    <w:rsid w:val="00322A75"/>
    <w:rsid w:val="00322CBF"/>
    <w:rsid w:val="00323FBD"/>
    <w:rsid w:val="0032404A"/>
    <w:rsid w:val="003244DB"/>
    <w:rsid w:val="00325740"/>
    <w:rsid w:val="00326794"/>
    <w:rsid w:val="003269C1"/>
    <w:rsid w:val="00326E3D"/>
    <w:rsid w:val="00327EE8"/>
    <w:rsid w:val="00330DED"/>
    <w:rsid w:val="003322F3"/>
    <w:rsid w:val="00332B3C"/>
    <w:rsid w:val="003363B6"/>
    <w:rsid w:val="00337297"/>
    <w:rsid w:val="003441B6"/>
    <w:rsid w:val="003448C4"/>
    <w:rsid w:val="00345684"/>
    <w:rsid w:val="00345C15"/>
    <w:rsid w:val="00345DCA"/>
    <w:rsid w:val="00347B50"/>
    <w:rsid w:val="00355ABB"/>
    <w:rsid w:val="0036155F"/>
    <w:rsid w:val="0036166A"/>
    <w:rsid w:val="0036322D"/>
    <w:rsid w:val="003634C7"/>
    <w:rsid w:val="0036655F"/>
    <w:rsid w:val="00366804"/>
    <w:rsid w:val="00366FB4"/>
    <w:rsid w:val="003670DB"/>
    <w:rsid w:val="003700EC"/>
    <w:rsid w:val="003714EC"/>
    <w:rsid w:val="0037231D"/>
    <w:rsid w:val="00372375"/>
    <w:rsid w:val="003723F6"/>
    <w:rsid w:val="00372967"/>
    <w:rsid w:val="00377753"/>
    <w:rsid w:val="00377F4B"/>
    <w:rsid w:val="00380238"/>
    <w:rsid w:val="003808B8"/>
    <w:rsid w:val="00381944"/>
    <w:rsid w:val="0038477B"/>
    <w:rsid w:val="00385D03"/>
    <w:rsid w:val="003905A8"/>
    <w:rsid w:val="00391E68"/>
    <w:rsid w:val="003933FF"/>
    <w:rsid w:val="00393C35"/>
    <w:rsid w:val="00396C59"/>
    <w:rsid w:val="00396FE5"/>
    <w:rsid w:val="003A0FA9"/>
    <w:rsid w:val="003A2E9B"/>
    <w:rsid w:val="003A367A"/>
    <w:rsid w:val="003A4AFC"/>
    <w:rsid w:val="003B128B"/>
    <w:rsid w:val="003B3772"/>
    <w:rsid w:val="003B4E1D"/>
    <w:rsid w:val="003B5E79"/>
    <w:rsid w:val="003B63B7"/>
    <w:rsid w:val="003B6794"/>
    <w:rsid w:val="003B737C"/>
    <w:rsid w:val="003C2896"/>
    <w:rsid w:val="003C2D97"/>
    <w:rsid w:val="003C4102"/>
    <w:rsid w:val="003C51E7"/>
    <w:rsid w:val="003C6F5E"/>
    <w:rsid w:val="003C75C8"/>
    <w:rsid w:val="003C77B9"/>
    <w:rsid w:val="003D0319"/>
    <w:rsid w:val="003D0A36"/>
    <w:rsid w:val="003D2A2F"/>
    <w:rsid w:val="003D2E23"/>
    <w:rsid w:val="003D2E3E"/>
    <w:rsid w:val="003D3B6D"/>
    <w:rsid w:val="003D5B6C"/>
    <w:rsid w:val="003E0B75"/>
    <w:rsid w:val="003E0F69"/>
    <w:rsid w:val="003E51DC"/>
    <w:rsid w:val="003E6ABA"/>
    <w:rsid w:val="003F3F23"/>
    <w:rsid w:val="003F5248"/>
    <w:rsid w:val="003F5411"/>
    <w:rsid w:val="003F6C33"/>
    <w:rsid w:val="004062D4"/>
    <w:rsid w:val="00410787"/>
    <w:rsid w:val="004107EE"/>
    <w:rsid w:val="00411295"/>
    <w:rsid w:val="0041129D"/>
    <w:rsid w:val="00412217"/>
    <w:rsid w:val="00415644"/>
    <w:rsid w:val="00415E2A"/>
    <w:rsid w:val="00415E3A"/>
    <w:rsid w:val="004160C4"/>
    <w:rsid w:val="0042464F"/>
    <w:rsid w:val="00426337"/>
    <w:rsid w:val="0042757F"/>
    <w:rsid w:val="004279EB"/>
    <w:rsid w:val="00430132"/>
    <w:rsid w:val="00430B93"/>
    <w:rsid w:val="00430F22"/>
    <w:rsid w:val="00431277"/>
    <w:rsid w:val="00433645"/>
    <w:rsid w:val="00440069"/>
    <w:rsid w:val="004407C3"/>
    <w:rsid w:val="0044143A"/>
    <w:rsid w:val="004417D8"/>
    <w:rsid w:val="00444DED"/>
    <w:rsid w:val="00445AE8"/>
    <w:rsid w:val="00452597"/>
    <w:rsid w:val="00452DAD"/>
    <w:rsid w:val="0045324D"/>
    <w:rsid w:val="00453A1C"/>
    <w:rsid w:val="00453BFB"/>
    <w:rsid w:val="00453EC9"/>
    <w:rsid w:val="00464F33"/>
    <w:rsid w:val="00466D60"/>
    <w:rsid w:val="004672F2"/>
    <w:rsid w:val="004673C1"/>
    <w:rsid w:val="00470D60"/>
    <w:rsid w:val="00470E41"/>
    <w:rsid w:val="0047347B"/>
    <w:rsid w:val="00474C3E"/>
    <w:rsid w:val="00476CB4"/>
    <w:rsid w:val="0047721E"/>
    <w:rsid w:val="004802FF"/>
    <w:rsid w:val="0048045F"/>
    <w:rsid w:val="00481C39"/>
    <w:rsid w:val="0048221B"/>
    <w:rsid w:val="00483233"/>
    <w:rsid w:val="0048359C"/>
    <w:rsid w:val="00483917"/>
    <w:rsid w:val="00483E7C"/>
    <w:rsid w:val="00484123"/>
    <w:rsid w:val="004855ED"/>
    <w:rsid w:val="00486C20"/>
    <w:rsid w:val="00487E6E"/>
    <w:rsid w:val="00491DD2"/>
    <w:rsid w:val="004952D3"/>
    <w:rsid w:val="00496D4C"/>
    <w:rsid w:val="004974EF"/>
    <w:rsid w:val="00497F58"/>
    <w:rsid w:val="004A2F48"/>
    <w:rsid w:val="004A3A44"/>
    <w:rsid w:val="004A3FDB"/>
    <w:rsid w:val="004A4B36"/>
    <w:rsid w:val="004A58BC"/>
    <w:rsid w:val="004A77E5"/>
    <w:rsid w:val="004A7F01"/>
    <w:rsid w:val="004C1313"/>
    <w:rsid w:val="004C1DCA"/>
    <w:rsid w:val="004C579E"/>
    <w:rsid w:val="004C78DD"/>
    <w:rsid w:val="004D0305"/>
    <w:rsid w:val="004D3D55"/>
    <w:rsid w:val="004D4216"/>
    <w:rsid w:val="004D42D3"/>
    <w:rsid w:val="004D5C41"/>
    <w:rsid w:val="004D7F3B"/>
    <w:rsid w:val="004E192E"/>
    <w:rsid w:val="004E21BB"/>
    <w:rsid w:val="004E4EC5"/>
    <w:rsid w:val="004E5FE6"/>
    <w:rsid w:val="004E647C"/>
    <w:rsid w:val="004E6A23"/>
    <w:rsid w:val="004E6CA3"/>
    <w:rsid w:val="004E7462"/>
    <w:rsid w:val="004F0648"/>
    <w:rsid w:val="004F0D9E"/>
    <w:rsid w:val="004F14FF"/>
    <w:rsid w:val="004F5226"/>
    <w:rsid w:val="004F7A7A"/>
    <w:rsid w:val="00500886"/>
    <w:rsid w:val="00505E9A"/>
    <w:rsid w:val="00510842"/>
    <w:rsid w:val="00511ADC"/>
    <w:rsid w:val="00511B8B"/>
    <w:rsid w:val="00513319"/>
    <w:rsid w:val="005144D9"/>
    <w:rsid w:val="005152B9"/>
    <w:rsid w:val="00516FA5"/>
    <w:rsid w:val="00517871"/>
    <w:rsid w:val="0052021C"/>
    <w:rsid w:val="005233BA"/>
    <w:rsid w:val="00524196"/>
    <w:rsid w:val="0052447B"/>
    <w:rsid w:val="005262F1"/>
    <w:rsid w:val="00527B8B"/>
    <w:rsid w:val="00527FFC"/>
    <w:rsid w:val="00531238"/>
    <w:rsid w:val="00532278"/>
    <w:rsid w:val="0053706C"/>
    <w:rsid w:val="0053724D"/>
    <w:rsid w:val="00541C2B"/>
    <w:rsid w:val="00543863"/>
    <w:rsid w:val="00545CB7"/>
    <w:rsid w:val="00546238"/>
    <w:rsid w:val="00546CDA"/>
    <w:rsid w:val="00546D9C"/>
    <w:rsid w:val="00547A09"/>
    <w:rsid w:val="00551DF1"/>
    <w:rsid w:val="0055343C"/>
    <w:rsid w:val="00553D5F"/>
    <w:rsid w:val="00554D4A"/>
    <w:rsid w:val="00556136"/>
    <w:rsid w:val="0055623D"/>
    <w:rsid w:val="00556607"/>
    <w:rsid w:val="00556634"/>
    <w:rsid w:val="005617C6"/>
    <w:rsid w:val="00563A12"/>
    <w:rsid w:val="0056416C"/>
    <w:rsid w:val="00570625"/>
    <w:rsid w:val="00570D71"/>
    <w:rsid w:val="005713E2"/>
    <w:rsid w:val="00571884"/>
    <w:rsid w:val="00576794"/>
    <w:rsid w:val="00580BE6"/>
    <w:rsid w:val="00581C5D"/>
    <w:rsid w:val="00581D4D"/>
    <w:rsid w:val="00581EC2"/>
    <w:rsid w:val="00582B39"/>
    <w:rsid w:val="00586B7D"/>
    <w:rsid w:val="005871C7"/>
    <w:rsid w:val="005911D6"/>
    <w:rsid w:val="0059184A"/>
    <w:rsid w:val="005918CE"/>
    <w:rsid w:val="00591EE9"/>
    <w:rsid w:val="005943F7"/>
    <w:rsid w:val="0059441E"/>
    <w:rsid w:val="0059695F"/>
    <w:rsid w:val="005A0A9D"/>
    <w:rsid w:val="005A4243"/>
    <w:rsid w:val="005A51E6"/>
    <w:rsid w:val="005A7B41"/>
    <w:rsid w:val="005B08FE"/>
    <w:rsid w:val="005B0A1F"/>
    <w:rsid w:val="005B2B36"/>
    <w:rsid w:val="005B5023"/>
    <w:rsid w:val="005B5E90"/>
    <w:rsid w:val="005B62D4"/>
    <w:rsid w:val="005C0EDE"/>
    <w:rsid w:val="005C10D8"/>
    <w:rsid w:val="005C2E88"/>
    <w:rsid w:val="005C3923"/>
    <w:rsid w:val="005D22E1"/>
    <w:rsid w:val="005D272D"/>
    <w:rsid w:val="005D3C97"/>
    <w:rsid w:val="005D6634"/>
    <w:rsid w:val="005D67F0"/>
    <w:rsid w:val="005D6A85"/>
    <w:rsid w:val="005E0717"/>
    <w:rsid w:val="005E4235"/>
    <w:rsid w:val="005E46BB"/>
    <w:rsid w:val="005E4E22"/>
    <w:rsid w:val="005E77C5"/>
    <w:rsid w:val="005E788C"/>
    <w:rsid w:val="005F0A34"/>
    <w:rsid w:val="005F1B76"/>
    <w:rsid w:val="005F1D79"/>
    <w:rsid w:val="005F2280"/>
    <w:rsid w:val="005F2709"/>
    <w:rsid w:val="005F3A33"/>
    <w:rsid w:val="005F5FB5"/>
    <w:rsid w:val="005F6673"/>
    <w:rsid w:val="0060294F"/>
    <w:rsid w:val="00603BF0"/>
    <w:rsid w:val="0060468C"/>
    <w:rsid w:val="00611F15"/>
    <w:rsid w:val="006127FF"/>
    <w:rsid w:val="006133CC"/>
    <w:rsid w:val="00616460"/>
    <w:rsid w:val="00616ECE"/>
    <w:rsid w:val="00617D6E"/>
    <w:rsid w:val="0062055F"/>
    <w:rsid w:val="006219B5"/>
    <w:rsid w:val="006225F7"/>
    <w:rsid w:val="00623540"/>
    <w:rsid w:val="00623711"/>
    <w:rsid w:val="00625ABB"/>
    <w:rsid w:val="0062690B"/>
    <w:rsid w:val="006269B1"/>
    <w:rsid w:val="00630520"/>
    <w:rsid w:val="0063253D"/>
    <w:rsid w:val="00632C9F"/>
    <w:rsid w:val="00632E8E"/>
    <w:rsid w:val="0063366E"/>
    <w:rsid w:val="00635A00"/>
    <w:rsid w:val="00641055"/>
    <w:rsid w:val="00641D88"/>
    <w:rsid w:val="006463D4"/>
    <w:rsid w:val="006468A6"/>
    <w:rsid w:val="0065001F"/>
    <w:rsid w:val="00650D53"/>
    <w:rsid w:val="006518BC"/>
    <w:rsid w:val="00652CD9"/>
    <w:rsid w:val="0065331F"/>
    <w:rsid w:val="00655286"/>
    <w:rsid w:val="006554D4"/>
    <w:rsid w:val="00655525"/>
    <w:rsid w:val="00657BFA"/>
    <w:rsid w:val="006604DB"/>
    <w:rsid w:val="00660636"/>
    <w:rsid w:val="00660B64"/>
    <w:rsid w:val="006614EA"/>
    <w:rsid w:val="00662068"/>
    <w:rsid w:val="006628DC"/>
    <w:rsid w:val="00663668"/>
    <w:rsid w:val="0066646E"/>
    <w:rsid w:val="0067074A"/>
    <w:rsid w:val="00670FA0"/>
    <w:rsid w:val="006723EA"/>
    <w:rsid w:val="00681EE2"/>
    <w:rsid w:val="00683220"/>
    <w:rsid w:val="00683BC0"/>
    <w:rsid w:val="00684D0A"/>
    <w:rsid w:val="0068686B"/>
    <w:rsid w:val="00686AF9"/>
    <w:rsid w:val="00691548"/>
    <w:rsid w:val="006917C5"/>
    <w:rsid w:val="00692156"/>
    <w:rsid w:val="00695640"/>
    <w:rsid w:val="006968A9"/>
    <w:rsid w:val="006A03ED"/>
    <w:rsid w:val="006A1CB2"/>
    <w:rsid w:val="006A3B7C"/>
    <w:rsid w:val="006A3F1C"/>
    <w:rsid w:val="006A4998"/>
    <w:rsid w:val="006A4E31"/>
    <w:rsid w:val="006A7376"/>
    <w:rsid w:val="006B0E54"/>
    <w:rsid w:val="006B168C"/>
    <w:rsid w:val="006B1DD1"/>
    <w:rsid w:val="006B24AE"/>
    <w:rsid w:val="006B27CD"/>
    <w:rsid w:val="006B36DD"/>
    <w:rsid w:val="006B4A08"/>
    <w:rsid w:val="006B51BB"/>
    <w:rsid w:val="006B5280"/>
    <w:rsid w:val="006B5E28"/>
    <w:rsid w:val="006B6E7F"/>
    <w:rsid w:val="006B7BA9"/>
    <w:rsid w:val="006B7EE8"/>
    <w:rsid w:val="006C0F51"/>
    <w:rsid w:val="006C2E67"/>
    <w:rsid w:val="006C6484"/>
    <w:rsid w:val="006D0326"/>
    <w:rsid w:val="006D0AE1"/>
    <w:rsid w:val="006D0BC0"/>
    <w:rsid w:val="006D128D"/>
    <w:rsid w:val="006D3905"/>
    <w:rsid w:val="006D6A2C"/>
    <w:rsid w:val="006D743D"/>
    <w:rsid w:val="006D7D0E"/>
    <w:rsid w:val="006E087A"/>
    <w:rsid w:val="006E1A5D"/>
    <w:rsid w:val="006E2105"/>
    <w:rsid w:val="006E2E74"/>
    <w:rsid w:val="006E30C6"/>
    <w:rsid w:val="006E7053"/>
    <w:rsid w:val="007016D8"/>
    <w:rsid w:val="00706214"/>
    <w:rsid w:val="00706620"/>
    <w:rsid w:val="00706D33"/>
    <w:rsid w:val="007131B1"/>
    <w:rsid w:val="00715AB4"/>
    <w:rsid w:val="00716FD0"/>
    <w:rsid w:val="00717164"/>
    <w:rsid w:val="00720888"/>
    <w:rsid w:val="00722118"/>
    <w:rsid w:val="00722E38"/>
    <w:rsid w:val="00723860"/>
    <w:rsid w:val="007247A4"/>
    <w:rsid w:val="00724D35"/>
    <w:rsid w:val="00724DAB"/>
    <w:rsid w:val="00730B34"/>
    <w:rsid w:val="007312B9"/>
    <w:rsid w:val="00731493"/>
    <w:rsid w:val="007321E1"/>
    <w:rsid w:val="00732FB6"/>
    <w:rsid w:val="00735586"/>
    <w:rsid w:val="00740D5D"/>
    <w:rsid w:val="00743200"/>
    <w:rsid w:val="007434DB"/>
    <w:rsid w:val="007454C4"/>
    <w:rsid w:val="00745996"/>
    <w:rsid w:val="00745ED8"/>
    <w:rsid w:val="00746D1D"/>
    <w:rsid w:val="00747CA1"/>
    <w:rsid w:val="0075119D"/>
    <w:rsid w:val="00751DF8"/>
    <w:rsid w:val="007546AC"/>
    <w:rsid w:val="007558A5"/>
    <w:rsid w:val="007573B8"/>
    <w:rsid w:val="007578B9"/>
    <w:rsid w:val="00767068"/>
    <w:rsid w:val="00767DDE"/>
    <w:rsid w:val="00770CED"/>
    <w:rsid w:val="0077101D"/>
    <w:rsid w:val="007728A2"/>
    <w:rsid w:val="0077601B"/>
    <w:rsid w:val="00780ACA"/>
    <w:rsid w:val="00781A62"/>
    <w:rsid w:val="00781F1B"/>
    <w:rsid w:val="007829C7"/>
    <w:rsid w:val="0078409A"/>
    <w:rsid w:val="0078411F"/>
    <w:rsid w:val="00785200"/>
    <w:rsid w:val="007863DE"/>
    <w:rsid w:val="00787475"/>
    <w:rsid w:val="00790063"/>
    <w:rsid w:val="007911B2"/>
    <w:rsid w:val="007912E4"/>
    <w:rsid w:val="007933F8"/>
    <w:rsid w:val="007955D9"/>
    <w:rsid w:val="00797EA5"/>
    <w:rsid w:val="007A1D44"/>
    <w:rsid w:val="007A2669"/>
    <w:rsid w:val="007A3BAE"/>
    <w:rsid w:val="007A3C29"/>
    <w:rsid w:val="007A4A29"/>
    <w:rsid w:val="007A4F75"/>
    <w:rsid w:val="007A51B2"/>
    <w:rsid w:val="007A51FF"/>
    <w:rsid w:val="007A5F29"/>
    <w:rsid w:val="007A7810"/>
    <w:rsid w:val="007A7EAF"/>
    <w:rsid w:val="007B0EF4"/>
    <w:rsid w:val="007B21CF"/>
    <w:rsid w:val="007B4031"/>
    <w:rsid w:val="007B4038"/>
    <w:rsid w:val="007B48F9"/>
    <w:rsid w:val="007B5216"/>
    <w:rsid w:val="007B5889"/>
    <w:rsid w:val="007B6B94"/>
    <w:rsid w:val="007B7B1D"/>
    <w:rsid w:val="007C1AA4"/>
    <w:rsid w:val="007C2E1D"/>
    <w:rsid w:val="007C2EA9"/>
    <w:rsid w:val="007C40B5"/>
    <w:rsid w:val="007C492A"/>
    <w:rsid w:val="007C74A5"/>
    <w:rsid w:val="007C7D2A"/>
    <w:rsid w:val="007D0379"/>
    <w:rsid w:val="007D1144"/>
    <w:rsid w:val="007D1CAF"/>
    <w:rsid w:val="007D3312"/>
    <w:rsid w:val="007D5260"/>
    <w:rsid w:val="007D5955"/>
    <w:rsid w:val="007E3B35"/>
    <w:rsid w:val="007E6130"/>
    <w:rsid w:val="007E6195"/>
    <w:rsid w:val="007E69EA"/>
    <w:rsid w:val="007F0D0E"/>
    <w:rsid w:val="007F1FF4"/>
    <w:rsid w:val="007F2085"/>
    <w:rsid w:val="007F25B4"/>
    <w:rsid w:val="007F3A8F"/>
    <w:rsid w:val="007F73BD"/>
    <w:rsid w:val="007F7885"/>
    <w:rsid w:val="00801377"/>
    <w:rsid w:val="0080372C"/>
    <w:rsid w:val="00803D86"/>
    <w:rsid w:val="0080554F"/>
    <w:rsid w:val="008070FD"/>
    <w:rsid w:val="008102A9"/>
    <w:rsid w:val="00810E2D"/>
    <w:rsid w:val="00814F1B"/>
    <w:rsid w:val="00817202"/>
    <w:rsid w:val="008206C7"/>
    <w:rsid w:val="00821A9A"/>
    <w:rsid w:val="00822B99"/>
    <w:rsid w:val="008237C3"/>
    <w:rsid w:val="00823E3E"/>
    <w:rsid w:val="00823EAC"/>
    <w:rsid w:val="008252E9"/>
    <w:rsid w:val="008267CD"/>
    <w:rsid w:val="00826EE1"/>
    <w:rsid w:val="00827F95"/>
    <w:rsid w:val="0083198A"/>
    <w:rsid w:val="00834C4B"/>
    <w:rsid w:val="00835016"/>
    <w:rsid w:val="0083501F"/>
    <w:rsid w:val="00835A2D"/>
    <w:rsid w:val="00835AD3"/>
    <w:rsid w:val="00835C73"/>
    <w:rsid w:val="008364B9"/>
    <w:rsid w:val="00837B01"/>
    <w:rsid w:val="0084021B"/>
    <w:rsid w:val="00842358"/>
    <w:rsid w:val="0084382D"/>
    <w:rsid w:val="008445CD"/>
    <w:rsid w:val="00844904"/>
    <w:rsid w:val="00845001"/>
    <w:rsid w:val="00847109"/>
    <w:rsid w:val="00850ED7"/>
    <w:rsid w:val="00855F04"/>
    <w:rsid w:val="00856ACC"/>
    <w:rsid w:val="00857931"/>
    <w:rsid w:val="00860EAA"/>
    <w:rsid w:val="008625A0"/>
    <w:rsid w:val="00862A3D"/>
    <w:rsid w:val="008632B3"/>
    <w:rsid w:val="00864207"/>
    <w:rsid w:val="00865A6E"/>
    <w:rsid w:val="00867B66"/>
    <w:rsid w:val="00870888"/>
    <w:rsid w:val="00870E64"/>
    <w:rsid w:val="0087284F"/>
    <w:rsid w:val="00872B3E"/>
    <w:rsid w:val="008732F1"/>
    <w:rsid w:val="0087442D"/>
    <w:rsid w:val="008751E3"/>
    <w:rsid w:val="0087748A"/>
    <w:rsid w:val="008828D8"/>
    <w:rsid w:val="00884581"/>
    <w:rsid w:val="00884A46"/>
    <w:rsid w:val="0088624D"/>
    <w:rsid w:val="00891443"/>
    <w:rsid w:val="008919B6"/>
    <w:rsid w:val="00892279"/>
    <w:rsid w:val="008942E4"/>
    <w:rsid w:val="00895FD8"/>
    <w:rsid w:val="008A1A46"/>
    <w:rsid w:val="008A47AA"/>
    <w:rsid w:val="008A4E06"/>
    <w:rsid w:val="008A6962"/>
    <w:rsid w:val="008B1071"/>
    <w:rsid w:val="008B1400"/>
    <w:rsid w:val="008B1852"/>
    <w:rsid w:val="008B1D5C"/>
    <w:rsid w:val="008B2E3A"/>
    <w:rsid w:val="008B482F"/>
    <w:rsid w:val="008B4DDE"/>
    <w:rsid w:val="008B6054"/>
    <w:rsid w:val="008B78D0"/>
    <w:rsid w:val="008C0037"/>
    <w:rsid w:val="008C0AE9"/>
    <w:rsid w:val="008C259B"/>
    <w:rsid w:val="008C2D19"/>
    <w:rsid w:val="008C52B9"/>
    <w:rsid w:val="008C6B45"/>
    <w:rsid w:val="008C6EAA"/>
    <w:rsid w:val="008D0544"/>
    <w:rsid w:val="008D0899"/>
    <w:rsid w:val="008D1644"/>
    <w:rsid w:val="008D20FE"/>
    <w:rsid w:val="008D3D4E"/>
    <w:rsid w:val="008D3D6F"/>
    <w:rsid w:val="008D4655"/>
    <w:rsid w:val="008D5264"/>
    <w:rsid w:val="008D6CB7"/>
    <w:rsid w:val="008D7C67"/>
    <w:rsid w:val="008D7D13"/>
    <w:rsid w:val="008E05E5"/>
    <w:rsid w:val="008E1A59"/>
    <w:rsid w:val="008E3320"/>
    <w:rsid w:val="008E372C"/>
    <w:rsid w:val="008E411D"/>
    <w:rsid w:val="008E71D6"/>
    <w:rsid w:val="008F1995"/>
    <w:rsid w:val="008F2A51"/>
    <w:rsid w:val="008F5F96"/>
    <w:rsid w:val="008F6A1B"/>
    <w:rsid w:val="0090063E"/>
    <w:rsid w:val="00900F2D"/>
    <w:rsid w:val="009015EB"/>
    <w:rsid w:val="00903F28"/>
    <w:rsid w:val="00906B9D"/>
    <w:rsid w:val="0090719D"/>
    <w:rsid w:val="00907933"/>
    <w:rsid w:val="00910364"/>
    <w:rsid w:val="00916FC1"/>
    <w:rsid w:val="009170AD"/>
    <w:rsid w:val="009227CE"/>
    <w:rsid w:val="00922815"/>
    <w:rsid w:val="00922BE1"/>
    <w:rsid w:val="009230FB"/>
    <w:rsid w:val="00924C2E"/>
    <w:rsid w:val="0092531A"/>
    <w:rsid w:val="009257C7"/>
    <w:rsid w:val="00925899"/>
    <w:rsid w:val="00926A10"/>
    <w:rsid w:val="009274C2"/>
    <w:rsid w:val="0093014D"/>
    <w:rsid w:val="009303F2"/>
    <w:rsid w:val="00930BA3"/>
    <w:rsid w:val="00931CDF"/>
    <w:rsid w:val="00931D4D"/>
    <w:rsid w:val="009326AA"/>
    <w:rsid w:val="00933CB4"/>
    <w:rsid w:val="009340E9"/>
    <w:rsid w:val="009360CE"/>
    <w:rsid w:val="00936E45"/>
    <w:rsid w:val="009372B7"/>
    <w:rsid w:val="00937338"/>
    <w:rsid w:val="00941976"/>
    <w:rsid w:val="00941C03"/>
    <w:rsid w:val="009442C2"/>
    <w:rsid w:val="009455C1"/>
    <w:rsid w:val="00945C66"/>
    <w:rsid w:val="00946341"/>
    <w:rsid w:val="009471C4"/>
    <w:rsid w:val="009500C8"/>
    <w:rsid w:val="0095237F"/>
    <w:rsid w:val="00952856"/>
    <w:rsid w:val="00954FE5"/>
    <w:rsid w:val="009559AE"/>
    <w:rsid w:val="00955EE9"/>
    <w:rsid w:val="00956403"/>
    <w:rsid w:val="00956D74"/>
    <w:rsid w:val="00957006"/>
    <w:rsid w:val="009605D2"/>
    <w:rsid w:val="009645BA"/>
    <w:rsid w:val="0096462D"/>
    <w:rsid w:val="0096553A"/>
    <w:rsid w:val="009669CA"/>
    <w:rsid w:val="00967FB7"/>
    <w:rsid w:val="00972F47"/>
    <w:rsid w:val="00973B79"/>
    <w:rsid w:val="00974D08"/>
    <w:rsid w:val="00977082"/>
    <w:rsid w:val="009771F8"/>
    <w:rsid w:val="00981AFB"/>
    <w:rsid w:val="009829F6"/>
    <w:rsid w:val="00982A88"/>
    <w:rsid w:val="00986412"/>
    <w:rsid w:val="00987053"/>
    <w:rsid w:val="00987BB1"/>
    <w:rsid w:val="0099093F"/>
    <w:rsid w:val="00991453"/>
    <w:rsid w:val="0099226A"/>
    <w:rsid w:val="00993D8B"/>
    <w:rsid w:val="009941E6"/>
    <w:rsid w:val="009949F7"/>
    <w:rsid w:val="00994A20"/>
    <w:rsid w:val="00994C55"/>
    <w:rsid w:val="009951C5"/>
    <w:rsid w:val="009A201F"/>
    <w:rsid w:val="009A2307"/>
    <w:rsid w:val="009A267B"/>
    <w:rsid w:val="009A3321"/>
    <w:rsid w:val="009B03E9"/>
    <w:rsid w:val="009B504F"/>
    <w:rsid w:val="009B5171"/>
    <w:rsid w:val="009C3AD7"/>
    <w:rsid w:val="009C585D"/>
    <w:rsid w:val="009C5972"/>
    <w:rsid w:val="009C5FCE"/>
    <w:rsid w:val="009C7404"/>
    <w:rsid w:val="009D19AB"/>
    <w:rsid w:val="009D20A7"/>
    <w:rsid w:val="009D3C97"/>
    <w:rsid w:val="009D499D"/>
    <w:rsid w:val="009D52A0"/>
    <w:rsid w:val="009D59A5"/>
    <w:rsid w:val="009D7058"/>
    <w:rsid w:val="009E120C"/>
    <w:rsid w:val="009E1D93"/>
    <w:rsid w:val="009E2E1C"/>
    <w:rsid w:val="009E36EF"/>
    <w:rsid w:val="009E5EE7"/>
    <w:rsid w:val="009E645F"/>
    <w:rsid w:val="009F0310"/>
    <w:rsid w:val="009F76A9"/>
    <w:rsid w:val="00A023C5"/>
    <w:rsid w:val="00A04874"/>
    <w:rsid w:val="00A111A1"/>
    <w:rsid w:val="00A111D9"/>
    <w:rsid w:val="00A12E6E"/>
    <w:rsid w:val="00A14792"/>
    <w:rsid w:val="00A147E6"/>
    <w:rsid w:val="00A14DAA"/>
    <w:rsid w:val="00A14FAF"/>
    <w:rsid w:val="00A159E5"/>
    <w:rsid w:val="00A16118"/>
    <w:rsid w:val="00A16C6E"/>
    <w:rsid w:val="00A17A1B"/>
    <w:rsid w:val="00A21670"/>
    <w:rsid w:val="00A22A51"/>
    <w:rsid w:val="00A232D7"/>
    <w:rsid w:val="00A23AEF"/>
    <w:rsid w:val="00A24FB9"/>
    <w:rsid w:val="00A256B8"/>
    <w:rsid w:val="00A2677E"/>
    <w:rsid w:val="00A3162C"/>
    <w:rsid w:val="00A31BFF"/>
    <w:rsid w:val="00A3719D"/>
    <w:rsid w:val="00A417FF"/>
    <w:rsid w:val="00A4182F"/>
    <w:rsid w:val="00A42038"/>
    <w:rsid w:val="00A4279F"/>
    <w:rsid w:val="00A4493D"/>
    <w:rsid w:val="00A4537C"/>
    <w:rsid w:val="00A46547"/>
    <w:rsid w:val="00A46BD2"/>
    <w:rsid w:val="00A510C7"/>
    <w:rsid w:val="00A519FB"/>
    <w:rsid w:val="00A538B3"/>
    <w:rsid w:val="00A56442"/>
    <w:rsid w:val="00A57584"/>
    <w:rsid w:val="00A57841"/>
    <w:rsid w:val="00A609BE"/>
    <w:rsid w:val="00A60B28"/>
    <w:rsid w:val="00A63D20"/>
    <w:rsid w:val="00A65E24"/>
    <w:rsid w:val="00A6782D"/>
    <w:rsid w:val="00A67969"/>
    <w:rsid w:val="00A67B62"/>
    <w:rsid w:val="00A7255C"/>
    <w:rsid w:val="00A7279B"/>
    <w:rsid w:val="00A7290E"/>
    <w:rsid w:val="00A74B0D"/>
    <w:rsid w:val="00A756B6"/>
    <w:rsid w:val="00A776BD"/>
    <w:rsid w:val="00A80402"/>
    <w:rsid w:val="00A8126D"/>
    <w:rsid w:val="00A820CA"/>
    <w:rsid w:val="00A831E0"/>
    <w:rsid w:val="00A844EB"/>
    <w:rsid w:val="00A866CD"/>
    <w:rsid w:val="00A8740C"/>
    <w:rsid w:val="00A87524"/>
    <w:rsid w:val="00A9068D"/>
    <w:rsid w:val="00A946F5"/>
    <w:rsid w:val="00A9487F"/>
    <w:rsid w:val="00A953A8"/>
    <w:rsid w:val="00A95CD1"/>
    <w:rsid w:val="00A9799C"/>
    <w:rsid w:val="00AA0637"/>
    <w:rsid w:val="00AA09F3"/>
    <w:rsid w:val="00AA128D"/>
    <w:rsid w:val="00AB110B"/>
    <w:rsid w:val="00AB51DE"/>
    <w:rsid w:val="00AB5F2C"/>
    <w:rsid w:val="00AB790E"/>
    <w:rsid w:val="00AC2203"/>
    <w:rsid w:val="00AC44A4"/>
    <w:rsid w:val="00AC53F5"/>
    <w:rsid w:val="00AC5F65"/>
    <w:rsid w:val="00AD0034"/>
    <w:rsid w:val="00AD0F0B"/>
    <w:rsid w:val="00AD10AB"/>
    <w:rsid w:val="00AD2B75"/>
    <w:rsid w:val="00AD3B41"/>
    <w:rsid w:val="00AD5C2D"/>
    <w:rsid w:val="00AD6C8F"/>
    <w:rsid w:val="00AD72FE"/>
    <w:rsid w:val="00AE0C12"/>
    <w:rsid w:val="00AE0F36"/>
    <w:rsid w:val="00AE140E"/>
    <w:rsid w:val="00AE1B0E"/>
    <w:rsid w:val="00AE2907"/>
    <w:rsid w:val="00AE309D"/>
    <w:rsid w:val="00AE32A9"/>
    <w:rsid w:val="00AE33D5"/>
    <w:rsid w:val="00AE4C47"/>
    <w:rsid w:val="00AE51A2"/>
    <w:rsid w:val="00AF07AE"/>
    <w:rsid w:val="00AF24B5"/>
    <w:rsid w:val="00B003EE"/>
    <w:rsid w:val="00B0236A"/>
    <w:rsid w:val="00B0383A"/>
    <w:rsid w:val="00B03D6C"/>
    <w:rsid w:val="00B048CF"/>
    <w:rsid w:val="00B06376"/>
    <w:rsid w:val="00B07ACA"/>
    <w:rsid w:val="00B07B34"/>
    <w:rsid w:val="00B11627"/>
    <w:rsid w:val="00B13FFF"/>
    <w:rsid w:val="00B15108"/>
    <w:rsid w:val="00B15715"/>
    <w:rsid w:val="00B2119C"/>
    <w:rsid w:val="00B21BBD"/>
    <w:rsid w:val="00B226AC"/>
    <w:rsid w:val="00B22917"/>
    <w:rsid w:val="00B24558"/>
    <w:rsid w:val="00B26316"/>
    <w:rsid w:val="00B34D54"/>
    <w:rsid w:val="00B35231"/>
    <w:rsid w:val="00B368BA"/>
    <w:rsid w:val="00B405E5"/>
    <w:rsid w:val="00B40E2A"/>
    <w:rsid w:val="00B41CDB"/>
    <w:rsid w:val="00B42926"/>
    <w:rsid w:val="00B44362"/>
    <w:rsid w:val="00B506B0"/>
    <w:rsid w:val="00B50E4C"/>
    <w:rsid w:val="00B51863"/>
    <w:rsid w:val="00B53BC9"/>
    <w:rsid w:val="00B54283"/>
    <w:rsid w:val="00B55236"/>
    <w:rsid w:val="00B562D4"/>
    <w:rsid w:val="00B5749D"/>
    <w:rsid w:val="00B60520"/>
    <w:rsid w:val="00B62130"/>
    <w:rsid w:val="00B623F4"/>
    <w:rsid w:val="00B64D75"/>
    <w:rsid w:val="00B64D8E"/>
    <w:rsid w:val="00B676B6"/>
    <w:rsid w:val="00B7192B"/>
    <w:rsid w:val="00B735BD"/>
    <w:rsid w:val="00B75CB1"/>
    <w:rsid w:val="00B75CD2"/>
    <w:rsid w:val="00B775B1"/>
    <w:rsid w:val="00B8046C"/>
    <w:rsid w:val="00B80A3A"/>
    <w:rsid w:val="00B81B52"/>
    <w:rsid w:val="00B81FD5"/>
    <w:rsid w:val="00B84588"/>
    <w:rsid w:val="00B85798"/>
    <w:rsid w:val="00B86220"/>
    <w:rsid w:val="00B867D0"/>
    <w:rsid w:val="00B90034"/>
    <w:rsid w:val="00B909C4"/>
    <w:rsid w:val="00B95196"/>
    <w:rsid w:val="00B97548"/>
    <w:rsid w:val="00BA03E2"/>
    <w:rsid w:val="00BA10A3"/>
    <w:rsid w:val="00BA18A0"/>
    <w:rsid w:val="00BA3CD6"/>
    <w:rsid w:val="00BA5490"/>
    <w:rsid w:val="00BA650D"/>
    <w:rsid w:val="00BA754A"/>
    <w:rsid w:val="00BB0705"/>
    <w:rsid w:val="00BB1401"/>
    <w:rsid w:val="00BB2A88"/>
    <w:rsid w:val="00BB614F"/>
    <w:rsid w:val="00BB6A3A"/>
    <w:rsid w:val="00BB75D3"/>
    <w:rsid w:val="00BC0CA0"/>
    <w:rsid w:val="00BC0E1B"/>
    <w:rsid w:val="00BC220B"/>
    <w:rsid w:val="00BC2BAE"/>
    <w:rsid w:val="00BC32AF"/>
    <w:rsid w:val="00BC4538"/>
    <w:rsid w:val="00BC4BAD"/>
    <w:rsid w:val="00BC4D32"/>
    <w:rsid w:val="00BC51E2"/>
    <w:rsid w:val="00BC5B70"/>
    <w:rsid w:val="00BC715E"/>
    <w:rsid w:val="00BD4A98"/>
    <w:rsid w:val="00BD5D2E"/>
    <w:rsid w:val="00BD6409"/>
    <w:rsid w:val="00BE38C7"/>
    <w:rsid w:val="00BE5426"/>
    <w:rsid w:val="00BE6814"/>
    <w:rsid w:val="00BF09FB"/>
    <w:rsid w:val="00BF0EDF"/>
    <w:rsid w:val="00BF274A"/>
    <w:rsid w:val="00BF32F2"/>
    <w:rsid w:val="00BF3B90"/>
    <w:rsid w:val="00BF3E48"/>
    <w:rsid w:val="00BF6D7B"/>
    <w:rsid w:val="00C00E1B"/>
    <w:rsid w:val="00C042F2"/>
    <w:rsid w:val="00C12532"/>
    <w:rsid w:val="00C12EE4"/>
    <w:rsid w:val="00C15D0F"/>
    <w:rsid w:val="00C16F4D"/>
    <w:rsid w:val="00C175B7"/>
    <w:rsid w:val="00C22939"/>
    <w:rsid w:val="00C23632"/>
    <w:rsid w:val="00C2630A"/>
    <w:rsid w:val="00C30FA6"/>
    <w:rsid w:val="00C3135A"/>
    <w:rsid w:val="00C3350E"/>
    <w:rsid w:val="00C35FBA"/>
    <w:rsid w:val="00C379B6"/>
    <w:rsid w:val="00C40331"/>
    <w:rsid w:val="00C427A8"/>
    <w:rsid w:val="00C4395A"/>
    <w:rsid w:val="00C50352"/>
    <w:rsid w:val="00C50EDE"/>
    <w:rsid w:val="00C52AA6"/>
    <w:rsid w:val="00C52AAC"/>
    <w:rsid w:val="00C5436B"/>
    <w:rsid w:val="00C5653A"/>
    <w:rsid w:val="00C565F4"/>
    <w:rsid w:val="00C57809"/>
    <w:rsid w:val="00C57987"/>
    <w:rsid w:val="00C57B47"/>
    <w:rsid w:val="00C6684E"/>
    <w:rsid w:val="00C7135B"/>
    <w:rsid w:val="00C719F6"/>
    <w:rsid w:val="00C75233"/>
    <w:rsid w:val="00C7604A"/>
    <w:rsid w:val="00C764E8"/>
    <w:rsid w:val="00C77E01"/>
    <w:rsid w:val="00C82332"/>
    <w:rsid w:val="00C82420"/>
    <w:rsid w:val="00C838FD"/>
    <w:rsid w:val="00C84375"/>
    <w:rsid w:val="00C84809"/>
    <w:rsid w:val="00C85CE1"/>
    <w:rsid w:val="00C85F69"/>
    <w:rsid w:val="00C86F7A"/>
    <w:rsid w:val="00C87127"/>
    <w:rsid w:val="00C87E46"/>
    <w:rsid w:val="00C9108E"/>
    <w:rsid w:val="00C92B12"/>
    <w:rsid w:val="00CA3D9E"/>
    <w:rsid w:val="00CA5FC9"/>
    <w:rsid w:val="00CA605E"/>
    <w:rsid w:val="00CA613A"/>
    <w:rsid w:val="00CA7881"/>
    <w:rsid w:val="00CB08B5"/>
    <w:rsid w:val="00CB0EB2"/>
    <w:rsid w:val="00CB2725"/>
    <w:rsid w:val="00CB531A"/>
    <w:rsid w:val="00CB6298"/>
    <w:rsid w:val="00CB6712"/>
    <w:rsid w:val="00CB6739"/>
    <w:rsid w:val="00CB6FB8"/>
    <w:rsid w:val="00CB71D8"/>
    <w:rsid w:val="00CB73BB"/>
    <w:rsid w:val="00CB79A4"/>
    <w:rsid w:val="00CB7E1B"/>
    <w:rsid w:val="00CC1C90"/>
    <w:rsid w:val="00CC1D51"/>
    <w:rsid w:val="00CC1D52"/>
    <w:rsid w:val="00CC1D5C"/>
    <w:rsid w:val="00CC3029"/>
    <w:rsid w:val="00CC3A34"/>
    <w:rsid w:val="00CC3BEB"/>
    <w:rsid w:val="00CC4103"/>
    <w:rsid w:val="00CC7D6D"/>
    <w:rsid w:val="00CD0E8C"/>
    <w:rsid w:val="00CD1BC5"/>
    <w:rsid w:val="00CE10F8"/>
    <w:rsid w:val="00CE2979"/>
    <w:rsid w:val="00CE7BA2"/>
    <w:rsid w:val="00CF11E0"/>
    <w:rsid w:val="00CF229A"/>
    <w:rsid w:val="00CF30C4"/>
    <w:rsid w:val="00CF533B"/>
    <w:rsid w:val="00CF668C"/>
    <w:rsid w:val="00CF6C76"/>
    <w:rsid w:val="00D00388"/>
    <w:rsid w:val="00D01421"/>
    <w:rsid w:val="00D03B24"/>
    <w:rsid w:val="00D043C4"/>
    <w:rsid w:val="00D04A17"/>
    <w:rsid w:val="00D05464"/>
    <w:rsid w:val="00D06964"/>
    <w:rsid w:val="00D06C05"/>
    <w:rsid w:val="00D133FA"/>
    <w:rsid w:val="00D13A5B"/>
    <w:rsid w:val="00D22719"/>
    <w:rsid w:val="00D2357D"/>
    <w:rsid w:val="00D2378D"/>
    <w:rsid w:val="00D24A93"/>
    <w:rsid w:val="00D271C2"/>
    <w:rsid w:val="00D3004B"/>
    <w:rsid w:val="00D312F1"/>
    <w:rsid w:val="00D320D1"/>
    <w:rsid w:val="00D33C57"/>
    <w:rsid w:val="00D357A3"/>
    <w:rsid w:val="00D37743"/>
    <w:rsid w:val="00D409B4"/>
    <w:rsid w:val="00D41723"/>
    <w:rsid w:val="00D42326"/>
    <w:rsid w:val="00D423FA"/>
    <w:rsid w:val="00D427F0"/>
    <w:rsid w:val="00D453D7"/>
    <w:rsid w:val="00D45D84"/>
    <w:rsid w:val="00D4629A"/>
    <w:rsid w:val="00D469C5"/>
    <w:rsid w:val="00D4775A"/>
    <w:rsid w:val="00D47DDC"/>
    <w:rsid w:val="00D511B8"/>
    <w:rsid w:val="00D524B1"/>
    <w:rsid w:val="00D5293C"/>
    <w:rsid w:val="00D54807"/>
    <w:rsid w:val="00D56BDA"/>
    <w:rsid w:val="00D607DA"/>
    <w:rsid w:val="00D6118B"/>
    <w:rsid w:val="00D614A1"/>
    <w:rsid w:val="00D61D2E"/>
    <w:rsid w:val="00D64CB7"/>
    <w:rsid w:val="00D6559A"/>
    <w:rsid w:val="00D66C80"/>
    <w:rsid w:val="00D72DC2"/>
    <w:rsid w:val="00D7360B"/>
    <w:rsid w:val="00D804F1"/>
    <w:rsid w:val="00D81CD3"/>
    <w:rsid w:val="00D82C8B"/>
    <w:rsid w:val="00D83D42"/>
    <w:rsid w:val="00D86D0F"/>
    <w:rsid w:val="00D87C2D"/>
    <w:rsid w:val="00D90BF0"/>
    <w:rsid w:val="00D9216D"/>
    <w:rsid w:val="00D928EA"/>
    <w:rsid w:val="00D93FCB"/>
    <w:rsid w:val="00D949B5"/>
    <w:rsid w:val="00D95569"/>
    <w:rsid w:val="00D959C9"/>
    <w:rsid w:val="00D96DE3"/>
    <w:rsid w:val="00DA33F2"/>
    <w:rsid w:val="00DA3D52"/>
    <w:rsid w:val="00DA40B8"/>
    <w:rsid w:val="00DA4867"/>
    <w:rsid w:val="00DA4B85"/>
    <w:rsid w:val="00DA519F"/>
    <w:rsid w:val="00DA5509"/>
    <w:rsid w:val="00DA5610"/>
    <w:rsid w:val="00DA5D2D"/>
    <w:rsid w:val="00DA7354"/>
    <w:rsid w:val="00DB2F59"/>
    <w:rsid w:val="00DB5048"/>
    <w:rsid w:val="00DB6234"/>
    <w:rsid w:val="00DB7992"/>
    <w:rsid w:val="00DB7B56"/>
    <w:rsid w:val="00DC051E"/>
    <w:rsid w:val="00DC6C07"/>
    <w:rsid w:val="00DC71C8"/>
    <w:rsid w:val="00DC7911"/>
    <w:rsid w:val="00DD0891"/>
    <w:rsid w:val="00DD10E6"/>
    <w:rsid w:val="00DD17DF"/>
    <w:rsid w:val="00DD18CB"/>
    <w:rsid w:val="00DD3912"/>
    <w:rsid w:val="00DD40C3"/>
    <w:rsid w:val="00DD4AA1"/>
    <w:rsid w:val="00DD6177"/>
    <w:rsid w:val="00DD69BA"/>
    <w:rsid w:val="00DD6F40"/>
    <w:rsid w:val="00DD7FB6"/>
    <w:rsid w:val="00DE0D54"/>
    <w:rsid w:val="00DE28D9"/>
    <w:rsid w:val="00DE2ACE"/>
    <w:rsid w:val="00DE3A4A"/>
    <w:rsid w:val="00DE3BCA"/>
    <w:rsid w:val="00DE4404"/>
    <w:rsid w:val="00DE451D"/>
    <w:rsid w:val="00DE5F0E"/>
    <w:rsid w:val="00DE69E9"/>
    <w:rsid w:val="00DE7403"/>
    <w:rsid w:val="00DF0E17"/>
    <w:rsid w:val="00DF11E2"/>
    <w:rsid w:val="00DF22E1"/>
    <w:rsid w:val="00DF29B1"/>
    <w:rsid w:val="00DF2B9A"/>
    <w:rsid w:val="00DF3729"/>
    <w:rsid w:val="00DF449B"/>
    <w:rsid w:val="00DF4AC9"/>
    <w:rsid w:val="00DF67CF"/>
    <w:rsid w:val="00DF7533"/>
    <w:rsid w:val="00E00666"/>
    <w:rsid w:val="00E0440B"/>
    <w:rsid w:val="00E04622"/>
    <w:rsid w:val="00E074FC"/>
    <w:rsid w:val="00E10930"/>
    <w:rsid w:val="00E1298A"/>
    <w:rsid w:val="00E1354D"/>
    <w:rsid w:val="00E1571E"/>
    <w:rsid w:val="00E1608A"/>
    <w:rsid w:val="00E1692C"/>
    <w:rsid w:val="00E22B36"/>
    <w:rsid w:val="00E24E50"/>
    <w:rsid w:val="00E24FBD"/>
    <w:rsid w:val="00E252EE"/>
    <w:rsid w:val="00E25D9B"/>
    <w:rsid w:val="00E3127B"/>
    <w:rsid w:val="00E314DD"/>
    <w:rsid w:val="00E31525"/>
    <w:rsid w:val="00E31D64"/>
    <w:rsid w:val="00E32972"/>
    <w:rsid w:val="00E409AC"/>
    <w:rsid w:val="00E40DA8"/>
    <w:rsid w:val="00E46409"/>
    <w:rsid w:val="00E51A54"/>
    <w:rsid w:val="00E53C96"/>
    <w:rsid w:val="00E53F65"/>
    <w:rsid w:val="00E54446"/>
    <w:rsid w:val="00E55A22"/>
    <w:rsid w:val="00E55D53"/>
    <w:rsid w:val="00E5626A"/>
    <w:rsid w:val="00E578C0"/>
    <w:rsid w:val="00E61655"/>
    <w:rsid w:val="00E639A6"/>
    <w:rsid w:val="00E653E4"/>
    <w:rsid w:val="00E66ACD"/>
    <w:rsid w:val="00E66C63"/>
    <w:rsid w:val="00E704D1"/>
    <w:rsid w:val="00E73410"/>
    <w:rsid w:val="00E73BF6"/>
    <w:rsid w:val="00E76DE5"/>
    <w:rsid w:val="00E801D8"/>
    <w:rsid w:val="00E81696"/>
    <w:rsid w:val="00E81CAF"/>
    <w:rsid w:val="00E8640F"/>
    <w:rsid w:val="00E867A9"/>
    <w:rsid w:val="00E86BCB"/>
    <w:rsid w:val="00E86F21"/>
    <w:rsid w:val="00E87A45"/>
    <w:rsid w:val="00E90DC1"/>
    <w:rsid w:val="00E93D73"/>
    <w:rsid w:val="00E94DD5"/>
    <w:rsid w:val="00E953D6"/>
    <w:rsid w:val="00E95BEB"/>
    <w:rsid w:val="00E96A84"/>
    <w:rsid w:val="00EA022E"/>
    <w:rsid w:val="00EA196B"/>
    <w:rsid w:val="00EA1A94"/>
    <w:rsid w:val="00EA3DF5"/>
    <w:rsid w:val="00EA41BE"/>
    <w:rsid w:val="00EA4731"/>
    <w:rsid w:val="00EA4A5F"/>
    <w:rsid w:val="00EA56C9"/>
    <w:rsid w:val="00EA6722"/>
    <w:rsid w:val="00EA68B6"/>
    <w:rsid w:val="00EA7668"/>
    <w:rsid w:val="00EB07A6"/>
    <w:rsid w:val="00EB1658"/>
    <w:rsid w:val="00EB67CC"/>
    <w:rsid w:val="00EB6B7B"/>
    <w:rsid w:val="00EB7777"/>
    <w:rsid w:val="00EC09E1"/>
    <w:rsid w:val="00EC1934"/>
    <w:rsid w:val="00EC1BD4"/>
    <w:rsid w:val="00EC273B"/>
    <w:rsid w:val="00EC397D"/>
    <w:rsid w:val="00EC3FB8"/>
    <w:rsid w:val="00EC6740"/>
    <w:rsid w:val="00EC6A65"/>
    <w:rsid w:val="00EC7E7E"/>
    <w:rsid w:val="00ED017B"/>
    <w:rsid w:val="00ED25F6"/>
    <w:rsid w:val="00ED6606"/>
    <w:rsid w:val="00ED697D"/>
    <w:rsid w:val="00EE057E"/>
    <w:rsid w:val="00EE38CC"/>
    <w:rsid w:val="00EE5E92"/>
    <w:rsid w:val="00EF250F"/>
    <w:rsid w:val="00EF4D5E"/>
    <w:rsid w:val="00EF5905"/>
    <w:rsid w:val="00F0149C"/>
    <w:rsid w:val="00F036BC"/>
    <w:rsid w:val="00F05289"/>
    <w:rsid w:val="00F07880"/>
    <w:rsid w:val="00F12807"/>
    <w:rsid w:val="00F133C7"/>
    <w:rsid w:val="00F13F15"/>
    <w:rsid w:val="00F15615"/>
    <w:rsid w:val="00F17074"/>
    <w:rsid w:val="00F17C09"/>
    <w:rsid w:val="00F20E8E"/>
    <w:rsid w:val="00F2119C"/>
    <w:rsid w:val="00F24331"/>
    <w:rsid w:val="00F24627"/>
    <w:rsid w:val="00F2627B"/>
    <w:rsid w:val="00F26374"/>
    <w:rsid w:val="00F27611"/>
    <w:rsid w:val="00F307C5"/>
    <w:rsid w:val="00F32346"/>
    <w:rsid w:val="00F3245B"/>
    <w:rsid w:val="00F3478B"/>
    <w:rsid w:val="00F35737"/>
    <w:rsid w:val="00F377C4"/>
    <w:rsid w:val="00F37871"/>
    <w:rsid w:val="00F379CF"/>
    <w:rsid w:val="00F37AE6"/>
    <w:rsid w:val="00F4253E"/>
    <w:rsid w:val="00F42612"/>
    <w:rsid w:val="00F42F3A"/>
    <w:rsid w:val="00F446DE"/>
    <w:rsid w:val="00F47869"/>
    <w:rsid w:val="00F5142E"/>
    <w:rsid w:val="00F52468"/>
    <w:rsid w:val="00F53A43"/>
    <w:rsid w:val="00F54AF8"/>
    <w:rsid w:val="00F54E4E"/>
    <w:rsid w:val="00F55C78"/>
    <w:rsid w:val="00F55F3B"/>
    <w:rsid w:val="00F5683E"/>
    <w:rsid w:val="00F57FCC"/>
    <w:rsid w:val="00F60EAA"/>
    <w:rsid w:val="00F62B6A"/>
    <w:rsid w:val="00F6632A"/>
    <w:rsid w:val="00F6736F"/>
    <w:rsid w:val="00F6797E"/>
    <w:rsid w:val="00F70F41"/>
    <w:rsid w:val="00F7115A"/>
    <w:rsid w:val="00F736A4"/>
    <w:rsid w:val="00F75F0C"/>
    <w:rsid w:val="00F77E17"/>
    <w:rsid w:val="00F8176B"/>
    <w:rsid w:val="00F81861"/>
    <w:rsid w:val="00F827FC"/>
    <w:rsid w:val="00F846A0"/>
    <w:rsid w:val="00F857AD"/>
    <w:rsid w:val="00F860D1"/>
    <w:rsid w:val="00F90EAB"/>
    <w:rsid w:val="00F91E88"/>
    <w:rsid w:val="00F91FF7"/>
    <w:rsid w:val="00F929EA"/>
    <w:rsid w:val="00F9664A"/>
    <w:rsid w:val="00FA15E9"/>
    <w:rsid w:val="00FA2E36"/>
    <w:rsid w:val="00FA3433"/>
    <w:rsid w:val="00FA3478"/>
    <w:rsid w:val="00FA56E4"/>
    <w:rsid w:val="00FA7899"/>
    <w:rsid w:val="00FA7B1A"/>
    <w:rsid w:val="00FB0280"/>
    <w:rsid w:val="00FB0D89"/>
    <w:rsid w:val="00FB1348"/>
    <w:rsid w:val="00FB1435"/>
    <w:rsid w:val="00FB1E46"/>
    <w:rsid w:val="00FB2739"/>
    <w:rsid w:val="00FB2BD4"/>
    <w:rsid w:val="00FB32BB"/>
    <w:rsid w:val="00FB5084"/>
    <w:rsid w:val="00FB619C"/>
    <w:rsid w:val="00FB6CF6"/>
    <w:rsid w:val="00FB6E15"/>
    <w:rsid w:val="00FC1D8A"/>
    <w:rsid w:val="00FC460C"/>
    <w:rsid w:val="00FC478E"/>
    <w:rsid w:val="00FC739F"/>
    <w:rsid w:val="00FD33FC"/>
    <w:rsid w:val="00FD455B"/>
    <w:rsid w:val="00FD4D9F"/>
    <w:rsid w:val="00FD68FD"/>
    <w:rsid w:val="00FE2586"/>
    <w:rsid w:val="00FE2982"/>
    <w:rsid w:val="00FF0BE6"/>
    <w:rsid w:val="00FF1A4E"/>
    <w:rsid w:val="00FF346D"/>
    <w:rsid w:val="00FF53A7"/>
    <w:rsid w:val="00FF57EE"/>
    <w:rsid w:val="01267CB6"/>
    <w:rsid w:val="014F22BF"/>
    <w:rsid w:val="017A332D"/>
    <w:rsid w:val="01F52712"/>
    <w:rsid w:val="04DC5377"/>
    <w:rsid w:val="05A536E2"/>
    <w:rsid w:val="05B97A31"/>
    <w:rsid w:val="06654E61"/>
    <w:rsid w:val="08DC79D2"/>
    <w:rsid w:val="0A6F5D8E"/>
    <w:rsid w:val="0B6E5E9E"/>
    <w:rsid w:val="0BBB3C05"/>
    <w:rsid w:val="0C3F2D58"/>
    <w:rsid w:val="0CB4323B"/>
    <w:rsid w:val="0E381D91"/>
    <w:rsid w:val="0FD80732"/>
    <w:rsid w:val="1018066C"/>
    <w:rsid w:val="105314E3"/>
    <w:rsid w:val="113958F1"/>
    <w:rsid w:val="11AC6470"/>
    <w:rsid w:val="11BB4805"/>
    <w:rsid w:val="15B97ACF"/>
    <w:rsid w:val="15C54873"/>
    <w:rsid w:val="15C73BD5"/>
    <w:rsid w:val="16242484"/>
    <w:rsid w:val="17BA6976"/>
    <w:rsid w:val="18511952"/>
    <w:rsid w:val="18D01733"/>
    <w:rsid w:val="19041B09"/>
    <w:rsid w:val="1B1414BD"/>
    <w:rsid w:val="1B2935CB"/>
    <w:rsid w:val="1B712ED9"/>
    <w:rsid w:val="1C0B107D"/>
    <w:rsid w:val="1CA90769"/>
    <w:rsid w:val="1EE5676A"/>
    <w:rsid w:val="1F575B90"/>
    <w:rsid w:val="2099155E"/>
    <w:rsid w:val="21361E15"/>
    <w:rsid w:val="21A440C6"/>
    <w:rsid w:val="22620762"/>
    <w:rsid w:val="22790C31"/>
    <w:rsid w:val="228D1B92"/>
    <w:rsid w:val="22CB2A78"/>
    <w:rsid w:val="2300045E"/>
    <w:rsid w:val="23DA05F2"/>
    <w:rsid w:val="29487B7C"/>
    <w:rsid w:val="29A575BE"/>
    <w:rsid w:val="29F214F5"/>
    <w:rsid w:val="29F826BD"/>
    <w:rsid w:val="29FA2AEB"/>
    <w:rsid w:val="2C92542B"/>
    <w:rsid w:val="2C9423AB"/>
    <w:rsid w:val="2DD65BBC"/>
    <w:rsid w:val="308814FF"/>
    <w:rsid w:val="32216A99"/>
    <w:rsid w:val="34EE2246"/>
    <w:rsid w:val="36D25C88"/>
    <w:rsid w:val="37FD0B09"/>
    <w:rsid w:val="3A05003E"/>
    <w:rsid w:val="3B460D9A"/>
    <w:rsid w:val="3C3A1D9A"/>
    <w:rsid w:val="3CF21E89"/>
    <w:rsid w:val="3D895244"/>
    <w:rsid w:val="3FA93555"/>
    <w:rsid w:val="3FD35F5A"/>
    <w:rsid w:val="3FEC5DC1"/>
    <w:rsid w:val="40622DB8"/>
    <w:rsid w:val="410E562A"/>
    <w:rsid w:val="44421927"/>
    <w:rsid w:val="452E328C"/>
    <w:rsid w:val="484A1C9C"/>
    <w:rsid w:val="48C626DD"/>
    <w:rsid w:val="4A81582B"/>
    <w:rsid w:val="4AA049DE"/>
    <w:rsid w:val="4B4909F1"/>
    <w:rsid w:val="4B6B6F79"/>
    <w:rsid w:val="4B7A2EB8"/>
    <w:rsid w:val="4EED3721"/>
    <w:rsid w:val="522E7FDC"/>
    <w:rsid w:val="535F1073"/>
    <w:rsid w:val="55685619"/>
    <w:rsid w:val="560441B6"/>
    <w:rsid w:val="563825AA"/>
    <w:rsid w:val="567C0976"/>
    <w:rsid w:val="5ABF66D9"/>
    <w:rsid w:val="5ACF0CBB"/>
    <w:rsid w:val="5C252FDF"/>
    <w:rsid w:val="5CDB260B"/>
    <w:rsid w:val="5F1833B0"/>
    <w:rsid w:val="5F580409"/>
    <w:rsid w:val="63061D79"/>
    <w:rsid w:val="64253293"/>
    <w:rsid w:val="64F70235"/>
    <w:rsid w:val="64FB7112"/>
    <w:rsid w:val="66DA6747"/>
    <w:rsid w:val="68DF23B5"/>
    <w:rsid w:val="68F1281F"/>
    <w:rsid w:val="69321DB9"/>
    <w:rsid w:val="69703389"/>
    <w:rsid w:val="6A5D6D2E"/>
    <w:rsid w:val="6A7F4814"/>
    <w:rsid w:val="6A85371C"/>
    <w:rsid w:val="6AEC7D4B"/>
    <w:rsid w:val="6DE62F98"/>
    <w:rsid w:val="6ED13450"/>
    <w:rsid w:val="72913C82"/>
    <w:rsid w:val="72EA2827"/>
    <w:rsid w:val="732E313C"/>
    <w:rsid w:val="73487318"/>
    <w:rsid w:val="741D636C"/>
    <w:rsid w:val="75244DEF"/>
    <w:rsid w:val="769A23F8"/>
    <w:rsid w:val="77175DE4"/>
    <w:rsid w:val="777414CD"/>
    <w:rsid w:val="781B119C"/>
    <w:rsid w:val="79961FE5"/>
    <w:rsid w:val="79BE4EA3"/>
    <w:rsid w:val="7A827DCE"/>
    <w:rsid w:val="7AFF2F9C"/>
    <w:rsid w:val="7AFF57CE"/>
    <w:rsid w:val="7BD152FE"/>
    <w:rsid w:val="7CA12AF4"/>
    <w:rsid w:val="7DFE7A32"/>
    <w:rsid w:val="7E983A8B"/>
    <w:rsid w:val="7F493E96"/>
    <w:rsid w:val="7F74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966DE9"/>
  <w15:docId w15:val="{62F00CEF-45B8-4C09-88B3-F1B2417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2" w:unhideWhenUsed="1" w:qFormat="1"/>
    <w:lsdException w:name="heading 4" w:uiPriority="3" w:unhideWhenUsed="1" w:qFormat="1"/>
    <w:lsdException w:name="heading 5" w:uiPriority="4" w:unhideWhenUsed="1" w:qFormat="1"/>
    <w:lsdException w:name="heading 6" w:uiPriority="5" w:unhideWhenUsed="1" w:qFormat="1"/>
    <w:lsdException w:name="heading 7"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line="360" w:lineRule="auto"/>
      <w:ind w:firstLineChars="200" w:firstLine="200"/>
      <w:jc w:val="both"/>
    </w:pPr>
    <w:rPr>
      <w:kern w:val="2"/>
      <w:sz w:val="24"/>
      <w:szCs w:val="22"/>
    </w:rPr>
  </w:style>
  <w:style w:type="paragraph" w:styleId="1">
    <w:name w:val="heading 1"/>
    <w:basedOn w:val="a0"/>
    <w:next w:val="a0"/>
    <w:link w:val="10"/>
    <w:uiPriority w:val="1"/>
    <w:qFormat/>
    <w:pPr>
      <w:keepNext/>
      <w:keepLines/>
      <w:numPr>
        <w:numId w:val="1"/>
      </w:numPr>
      <w:spacing w:before="340" w:after="330" w:line="579" w:lineRule="auto"/>
      <w:ind w:firstLineChars="0" w:firstLine="0"/>
      <w:jc w:val="center"/>
      <w:outlineLvl w:val="0"/>
    </w:pPr>
    <w:rPr>
      <w:b/>
      <w:bCs/>
      <w:kern w:val="44"/>
      <w:sz w:val="44"/>
      <w:szCs w:val="44"/>
    </w:rPr>
  </w:style>
  <w:style w:type="paragraph" w:styleId="2">
    <w:name w:val="heading 2"/>
    <w:basedOn w:val="a0"/>
    <w:next w:val="a0"/>
    <w:link w:val="20"/>
    <w:uiPriority w:val="1"/>
    <w:unhideWhenUsed/>
    <w:qFormat/>
    <w:pPr>
      <w:numPr>
        <w:ilvl w:val="1"/>
        <w:numId w:val="1"/>
      </w:numPr>
      <w:spacing w:before="260" w:after="260" w:line="415" w:lineRule="auto"/>
      <w:ind w:firstLineChars="0"/>
      <w:outlineLvl w:val="1"/>
    </w:pPr>
    <w:rPr>
      <w:b/>
      <w:bCs/>
      <w:sz w:val="32"/>
      <w:szCs w:val="32"/>
    </w:rPr>
  </w:style>
  <w:style w:type="paragraph" w:styleId="3">
    <w:name w:val="heading 3"/>
    <w:basedOn w:val="a0"/>
    <w:next w:val="a0"/>
    <w:link w:val="30"/>
    <w:uiPriority w:val="2"/>
    <w:unhideWhenUsed/>
    <w:qFormat/>
    <w:pPr>
      <w:numPr>
        <w:ilvl w:val="2"/>
        <w:numId w:val="1"/>
      </w:numPr>
      <w:spacing w:before="260" w:after="260" w:line="415" w:lineRule="auto"/>
      <w:ind w:firstLineChars="0"/>
      <w:outlineLvl w:val="2"/>
    </w:pPr>
    <w:rPr>
      <w:b/>
      <w:bCs/>
      <w:sz w:val="28"/>
      <w:szCs w:val="32"/>
    </w:rPr>
  </w:style>
  <w:style w:type="paragraph" w:styleId="4">
    <w:name w:val="heading 4"/>
    <w:basedOn w:val="a0"/>
    <w:next w:val="a0"/>
    <w:link w:val="40"/>
    <w:uiPriority w:val="3"/>
    <w:unhideWhenUsed/>
    <w:qFormat/>
    <w:pPr>
      <w:numPr>
        <w:numId w:val="2"/>
      </w:numPr>
      <w:snapToGrid w:val="0"/>
      <w:ind w:firstLineChars="0" w:firstLine="0"/>
      <w:outlineLvl w:val="3"/>
    </w:pPr>
    <w:rPr>
      <w:rFonts w:ascii="等线 Light" w:hAnsi="等线 Light"/>
      <w:bCs/>
      <w:szCs w:val="28"/>
    </w:rPr>
  </w:style>
  <w:style w:type="paragraph" w:styleId="5">
    <w:name w:val="heading 5"/>
    <w:basedOn w:val="a0"/>
    <w:next w:val="a0"/>
    <w:link w:val="50"/>
    <w:uiPriority w:val="4"/>
    <w:unhideWhenUsed/>
    <w:qFormat/>
    <w:pPr>
      <w:keepLines/>
      <w:numPr>
        <w:ilvl w:val="4"/>
        <w:numId w:val="1"/>
      </w:numPr>
      <w:adjustRightInd w:val="0"/>
      <w:snapToGrid w:val="0"/>
      <w:spacing w:beforeLines="50"/>
      <w:ind w:firstLineChars="0" w:firstLine="0"/>
      <w:outlineLvl w:val="4"/>
    </w:pPr>
    <w:rPr>
      <w:bCs/>
      <w:szCs w:val="28"/>
    </w:rPr>
  </w:style>
  <w:style w:type="paragraph" w:styleId="6">
    <w:name w:val="heading 6"/>
    <w:basedOn w:val="a0"/>
    <w:next w:val="a0"/>
    <w:link w:val="60"/>
    <w:uiPriority w:val="5"/>
    <w:unhideWhenUsed/>
    <w:qFormat/>
    <w:pPr>
      <w:keepNext/>
      <w:keepLines/>
      <w:spacing w:beforeLines="50" w:before="156"/>
      <w:ind w:firstLineChars="0" w:firstLine="0"/>
      <w:jc w:val="center"/>
      <w:outlineLvl w:val="5"/>
    </w:pPr>
    <w:rPr>
      <w:b/>
      <w:bCs/>
      <w:sz w:val="21"/>
      <w:szCs w:val="21"/>
    </w:rPr>
  </w:style>
  <w:style w:type="paragraph" w:styleId="7">
    <w:name w:val="heading 7"/>
    <w:basedOn w:val="a0"/>
    <w:next w:val="a0"/>
    <w:link w:val="70"/>
    <w:uiPriority w:val="6"/>
    <w:unhideWhenUsed/>
    <w:qFormat/>
    <w:pPr>
      <w:keepLines/>
      <w:spacing w:afterLines="50" w:after="50"/>
      <w:ind w:firstLineChars="0" w:firstLine="0"/>
      <w:jc w:val="center"/>
      <w:outlineLvl w:val="6"/>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spacing w:line="240" w:lineRule="auto"/>
      <w:ind w:leftChars="1200" w:left="2520" w:firstLineChars="0" w:firstLine="0"/>
    </w:pPr>
    <w:rPr>
      <w:rFonts w:ascii="等线" w:eastAsia="等线" w:hAnsi="等线"/>
      <w:sz w:val="21"/>
    </w:rPr>
  </w:style>
  <w:style w:type="paragraph" w:styleId="a4">
    <w:name w:val="caption"/>
    <w:basedOn w:val="a0"/>
    <w:next w:val="a0"/>
    <w:uiPriority w:val="35"/>
    <w:qFormat/>
    <w:pPr>
      <w:spacing w:beforeLines="30" w:afterLines="30" w:line="240" w:lineRule="auto"/>
      <w:jc w:val="center"/>
    </w:pPr>
    <w:rPr>
      <w:rFonts w:ascii="宋体"/>
      <w:b/>
      <w:color w:val="000000"/>
      <w:sz w:val="21"/>
      <w:szCs w:val="20"/>
    </w:rPr>
  </w:style>
  <w:style w:type="paragraph" w:styleId="a5">
    <w:name w:val="Document Map"/>
    <w:basedOn w:val="a0"/>
    <w:link w:val="a6"/>
    <w:uiPriority w:val="99"/>
    <w:unhideWhenUsed/>
    <w:qFormat/>
    <w:rPr>
      <w:rFonts w:ascii="宋体"/>
      <w:sz w:val="18"/>
      <w:szCs w:val="18"/>
    </w:rPr>
  </w:style>
  <w:style w:type="paragraph" w:styleId="a7">
    <w:name w:val="annotation text"/>
    <w:basedOn w:val="a0"/>
    <w:link w:val="a8"/>
    <w:uiPriority w:val="99"/>
    <w:unhideWhenUsed/>
    <w:qFormat/>
    <w:pPr>
      <w:jc w:val="left"/>
    </w:pPr>
    <w:rPr>
      <w:rFonts w:hint="eastAsia"/>
    </w:rPr>
  </w:style>
  <w:style w:type="paragraph" w:styleId="TOC5">
    <w:name w:val="toc 5"/>
    <w:basedOn w:val="a0"/>
    <w:next w:val="a0"/>
    <w:uiPriority w:val="39"/>
    <w:unhideWhenUsed/>
    <w:qFormat/>
    <w:pPr>
      <w:spacing w:line="240" w:lineRule="auto"/>
      <w:ind w:leftChars="800" w:left="1680" w:firstLineChars="0" w:firstLine="0"/>
    </w:pPr>
    <w:rPr>
      <w:rFonts w:ascii="等线" w:eastAsia="等线" w:hAnsi="等线"/>
      <w:sz w:val="21"/>
    </w:rPr>
  </w:style>
  <w:style w:type="paragraph" w:styleId="TOC3">
    <w:name w:val="toc 3"/>
    <w:basedOn w:val="a0"/>
    <w:next w:val="a0"/>
    <w:uiPriority w:val="39"/>
    <w:unhideWhenUsed/>
    <w:qFormat/>
    <w:pPr>
      <w:tabs>
        <w:tab w:val="left" w:pos="1680"/>
        <w:tab w:val="right" w:leader="dot" w:pos="8296"/>
      </w:tabs>
      <w:ind w:leftChars="400" w:left="1120"/>
    </w:pPr>
  </w:style>
  <w:style w:type="paragraph" w:styleId="a9">
    <w:name w:val="Plain Text"/>
    <w:basedOn w:val="a0"/>
    <w:link w:val="aa"/>
    <w:uiPriority w:val="99"/>
    <w:qFormat/>
    <w:pPr>
      <w:widowControl/>
      <w:spacing w:line="240" w:lineRule="auto"/>
      <w:jc w:val="left"/>
    </w:pPr>
    <w:rPr>
      <w:rFonts w:ascii="Courier New" w:eastAsia="仿宋_GB2312" w:hAnsi="Courier New"/>
      <w:kern w:val="0"/>
      <w:sz w:val="21"/>
      <w:szCs w:val="20"/>
    </w:rPr>
  </w:style>
  <w:style w:type="paragraph" w:styleId="TOC8">
    <w:name w:val="toc 8"/>
    <w:basedOn w:val="a0"/>
    <w:next w:val="a0"/>
    <w:uiPriority w:val="39"/>
    <w:unhideWhenUsed/>
    <w:qFormat/>
    <w:pPr>
      <w:spacing w:line="240" w:lineRule="auto"/>
      <w:ind w:leftChars="1400" w:left="2940" w:firstLineChars="0" w:firstLine="0"/>
    </w:pPr>
    <w:rPr>
      <w:rFonts w:ascii="等线" w:eastAsia="等线" w:hAnsi="等线"/>
      <w:sz w:val="21"/>
    </w:rPr>
  </w:style>
  <w:style w:type="paragraph" w:styleId="ab">
    <w:name w:val="Date"/>
    <w:basedOn w:val="a0"/>
    <w:next w:val="a0"/>
    <w:link w:val="ac"/>
    <w:unhideWhenUsed/>
    <w:qFormat/>
    <w:pPr>
      <w:spacing w:line="240" w:lineRule="auto"/>
      <w:ind w:leftChars="2500" w:left="100"/>
    </w:pPr>
    <w:rPr>
      <w:rFonts w:ascii="Calibri" w:hAnsi="Calibri"/>
      <w:sz w:val="21"/>
    </w:rPr>
  </w:style>
  <w:style w:type="paragraph" w:styleId="ad">
    <w:name w:val="Balloon Text"/>
    <w:basedOn w:val="a0"/>
    <w:link w:val="ae"/>
    <w:uiPriority w:val="99"/>
    <w:unhideWhenUsed/>
    <w:qFormat/>
    <w:pPr>
      <w:spacing w:line="240" w:lineRule="auto"/>
    </w:pPr>
    <w:rPr>
      <w:sz w:val="18"/>
      <w:szCs w:val="18"/>
    </w:rPr>
  </w:style>
  <w:style w:type="paragraph" w:styleId="af">
    <w:name w:val="footer"/>
    <w:basedOn w:val="a0"/>
    <w:link w:val="af0"/>
    <w:uiPriority w:val="99"/>
    <w:unhideWhenUsed/>
    <w:qFormat/>
    <w:pPr>
      <w:tabs>
        <w:tab w:val="center" w:pos="4153"/>
        <w:tab w:val="right" w:pos="8306"/>
      </w:tabs>
      <w:snapToGrid w:val="0"/>
      <w:jc w:val="left"/>
    </w:pPr>
    <w:rPr>
      <w:sz w:val="18"/>
      <w:szCs w:val="18"/>
    </w:rPr>
  </w:style>
  <w:style w:type="paragraph" w:styleId="af1">
    <w:name w:val="header"/>
    <w:basedOn w:val="a0"/>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tabs>
        <w:tab w:val="left" w:pos="840"/>
        <w:tab w:val="right" w:leader="dot" w:pos="8296"/>
      </w:tabs>
      <w:ind w:firstLine="480"/>
    </w:pPr>
  </w:style>
  <w:style w:type="paragraph" w:styleId="TOC4">
    <w:name w:val="toc 4"/>
    <w:basedOn w:val="a0"/>
    <w:next w:val="a0"/>
    <w:uiPriority w:val="39"/>
    <w:unhideWhenUsed/>
    <w:qFormat/>
    <w:pPr>
      <w:spacing w:line="240" w:lineRule="auto"/>
      <w:ind w:leftChars="600" w:left="1260" w:firstLineChars="0" w:firstLine="0"/>
    </w:pPr>
    <w:rPr>
      <w:rFonts w:ascii="等线" w:eastAsia="等线" w:hAnsi="等线"/>
      <w:sz w:val="21"/>
    </w:rPr>
  </w:style>
  <w:style w:type="paragraph" w:styleId="TOC6">
    <w:name w:val="toc 6"/>
    <w:basedOn w:val="a0"/>
    <w:next w:val="a0"/>
    <w:uiPriority w:val="39"/>
    <w:unhideWhenUsed/>
    <w:qFormat/>
    <w:pPr>
      <w:spacing w:line="240" w:lineRule="auto"/>
      <w:ind w:leftChars="1000" w:left="2100" w:firstLineChars="0" w:firstLine="0"/>
    </w:pPr>
    <w:rPr>
      <w:rFonts w:ascii="等线" w:eastAsia="等线" w:hAnsi="等线"/>
      <w:sz w:val="21"/>
    </w:rPr>
  </w:style>
  <w:style w:type="paragraph" w:styleId="af3">
    <w:name w:val="table of figures"/>
    <w:basedOn w:val="a0"/>
    <w:next w:val="a0"/>
    <w:qFormat/>
    <w:pPr>
      <w:spacing w:before="100" w:after="100" w:line="240" w:lineRule="auto"/>
      <w:jc w:val="center"/>
    </w:pPr>
    <w:rPr>
      <w:szCs w:val="21"/>
    </w:rPr>
  </w:style>
  <w:style w:type="paragraph" w:styleId="TOC2">
    <w:name w:val="toc 2"/>
    <w:basedOn w:val="a0"/>
    <w:next w:val="a0"/>
    <w:uiPriority w:val="39"/>
    <w:unhideWhenUsed/>
    <w:qFormat/>
    <w:pPr>
      <w:tabs>
        <w:tab w:val="left" w:pos="1260"/>
        <w:tab w:val="right" w:leader="dot" w:pos="8296"/>
      </w:tabs>
      <w:ind w:leftChars="200" w:left="480" w:firstLine="480"/>
    </w:pPr>
  </w:style>
  <w:style w:type="paragraph" w:styleId="TOC9">
    <w:name w:val="toc 9"/>
    <w:basedOn w:val="a0"/>
    <w:next w:val="a0"/>
    <w:uiPriority w:val="39"/>
    <w:unhideWhenUsed/>
    <w:qFormat/>
    <w:pPr>
      <w:spacing w:line="240" w:lineRule="auto"/>
      <w:ind w:leftChars="1600" w:left="3360" w:firstLineChars="0" w:firstLine="0"/>
    </w:pPr>
    <w:rPr>
      <w:rFonts w:ascii="等线" w:eastAsia="等线" w:hAnsi="等线"/>
      <w:sz w:val="21"/>
    </w:rPr>
  </w:style>
  <w:style w:type="paragraph" w:styleId="af4">
    <w:name w:val="Normal (Web)"/>
    <w:basedOn w:val="a0"/>
    <w:uiPriority w:val="99"/>
    <w:qFormat/>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
    <w:name w:val="Title"/>
    <w:basedOn w:val="a0"/>
    <w:next w:val="a0"/>
    <w:link w:val="af5"/>
    <w:uiPriority w:val="10"/>
    <w:qFormat/>
    <w:pPr>
      <w:numPr>
        <w:numId w:val="3"/>
      </w:numPr>
      <w:jc w:val="center"/>
      <w:outlineLvl w:val="0"/>
    </w:pPr>
    <w:rPr>
      <w:bCs/>
      <w:sz w:val="21"/>
      <w:szCs w:val="32"/>
    </w:rPr>
  </w:style>
  <w:style w:type="paragraph" w:styleId="af6">
    <w:name w:val="annotation subject"/>
    <w:basedOn w:val="a7"/>
    <w:next w:val="a7"/>
    <w:link w:val="af7"/>
    <w:uiPriority w:val="99"/>
    <w:unhideWhenUsed/>
    <w:qFormat/>
    <w:rPr>
      <w:b/>
      <w:bCs/>
    </w:rPr>
  </w:style>
  <w:style w:type="table" w:styleId="a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1"/>
    <w:uiPriority w:val="99"/>
    <w:unhideWhenUsed/>
    <w:qFormat/>
  </w:style>
  <w:style w:type="character" w:styleId="afb">
    <w:name w:val="FollowedHyperlink"/>
    <w:uiPriority w:val="99"/>
    <w:unhideWhenUsed/>
    <w:qFormat/>
    <w:rPr>
      <w:color w:val="800080"/>
      <w:u w:val="single"/>
    </w:rPr>
  </w:style>
  <w:style w:type="character" w:styleId="afc">
    <w:name w:val="Hyperlink"/>
    <w:uiPriority w:val="99"/>
    <w:unhideWhenUsed/>
    <w:qFormat/>
    <w:rPr>
      <w:color w:val="0563C1"/>
      <w:u w:val="single"/>
    </w:rPr>
  </w:style>
  <w:style w:type="character" w:styleId="afd">
    <w:name w:val="annotation reference"/>
    <w:uiPriority w:val="99"/>
    <w:unhideWhenUsed/>
    <w:qFormat/>
    <w:rPr>
      <w:sz w:val="21"/>
      <w:szCs w:val="21"/>
    </w:rPr>
  </w:style>
  <w:style w:type="character" w:customStyle="1" w:styleId="10">
    <w:name w:val="标题 1 字符"/>
    <w:link w:val="1"/>
    <w:uiPriority w:val="9"/>
    <w:qFormat/>
    <w:rPr>
      <w:rFonts w:ascii="Times New Roman" w:eastAsia="宋体" w:hAnsi="Times New Roman"/>
      <w:b/>
      <w:bCs/>
      <w:kern w:val="44"/>
      <w:sz w:val="44"/>
      <w:szCs w:val="44"/>
    </w:rPr>
  </w:style>
  <w:style w:type="character" w:customStyle="1" w:styleId="20">
    <w:name w:val="标题 2 字符"/>
    <w:link w:val="2"/>
    <w:uiPriority w:val="9"/>
    <w:qFormat/>
    <w:rPr>
      <w:rFonts w:ascii="Times New Roman" w:eastAsia="宋体" w:hAnsi="Times New Roman" w:cs="Times New Roman"/>
      <w:b/>
      <w:bCs/>
      <w:sz w:val="32"/>
      <w:szCs w:val="32"/>
    </w:rPr>
  </w:style>
  <w:style w:type="character" w:customStyle="1" w:styleId="30">
    <w:name w:val="标题 3 字符"/>
    <w:link w:val="3"/>
    <w:uiPriority w:val="9"/>
    <w:qFormat/>
    <w:rPr>
      <w:rFonts w:ascii="Times New Roman" w:eastAsia="宋体" w:hAnsi="Times New Roman"/>
      <w:b/>
      <w:bCs/>
      <w:sz w:val="28"/>
      <w:szCs w:val="32"/>
    </w:rPr>
  </w:style>
  <w:style w:type="character" w:customStyle="1" w:styleId="40">
    <w:name w:val="标题 4 字符"/>
    <w:link w:val="4"/>
    <w:uiPriority w:val="9"/>
    <w:qFormat/>
    <w:rPr>
      <w:rFonts w:ascii="等线 Light" w:eastAsia="宋体" w:hAnsi="等线 Light" w:cs="Times New Roman"/>
      <w:bCs/>
      <w:sz w:val="24"/>
      <w:szCs w:val="28"/>
    </w:rPr>
  </w:style>
  <w:style w:type="character" w:customStyle="1" w:styleId="50">
    <w:name w:val="标题 5 字符"/>
    <w:link w:val="5"/>
    <w:uiPriority w:val="9"/>
    <w:qFormat/>
    <w:rPr>
      <w:rFonts w:ascii="Times New Roman" w:eastAsia="宋体" w:hAnsi="Times New Roman"/>
      <w:bCs/>
      <w:sz w:val="24"/>
      <w:szCs w:val="28"/>
    </w:rPr>
  </w:style>
  <w:style w:type="character" w:customStyle="1" w:styleId="60">
    <w:name w:val="标题 6 字符"/>
    <w:link w:val="6"/>
    <w:uiPriority w:val="5"/>
    <w:qFormat/>
    <w:rPr>
      <w:b/>
      <w:bCs/>
      <w:kern w:val="2"/>
      <w:sz w:val="21"/>
      <w:szCs w:val="21"/>
    </w:rPr>
  </w:style>
  <w:style w:type="character" w:customStyle="1" w:styleId="70">
    <w:name w:val="标题 7 字符"/>
    <w:link w:val="7"/>
    <w:uiPriority w:val="6"/>
    <w:qFormat/>
    <w:rPr>
      <w:b/>
      <w:bCs/>
      <w:kern w:val="2"/>
      <w:sz w:val="21"/>
      <w:szCs w:val="21"/>
    </w:rPr>
  </w:style>
  <w:style w:type="character" w:customStyle="1" w:styleId="a6">
    <w:name w:val="文档结构图 字符"/>
    <w:link w:val="a5"/>
    <w:uiPriority w:val="99"/>
    <w:semiHidden/>
    <w:qFormat/>
    <w:rPr>
      <w:rFonts w:ascii="宋体" w:eastAsia="宋体" w:hAnsi="Times New Roman"/>
      <w:sz w:val="18"/>
      <w:szCs w:val="18"/>
    </w:rPr>
  </w:style>
  <w:style w:type="character" w:customStyle="1" w:styleId="a8">
    <w:name w:val="批注文字 字符"/>
    <w:link w:val="a7"/>
    <w:uiPriority w:val="99"/>
    <w:semiHidden/>
    <w:qFormat/>
    <w:rPr>
      <w:rFonts w:ascii="Times New Roman" w:eastAsia="宋体" w:hAnsi="Times New Roman"/>
      <w:sz w:val="24"/>
    </w:rPr>
  </w:style>
  <w:style w:type="character" w:customStyle="1" w:styleId="aa">
    <w:name w:val="纯文本 字符"/>
    <w:link w:val="a9"/>
    <w:uiPriority w:val="99"/>
    <w:qFormat/>
    <w:rPr>
      <w:rFonts w:ascii="Courier New" w:eastAsia="仿宋_GB2312" w:hAnsi="Courier New" w:cs="Times New Roman"/>
      <w:kern w:val="0"/>
      <w:szCs w:val="20"/>
    </w:rPr>
  </w:style>
  <w:style w:type="character" w:customStyle="1" w:styleId="ac">
    <w:name w:val="日期 字符"/>
    <w:link w:val="ab"/>
    <w:qFormat/>
    <w:rPr>
      <w:rFonts w:ascii="Calibri" w:eastAsia="宋体" w:hAnsi="Calibri" w:cs="Times New Roman"/>
    </w:rPr>
  </w:style>
  <w:style w:type="character" w:customStyle="1" w:styleId="ae">
    <w:name w:val="批注框文本 字符"/>
    <w:link w:val="ad"/>
    <w:uiPriority w:val="99"/>
    <w:semiHidden/>
    <w:qFormat/>
    <w:rPr>
      <w:rFonts w:ascii="Times New Roman" w:eastAsia="宋体" w:hAnsi="Times New Roman"/>
      <w:sz w:val="18"/>
      <w:szCs w:val="18"/>
    </w:rPr>
  </w:style>
  <w:style w:type="character" w:customStyle="1" w:styleId="af0">
    <w:name w:val="页脚 字符"/>
    <w:link w:val="af"/>
    <w:uiPriority w:val="99"/>
    <w:qFormat/>
    <w:rPr>
      <w:sz w:val="18"/>
      <w:szCs w:val="18"/>
    </w:rPr>
  </w:style>
  <w:style w:type="character" w:customStyle="1" w:styleId="af2">
    <w:name w:val="页眉 字符"/>
    <w:link w:val="af1"/>
    <w:uiPriority w:val="99"/>
    <w:qFormat/>
    <w:rPr>
      <w:sz w:val="18"/>
      <w:szCs w:val="18"/>
    </w:rPr>
  </w:style>
  <w:style w:type="character" w:customStyle="1" w:styleId="af5">
    <w:name w:val="标题 字符"/>
    <w:link w:val="a"/>
    <w:uiPriority w:val="10"/>
    <w:qFormat/>
    <w:rPr>
      <w:rFonts w:ascii="Times New Roman" w:eastAsia="宋体" w:hAnsi="Times New Roman" w:cs="Times New Roman"/>
      <w:bCs/>
      <w:szCs w:val="32"/>
    </w:rPr>
  </w:style>
  <w:style w:type="character" w:customStyle="1" w:styleId="af7">
    <w:name w:val="批注主题 字符"/>
    <w:link w:val="af6"/>
    <w:uiPriority w:val="99"/>
    <w:semiHidden/>
    <w:qFormat/>
    <w:rPr>
      <w:rFonts w:ascii="Times New Roman" w:eastAsia="宋体" w:hAnsi="Times New Roman"/>
      <w:b/>
      <w:bCs/>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 w:val="20"/>
      <w:szCs w:val="20"/>
    </w:rPr>
  </w:style>
  <w:style w:type="paragraph" w:customStyle="1" w:styleId="afe">
    <w:name w:val="表格编号"/>
    <w:basedOn w:val="a4"/>
    <w:next w:val="a0"/>
    <w:qFormat/>
    <w:pPr>
      <w:spacing w:beforeLines="0" w:afterLines="0" w:line="360" w:lineRule="auto"/>
      <w:ind w:firstLineChars="0" w:firstLine="0"/>
    </w:pPr>
    <w:rPr>
      <w:rFonts w:ascii="Times New Roman" w:eastAsia="黑体"/>
      <w:b w:val="0"/>
      <w:color w:val="auto"/>
    </w:rPr>
  </w:style>
  <w:style w:type="paragraph" w:customStyle="1" w:styleId="11">
    <w:name w:val="列出段落1"/>
    <w:basedOn w:val="a0"/>
    <w:uiPriority w:val="34"/>
    <w:qFormat/>
    <w:pPr>
      <w:spacing w:line="240" w:lineRule="auto"/>
      <w:ind w:firstLine="420"/>
    </w:pPr>
    <w:rPr>
      <w:rFonts w:ascii="Calibri" w:hAnsi="Calibri"/>
      <w:sz w:val="21"/>
      <w:szCs w:val="24"/>
    </w:rPr>
  </w:style>
  <w:style w:type="paragraph" w:customStyle="1" w:styleId="xl86">
    <w:name w:val="xl86"/>
    <w:basedOn w:val="a0"/>
    <w:qFormat/>
    <w:pPr>
      <w:widowControl/>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85">
    <w:name w:val="xl85"/>
    <w:basedOn w:val="a0"/>
    <w:qFormat/>
    <w:pPr>
      <w:widowControl/>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font6">
    <w:name w:val="font6"/>
    <w:basedOn w:val="a0"/>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Style43">
    <w:name w:val="_Style 43"/>
    <w:uiPriority w:val="99"/>
    <w:semiHidden/>
    <w:qFormat/>
    <w:rPr>
      <w:kern w:val="2"/>
      <w:sz w:val="24"/>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1"/>
      <w:szCs w:val="21"/>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font5">
    <w:name w:val="font5"/>
    <w:basedOn w:val="a0"/>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L">
    <w:name w:val="L正文"/>
    <w:basedOn w:val="a9"/>
    <w:qFormat/>
    <w:pPr>
      <w:widowControl w:val="0"/>
      <w:adjustRightInd w:val="0"/>
      <w:snapToGrid w:val="0"/>
      <w:spacing w:line="300" w:lineRule="auto"/>
      <w:ind w:leftChars="100" w:left="210" w:rightChars="100" w:right="210" w:firstLineChars="225" w:firstLine="540"/>
    </w:pPr>
    <w:rPr>
      <w:rFonts w:ascii="Times New Roman" w:eastAsia="宋体" w:hAnsi="Times New Roman"/>
      <w:snapToGrid w:val="0"/>
      <w:kern w:val="144"/>
      <w:sz w:val="24"/>
      <w:szCs w:val="24"/>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aff">
    <w:name w:val="表格内容"/>
    <w:basedOn w:val="a0"/>
    <w:link w:val="Char"/>
    <w:qFormat/>
    <w:pPr>
      <w:spacing w:before="100" w:after="100" w:line="240" w:lineRule="exact"/>
      <w:ind w:firstLineChars="0" w:firstLine="0"/>
      <w:jc w:val="center"/>
    </w:pPr>
    <w:rPr>
      <w:kern w:val="0"/>
      <w:sz w:val="20"/>
      <w:szCs w:val="20"/>
    </w:rPr>
  </w:style>
  <w:style w:type="character" w:customStyle="1" w:styleId="Char">
    <w:name w:val="表格内容 Char"/>
    <w:link w:val="aff"/>
    <w:qFormat/>
    <w:rPr>
      <w:rFonts w:ascii="Times New Roman" w:eastAsia="宋体" w:hAnsi="Times New Roman" w:cs="Times New Roman"/>
      <w:kern w:val="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 w:val="20"/>
      <w:szCs w:val="20"/>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Cs w:val="24"/>
    </w:rPr>
  </w:style>
  <w:style w:type="paragraph" w:customStyle="1" w:styleId="21">
    <w:name w:val="样式2"/>
    <w:basedOn w:val="a0"/>
    <w:link w:val="22"/>
    <w:qFormat/>
    <w:pPr>
      <w:snapToGrid w:val="0"/>
    </w:pPr>
    <w:rPr>
      <w:rFonts w:ascii="宋体" w:hAnsi="宋体"/>
      <w:kern w:val="0"/>
      <w:szCs w:val="28"/>
    </w:rPr>
  </w:style>
  <w:style w:type="character" w:customStyle="1" w:styleId="22">
    <w:name w:val="样式2 字符"/>
    <w:link w:val="21"/>
    <w:qFormat/>
    <w:rPr>
      <w:rFonts w:ascii="宋体" w:eastAsia="宋体" w:hAnsi="宋体" w:cs="Times New Roman"/>
      <w:sz w:val="24"/>
      <w:szCs w:val="28"/>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 w:val="20"/>
      <w:szCs w:val="20"/>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styleId="aff0">
    <w:name w:val="List Paragraph"/>
    <w:basedOn w:val="a0"/>
    <w:link w:val="aff1"/>
    <w:uiPriority w:val="34"/>
    <w:qFormat/>
    <w:pPr>
      <w:ind w:firstLine="420"/>
    </w:pPr>
    <w:rPr>
      <w:kern w:val="0"/>
      <w:szCs w:val="20"/>
    </w:rPr>
  </w:style>
  <w:style w:type="character" w:customStyle="1" w:styleId="aff1">
    <w:name w:val="列表段落 字符"/>
    <w:link w:val="aff0"/>
    <w:uiPriority w:val="34"/>
    <w:qFormat/>
    <w:rPr>
      <w:rFonts w:ascii="Times New Roman" w:eastAsia="宋体" w:hAnsi="Times New Roman"/>
      <w:sz w:val="24"/>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1"/>
      <w:szCs w:val="21"/>
    </w:rPr>
  </w:style>
  <w:style w:type="paragraph" w:customStyle="1" w:styleId="0002">
    <w:name w:val="0002"/>
    <w:basedOn w:val="a0"/>
    <w:next w:val="L"/>
    <w:link w:val="0002Char"/>
    <w:qFormat/>
    <w:pPr>
      <w:widowControl/>
      <w:spacing w:line="240" w:lineRule="auto"/>
      <w:ind w:firstLineChars="0" w:firstLine="0"/>
      <w:jc w:val="left"/>
    </w:pPr>
    <w:rPr>
      <w:rFonts w:eastAsia="黑体"/>
      <w:b/>
      <w:kern w:val="0"/>
      <w:szCs w:val="20"/>
    </w:rPr>
  </w:style>
  <w:style w:type="character" w:customStyle="1" w:styleId="0002Char">
    <w:name w:val="0002 Char"/>
    <w:link w:val="0002"/>
    <w:qFormat/>
    <w:rPr>
      <w:rFonts w:ascii="Times New Roman" w:eastAsia="黑体" w:hAnsi="Times New Roman" w:cs="Times New Roman"/>
      <w:b/>
      <w:sz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msolistparagraph0">
    <w:name w:val="msolistparagraph"/>
    <w:basedOn w:val="a0"/>
    <w:qFormat/>
    <w:pPr>
      <w:ind w:firstLine="420"/>
    </w:pPr>
  </w:style>
  <w:style w:type="paragraph" w:customStyle="1" w:styleId="xl91">
    <w:name w:val="xl91"/>
    <w:basedOn w:val="a0"/>
    <w:qFormat/>
    <w:pPr>
      <w:widowControl/>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Style68">
    <w:name w:val="_Style 68"/>
    <w:basedOn w:val="1"/>
    <w:next w:val="a0"/>
    <w:uiPriority w:val="39"/>
    <w:unhideWhenUsed/>
    <w:qFormat/>
    <w:pPr>
      <w:widowControl/>
      <w:numPr>
        <w:numId w:val="0"/>
      </w:numPr>
      <w:spacing w:before="240" w:after="0" w:line="259" w:lineRule="auto"/>
      <w:jc w:val="left"/>
      <w:outlineLvl w:val="9"/>
    </w:pPr>
    <w:rPr>
      <w:rFonts w:ascii="等线 Light" w:eastAsia="等线 Light" w:hAnsi="等线 Light"/>
      <w:bCs w:val="0"/>
      <w:color w:val="2F5496"/>
      <w:kern w:val="0"/>
      <w:szCs w:val="32"/>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黑体" w:eastAsia="黑体" w:hAnsi="黑体" w:cs="宋体"/>
      <w:kern w:val="0"/>
      <w:szCs w:val="24"/>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color w:val="000000"/>
      <w:kern w:val="0"/>
      <w:sz w:val="20"/>
      <w:szCs w:val="20"/>
    </w:rPr>
  </w:style>
  <w:style w:type="paragraph" w:customStyle="1" w:styleId="xl93">
    <w:name w:val="xl93"/>
    <w:basedOn w:val="a0"/>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Cs w:val="24"/>
    </w:rPr>
  </w:style>
  <w:style w:type="character" w:customStyle="1" w:styleId="Char1">
    <w:name w:val="页眉 Char1"/>
    <w:uiPriority w:val="99"/>
    <w:qFormat/>
    <w:rPr>
      <w:rFonts w:ascii="宋体" w:hAnsi="宋体" w:cs="Times New Roman"/>
      <w:kern w:val="2"/>
      <w:sz w:val="18"/>
      <w:szCs w:val="24"/>
    </w:rPr>
  </w:style>
  <w:style w:type="character" w:customStyle="1" w:styleId="unnamed11">
    <w:name w:val="unnamed11"/>
    <w:qFormat/>
    <w:rPr>
      <w:rFonts w:ascii="ˎ̥" w:hAnsi="ˎ̥" w:hint="default"/>
      <w:sz w:val="24"/>
      <w:szCs w:val="24"/>
    </w:rPr>
  </w:style>
  <w:style w:type="table" w:customStyle="1" w:styleId="aff2">
    <w:name w:val="表格样式"/>
    <w:basedOn w:val="a2"/>
    <w:uiPriority w:val="99"/>
    <w:qFormat/>
    <w:pPr>
      <w:spacing w:line="36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customStyle="1" w:styleId="font41">
    <w:name w:val="font41"/>
    <w:qFormat/>
    <w:rPr>
      <w:rFonts w:ascii="宋体" w:eastAsia="宋体" w:hAnsi="宋体" w:cs="宋体" w:hint="eastAsia"/>
      <w:color w:val="000000"/>
      <w:sz w:val="22"/>
      <w:szCs w:val="22"/>
      <w:u w:val="none"/>
    </w:rPr>
  </w:style>
  <w:style w:type="paragraph" w:customStyle="1" w:styleId="01111">
    <w:name w:val="01111"/>
    <w:qFormat/>
    <w:pPr>
      <w:numPr>
        <w:numId w:val="4"/>
      </w:numPr>
      <w:spacing w:line="360" w:lineRule="auto"/>
      <w:jc w:val="center"/>
    </w:pPr>
    <w:rPr>
      <w:b/>
      <w:kern w:val="2"/>
      <w:sz w:val="32"/>
      <w:szCs w:val="22"/>
    </w:rPr>
  </w:style>
  <w:style w:type="character" w:customStyle="1" w:styleId="15">
    <w:name w:val="15"/>
    <w:qFormat/>
    <w:rPr>
      <w:rFonts w:ascii="Calibri" w:hAnsi="Calibri" w:cs="Calibri" w:hint="default"/>
      <w:color w:val="0563C1"/>
      <w:u w:val="single"/>
    </w:rPr>
  </w:style>
  <w:style w:type="character" w:customStyle="1" w:styleId="font21">
    <w:name w:val="font21"/>
    <w:basedOn w:val="a1"/>
    <w:qFormat/>
    <w:rPr>
      <w:rFonts w:ascii="Times New Roman" w:hAnsi="Times New Roman" w:cs="Times New Roman" w:hint="default"/>
      <w:b/>
      <w:color w:val="000000"/>
      <w:sz w:val="21"/>
      <w:szCs w:val="21"/>
      <w:u w:val="none"/>
    </w:rPr>
  </w:style>
  <w:style w:type="character" w:customStyle="1" w:styleId="font61">
    <w:name w:val="font61"/>
    <w:basedOn w:val="a1"/>
    <w:qFormat/>
    <w:rPr>
      <w:rFonts w:ascii="Times New Roman" w:hAnsi="Times New Roman" w:cs="Times New Roman" w:hint="default"/>
      <w:b/>
      <w:color w:val="000000"/>
      <w:sz w:val="20"/>
      <w:szCs w:val="20"/>
      <w:u w:val="none"/>
    </w:rPr>
  </w:style>
  <w:style w:type="character" w:customStyle="1" w:styleId="font91">
    <w:name w:val="font91"/>
    <w:basedOn w:val="a1"/>
    <w:qFormat/>
    <w:rPr>
      <w:rFonts w:ascii="Times New Roman" w:hAnsi="Times New Roman" w:cs="Times New Roman" w:hint="default"/>
      <w:color w:val="00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pro.baidu.com/cpro/ui/uijs.php?adclass=0&amp;app_id=0&amp;c=news&amp;cf=1001&amp;ch=0&amp;di=128&amp;fv=18&amp;is_app=0&amp;jk=8d8a79561cf20c0d&amp;k=%C9%FA%BB%EE%CE%DB%CB%AE&amp;k0=%C9%FA%BB%EE%CE%DB%CB%AE&amp;kdi0=0&amp;luki=10&amp;n=10&amp;p=baidu&amp;q=00009009_cpr&amp;rb=1&amp;rs=1&amp;seller_id=1&amp;sid=d0cf21c56798a8d&amp;ssp2=1&amp;stid=0&amp;t=tpclicked3_hc&amp;td=1698901&amp;tu=u1698901&amp;u=http://3y.uu456.com/bp_3jcfw5breu5a66i6tl1z_2.html&amp;url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4607</Words>
  <Characters>26265</Characters>
  <Application>Microsoft Office Word</Application>
  <DocSecurity>0</DocSecurity>
  <Lines>218</Lines>
  <Paragraphs>61</Paragraphs>
  <ScaleCrop>false</ScaleCrop>
  <Company>P R C</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薛齐</dc:creator>
  <cp:lastModifiedBy>Administrator</cp:lastModifiedBy>
  <cp:revision>157</cp:revision>
  <cp:lastPrinted>2021-07-22T09:20:00Z</cp:lastPrinted>
  <dcterms:created xsi:type="dcterms:W3CDTF">2020-09-18T12:22:00Z</dcterms:created>
  <dcterms:modified xsi:type="dcterms:W3CDTF">2021-07-22T09:20:00Z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