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7B34DE">
      <w:pPr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现将苏州市</w:t>
      </w:r>
      <w:r>
        <w:rPr>
          <w:rFonts w:hint="eastAsia" w:asciiTheme="minorEastAsia" w:hAnsiTheme="minorEastAsia"/>
          <w:sz w:val="32"/>
          <w:szCs w:val="32"/>
          <w:lang w:eastAsia="zh-CN"/>
        </w:rPr>
        <w:t>相城区</w:t>
      </w:r>
      <w:r>
        <w:rPr>
          <w:rFonts w:hint="eastAsia" w:asciiTheme="minorEastAsia" w:hAnsiTheme="minorEastAsia"/>
          <w:sz w:val="32"/>
          <w:szCs w:val="32"/>
        </w:rPr>
        <w:t>市场监督管理局相关行政检查主体公示如下：</w:t>
      </w:r>
    </w:p>
    <w:p w14:paraId="6818C260">
      <w:pPr>
        <w:ind w:firstLine="640" w:firstLineChars="200"/>
        <w:rPr>
          <w:rFonts w:hint="eastAsia" w:asciiTheme="minorEastAsia" w:hAnsiTheme="minorEastAsia"/>
          <w:sz w:val="32"/>
          <w:szCs w:val="32"/>
        </w:rPr>
      </w:pPr>
      <w:bookmarkStart w:id="0" w:name="_GoBack"/>
      <w:bookmarkEnd w:id="0"/>
      <w:r>
        <w:rPr>
          <w:rFonts w:hint="eastAsia" w:asciiTheme="minorEastAsia" w:hAnsiTheme="minorEastAsia"/>
          <w:sz w:val="32"/>
          <w:szCs w:val="32"/>
        </w:rPr>
        <w:t>苏州市</w:t>
      </w:r>
      <w:r>
        <w:rPr>
          <w:rFonts w:hint="eastAsia" w:asciiTheme="minorEastAsia" w:hAnsiTheme="minorEastAsia"/>
          <w:sz w:val="32"/>
          <w:szCs w:val="32"/>
          <w:lang w:eastAsia="zh-CN"/>
        </w:rPr>
        <w:t>相城区</w:t>
      </w:r>
      <w:r>
        <w:rPr>
          <w:rFonts w:hint="eastAsia" w:asciiTheme="minorEastAsia" w:hAnsiTheme="minorEastAsia"/>
          <w:sz w:val="32"/>
          <w:szCs w:val="32"/>
        </w:rPr>
        <w:t>市场监督管理局</w:t>
      </w:r>
      <w:r>
        <w:rPr>
          <w:rFonts w:hint="eastAsia" w:asciiTheme="minorEastAsia" w:hAnsiTheme="minorEastAsia"/>
          <w:sz w:val="32"/>
          <w:szCs w:val="32"/>
          <w:lang w:eastAsia="zh-CN"/>
        </w:rPr>
        <w:t>（苏州市相城区知识产权局）</w:t>
      </w:r>
      <w:r>
        <w:rPr>
          <w:rFonts w:hint="eastAsia" w:asciiTheme="minorEastAsia" w:hAnsiTheme="minorEastAsia"/>
          <w:sz w:val="32"/>
          <w:szCs w:val="32"/>
        </w:rPr>
        <w:t>（法定行政机关）</w:t>
      </w:r>
    </w:p>
    <w:p w14:paraId="40B18469">
      <w:pPr>
        <w:ind w:firstLine="640" w:firstLineChars="200"/>
        <w:rPr>
          <w:rFonts w:asciiTheme="minorEastAsia" w:hAnsiTheme="minorEastAsia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8E9"/>
    <w:rsid w:val="000C2AC0"/>
    <w:rsid w:val="00FF78E9"/>
    <w:rsid w:val="51DE1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108</Characters>
  <Lines>1</Lines>
  <Paragraphs>1</Paragraphs>
  <TotalTime>3</TotalTime>
  <ScaleCrop>false</ScaleCrop>
  <LinksUpToDate>false</LinksUpToDate>
  <CharactersWithSpaces>108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2025-05-20T08:33:00Z</dcterms:created>
  <dc:creator>Admin</dc:creator>
  <cp:lastModifiedBy>赵小瓜</cp:lastModifiedBy>
  <dcterms:modified xsi:type="dcterms:W3CDTF">2025-06-03T07:30:20Z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eyJoZGlkIjoiNGIxNTliZDU0MWU5MGQ1ZDhlNjQ1MzI5NzQxYzcxNzEiLCJ1c2VySWQiOiI2MTA4NjEwNzIifQ==</vt:lpwstr>
  </property>
  <property fmtid="{D5CDD505-2E9C-101B-9397-08002B2CF9AE}" pid="3" name="KSOProductBuildVer">
    <vt:lpwstr>2052-12.1.0.21171</vt:lpwstr>
  </property>
  <property fmtid="{D5CDD505-2E9C-101B-9397-08002B2CF9AE}" pid="4" name="ICV">
    <vt:lpwstr>D195D445CBB44EDC95EE139E7F69D393_12</vt:lpwstr>
  </property>
</Properties>
</file>